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5" w:lineRule="atLeast"/>
        <w:ind w:firstLine="225"/>
        <w:jc w:val="center"/>
        <w:rPr>
          <w:sz w:val="36"/>
          <w:szCs w:val="36"/>
        </w:rPr>
      </w:pPr>
      <w:r>
        <w:rPr>
          <w:rStyle w:val="7"/>
          <w:rFonts w:hint="eastAsia"/>
          <w:sz w:val="36"/>
          <w:szCs w:val="36"/>
        </w:rPr>
        <w:t>项目支出绩效自评报告</w:t>
      </w:r>
      <w:r>
        <w:rPr>
          <w:rStyle w:val="7"/>
          <w:sz w:val="36"/>
          <w:szCs w:val="36"/>
        </w:rPr>
        <w:t xml:space="preserve"> </w:t>
      </w:r>
      <w:r>
        <w:rPr>
          <w:sz w:val="36"/>
          <w:szCs w:val="36"/>
        </w:rPr>
        <w:t>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一、项目概况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（一）项目基本情况：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基层团组织建设是</w:t>
      </w:r>
      <w:r>
        <w:rPr>
          <w:rFonts w:hint="eastAsia" w:ascii="仿宋_GB2312" w:hAnsi="仿宋_GB2312" w:eastAsia="仿宋_GB2312" w:cs="仿宋_GB2312"/>
          <w:sz w:val="28"/>
          <w:szCs w:val="28"/>
        </w:rPr>
        <w:t>预算单位中国共产主义青年团海口市美兰区委员会的项目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属于</w:t>
      </w:r>
      <w:r>
        <w:rPr>
          <w:rFonts w:hint="eastAsia" w:ascii="仿宋_GB2312" w:hAnsi="仿宋_GB2312" w:eastAsia="仿宋_GB2312" w:cs="仿宋_GB2312"/>
          <w:sz w:val="28"/>
          <w:szCs w:val="28"/>
          <w:lang w:val="en-US" w:eastAsia="zh-CN"/>
        </w:rPr>
        <w:t>部门项目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主管部门为团委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项目负责人为：</w:t>
      </w:r>
      <w:r>
        <w:rPr>
          <w:rFonts w:hint="eastAsia" w:ascii="仿宋_GB2312" w:hAnsi="仿宋_GB2312" w:eastAsia="仿宋_GB2312" w:cs="仿宋_GB2312"/>
          <w:sz w:val="28"/>
          <w:szCs w:val="28"/>
          <w:lang w:val="en-US" w:eastAsia="zh-CN"/>
        </w:rPr>
        <w:t>曾小慧，</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65336264。</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概述如下：共青团海口市美兰区委员会通过开展“青年大学习”、纪念五四100周年活动、五四评优、新发展团员、基层团组织调研、共青团阵地建设、青年交友联谊等活动加强基层团组织建设，完善“智慧团建”系统数据库，推动非公有制经济组织团建工作</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（二）项目年度预算绩效目标和绩效指标设定情况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总体目标：主要用于开展基层团组织建设相关活动、调研、共青团阵地建设等</w:t>
      </w:r>
      <w:r>
        <w:rPr>
          <w:rFonts w:hint="eastAsia" w:ascii="仿宋_GB2312" w:hAnsi="仿宋_GB2312" w:eastAsia="仿宋_GB2312" w:cs="仿宋_GB2312"/>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2021年年度目标</w:t>
      </w:r>
      <w:r>
        <w:rPr>
          <w:rFonts w:hint="eastAsia" w:ascii="仿宋_GB2312" w:hAnsi="仿宋_GB2312" w:eastAsia="仿宋_GB2312" w:cs="仿宋_GB2312"/>
          <w:sz w:val="28"/>
          <w:szCs w:val="28"/>
          <w:lang w:val="en-US" w:eastAsia="zh-CN"/>
        </w:rPr>
        <w:t>为做好发展团员工作，完成村（居）、镇（街）团组织换届工作，开展2021年毕业学生团员团组织关系转接工作并对优秀团组织和团员进行表彰。</w:t>
      </w:r>
      <w:r>
        <w:rPr>
          <w:rFonts w:hint="eastAsia" w:ascii="仿宋_GB2312" w:hAnsi="仿宋_GB2312" w:eastAsia="仿宋_GB2312" w:cs="仿宋_GB2312"/>
          <w:sz w:val="28"/>
          <w:szCs w:val="28"/>
        </w:rPr>
        <w:t>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当年年度目标完成情况：</w:t>
      </w:r>
      <w:r>
        <w:rPr>
          <w:rFonts w:hint="eastAsia" w:ascii="仿宋_GB2312" w:hAnsi="仿宋_GB2312" w:eastAsia="仿宋_GB2312" w:cs="仿宋_GB2312"/>
          <w:sz w:val="28"/>
          <w:szCs w:val="28"/>
          <w:lang w:val="en-US" w:eastAsia="zh-CN"/>
        </w:rPr>
        <w:t>2021年新发展854名团员；已完成村（居）、镇（街）团组织换届工作；开展2021年毕业学生团员团组织关系转接工作，毕业生团员完成转入828名，完成转出459人；2021年“五四”期间，团区委对4个“五四红旗团委”、4个“五四红旗团（总）支部”、11个“青年志愿服务先进集体”、5名“优秀共青团干部”、15名“优秀共青团员”、25名“优秀青年志愿者”进行表彰，激励广大团员青年向先进集体和个人学习。</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二、项目决策及资金使用管理情况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（一）项目决策情况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该项目实施过程都是按照区政府制定的管理制度来执行</w:t>
      </w:r>
      <w:r>
        <w:rPr>
          <w:rFonts w:hint="eastAsia" w:ascii="仿宋_GB2312" w:hAnsi="仿宋_GB2312" w:eastAsia="仿宋_GB2312" w:cs="仿宋_GB2312"/>
          <w:sz w:val="28"/>
          <w:szCs w:val="28"/>
          <w:lang w:eastAsia="zh-CN"/>
        </w:rPr>
        <w:t>，围绕区委、区政府的中心工作要求，并结合我委实际情况来实施的。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（二）项目资金（包括财政资金、自筹资金等）安排落实、总投入等情况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预算情况如下：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资金总额-年初预算数68400元，资金总额-全年预算数319140元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含团组织换届经费250740元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财政资金-年初预算数68400元财政资金-全年预算数319140元（含团组织换届经费250740元），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专户-年初预算数0元，专户全年预算数0元，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单位年初预算数0元，单位全年预算数0元。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（三）项目资金（主要是指财政资金）实际使用情况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资金执行情况如下：资金总额-全年执行数319140.0元，资金总额-执行率100.00%</w:t>
      </w:r>
      <w:r>
        <w:rPr>
          <w:rFonts w:hint="eastAsia" w:ascii="仿宋_GB2312" w:hAnsi="仿宋_GB2312" w:eastAsia="仿宋_GB2312" w:cs="仿宋_GB2312"/>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其中：</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财政资金-全年执行数319140.0元，财政资金-执行率100.00%</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专户全年执行数0元，专户-执行率0</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单位全年执行数0元，单位全年执行率0</w:t>
      </w:r>
      <w:r>
        <w:rPr>
          <w:rFonts w:hint="eastAsia" w:ascii="仿宋_GB2312" w:hAnsi="仿宋_GB2312" w:eastAsia="仿宋_GB2312" w:cs="仿宋_GB2312"/>
          <w:sz w:val="28"/>
          <w:szCs w:val="28"/>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项目资金管理情况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本项目的资金全部是区财政资金，项目的资金支出严格按照现行的会计管理办法，作到项目专款专用。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三、项目组织实施情况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（一）项目组织情况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严格制定团员发展计划，加强团员发展调控，严格日常教育管理，做好团学比例统筹工作，统一入团程序和入团手续，截止目前已发展854名团员，并已全部登记录入完毕。持续开展团员教育，进一步提高团员发展质量，不断提高团员队伍的先进性和光荣感。二是启动村（居）、镇（街）团组织换届工作。团区委在换届文件中明确要求，村（居）团组织书记由35周岁以下村（居）“两委”班子成员中的党员干部兼任；镇（街）团组织依照9至21名委员的数量组建团的委员会，注重多渠道吸引青年党员、青年创业人才、青年社会组织负责人等进入团的班子，发掘更多志同道合的青年朋友投身团的事业，镇（街）团（工）委书记由年轻的党（工）委委员兼任，确保团组织在辖区内的领导力和号召力；村（居）、镇（街）团组织换届后，团干部数量由123人增加至366人，增幅达197.56%，，其中123名团干进入镇（街）、村（居）党的领导班子，团的基层战斗力明显提升。三是依托“智慧团建”系统，开展2021年毕业学生团员团组织关系转接工作，扩大团组织有效覆盖，加强“学社衔接”工作，推动各团组织按照部署完成毕业学生团员团组织关系转接，截止目前，毕业生团员完成转入828名；毕业生团员完成转出459人。四是开展团费收缴工作，根据《共青团中央关于印发〈关于中国共产主义青年团团费收缴、使用和管理的规定〉的通知》，严格按照要求开展各项工作，规范团费收缴、使用和管理工作有关事项，进一步增强团员组织观念。五是开展基层组织建设调研摸底工作，进一步抓好基层组织建设任务的落实，推进建团工作，提高团组织覆盖面，深入推进我区基层团组织规范化建设，增强团组织对团员青年的吸引力和凝聚力。截至目前，已建成“两新”团组织44家。六是主动把握话语权，筑牢网络宣传阵地。在美兰共青团微信公众号开辟党史学习教育专栏，定期推送党史学习知识，截止2021年12月5日，共推送党史教育信息326篇，开展“青年大学习·一起学党史”网上主题团课28期。八是开展各级团组织“一体化联动机制”建设工作，7月30日，美兰区团组织“一体化联动机制”基本建设完成，搭建起区、镇（街道）、村（社区）三级联动的共青团微信工作交流体系；由团区委具体工作负责人兼任一级群的联络员，镇（街道）团组织书记任二级群联络员，村（社区）团支部书记任三级群联络员，确保各级微信群分级管理、独立运行，现已建立各级微信群124个（含防疫青年突击队）；特别是在8月7日，海口市美兰区灵山镇组织全员核酸检测，团区委通过三级微信群动员200余名青年突击队员奔赴一线，形成了团员青年在微信群里争先报名志愿者的盛况，引导全区广大团员青年展现奉献精神和责任担当，为共同防范疫情贡献青春力量。九是“五四”期间，团区委对4个“五四红旗团委”、4个“五四红旗团（总）支部”、11个“青年志愿服务先进集体”、5名“优秀共青团干部”、15名“优秀共青团员”、25名“优秀青年志愿者”进行表彰，激励广大团员青年向先进集体和个人学习，在广大青少年中切实树立见贤思齐、奋斗成才的价值导向，不断增强团员青年认同感、归属感和荣誉感。</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（二）项目管理情况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项目活动资金全部通过国库集中支付汇给项目承</w:t>
      </w:r>
      <w:r>
        <w:rPr>
          <w:rFonts w:hint="eastAsia" w:ascii="仿宋_GB2312" w:hAnsi="仿宋_GB2312" w:eastAsia="仿宋_GB2312" w:cs="仿宋_GB2312"/>
          <w:sz w:val="28"/>
          <w:szCs w:val="28"/>
          <w:lang w:val="en-US" w:eastAsia="zh-CN"/>
        </w:rPr>
        <w:t>接</w:t>
      </w:r>
      <w:r>
        <w:rPr>
          <w:rFonts w:hint="eastAsia" w:ascii="仿宋_GB2312" w:hAnsi="仿宋_GB2312" w:eastAsia="仿宋_GB2312" w:cs="仿宋_GB2312"/>
          <w:sz w:val="28"/>
          <w:szCs w:val="28"/>
        </w:rPr>
        <w:t>相关单位。所涉及到的账务，核算站工作人员通过账务核算信息系统进行管理。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四、项目绩效情况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绩效目标已全部完成</w:t>
      </w:r>
      <w:r>
        <w:rPr>
          <w:rFonts w:hint="eastAsia" w:ascii="仿宋_GB2312" w:hAnsi="仿宋_GB2312" w:eastAsia="仿宋_GB2312" w:cs="仿宋_GB2312"/>
          <w:sz w:val="28"/>
          <w:szCs w:val="28"/>
        </w:rPr>
        <w:t>。该项目的总预算为319140元，实际支出319140元。通过合理安排，成本并未出现超支情况。</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其他需要说明的问题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该项目具有较高的社会效益，团区委会围绕区委、区政府的中心工作要求来安排项目。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书  记（签名）：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right"/>
        <w:textAlignment w:val="auto"/>
        <w:rPr>
          <w:rFonts w:hint="eastAsia" w:ascii="仿宋_GB2312" w:hAnsi="仿宋_GB2312" w:eastAsia="仿宋_GB2312" w:cs="仿宋_GB2312"/>
          <w:sz w:val="28"/>
          <w:szCs w:val="28"/>
          <w:lang w:val="en-US" w:eastAsia="zh-CN"/>
        </w:rPr>
      </w:pPr>
      <w:bookmarkStart w:id="0" w:name="_GoBack"/>
      <w:bookmarkEnd w:id="0"/>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共青团海口市美兰区委员会  </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2022年6月14日       </w:t>
      </w:r>
    </w:p>
    <w:p>
      <w:pPr>
        <w:pStyle w:val="4"/>
      </w:pP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A5EE7"/>
    <w:multiLevelType w:val="singleLevel"/>
    <w:tmpl w:val="877A5EE7"/>
    <w:lvl w:ilvl="0" w:tentative="0">
      <w:start w:val="5"/>
      <w:numFmt w:val="chineseCounting"/>
      <w:suff w:val="nothing"/>
      <w:lvlText w:val="%1、"/>
      <w:lvlJc w:val="left"/>
      <w:rPr>
        <w:rFonts w:hint="eastAsia"/>
      </w:rPr>
    </w:lvl>
  </w:abstractNum>
  <w:abstractNum w:abstractNumId="1">
    <w:nsid w:val="E692A700"/>
    <w:multiLevelType w:val="singleLevel"/>
    <w:tmpl w:val="E692A700"/>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NDlkMTUxYWI5ODQyNWNmNGYzOTE5NjdiZjU2OTAifQ=="/>
  </w:docVars>
  <w:rsids>
    <w:rsidRoot w:val="00D168FB"/>
    <w:rsid w:val="00D168FB"/>
    <w:rsid w:val="01F57469"/>
    <w:rsid w:val="0A710000"/>
    <w:rsid w:val="0FC94F5A"/>
    <w:rsid w:val="16635339"/>
    <w:rsid w:val="1E622342"/>
    <w:rsid w:val="202C7B68"/>
    <w:rsid w:val="23466A84"/>
    <w:rsid w:val="276E40FF"/>
    <w:rsid w:val="341B4D8B"/>
    <w:rsid w:val="4376390A"/>
    <w:rsid w:val="51B03898"/>
    <w:rsid w:val="57C329A3"/>
    <w:rsid w:val="5D197E49"/>
    <w:rsid w:val="64F82ACA"/>
    <w:rsid w:val="6A8A6F1A"/>
    <w:rsid w:val="75737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2389</Words>
  <Characters>2529</Characters>
  <Lines>1</Lines>
  <Paragraphs>2</Paragraphs>
  <TotalTime>28</TotalTime>
  <ScaleCrop>false</ScaleCrop>
  <LinksUpToDate>false</LinksUpToDate>
  <CharactersWithSpaces>2554</CharactersWithSpaces>
  <Application>WPS Office_11.1.0.11753_F1E327BC-269C-435d-A152-05C5408002CA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2022-06-14T09:04:00Z</dcterms:created>
  <dc:creator>admin</dc:creator>
  <cp:lastModifiedBy>思源</cp:lastModifiedBy>
  <dcterms:modified xsi:type="dcterms:W3CDTF">2022-06-20T07:05:18Z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7227A997F309443296EEC48F3DDD1A89</vt:lpwstr>
  </property>
</Properties>
</file>