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DF3BA">
      <w:pPr>
        <w:spacing w:line="578" w:lineRule="exact"/>
        <w:rPr>
          <w:rFonts w:hint="default" w:ascii="楷体" w:hAnsi="楷体" w:eastAsia="楷体" w:cs="楷体"/>
          <w:b/>
          <w:bCs/>
          <w:sz w:val="28"/>
          <w:szCs w:val="28"/>
          <w:lang w:val="en-US"/>
        </w:rPr>
      </w:pPr>
      <w:r>
        <w:rPr>
          <w:rFonts w:hint="eastAsia" w:ascii="楷体" w:hAnsi="楷体" w:eastAsia="楷体" w:cs="楷体"/>
          <w:sz w:val="28"/>
          <w:szCs w:val="28"/>
        </w:rPr>
        <w:t>附件</w:t>
      </w:r>
      <w:r>
        <w:rPr>
          <w:rFonts w:hint="eastAsia" w:ascii="楷体" w:hAnsi="楷体" w:eastAsia="楷体" w:cs="楷体"/>
          <w:sz w:val="28"/>
          <w:szCs w:val="28"/>
          <w:lang w:val="en-US" w:eastAsia="zh-CN"/>
        </w:rPr>
        <w:t>1-1</w:t>
      </w:r>
    </w:p>
    <w:p w14:paraId="75F43784">
      <w:pPr>
        <w:spacing w:line="578" w:lineRule="exact"/>
        <w:jc w:val="center"/>
        <w:rPr>
          <w:rFonts w:hint="eastAsia" w:hAnsi="宋体"/>
          <w:b/>
          <w:bCs/>
          <w:sz w:val="44"/>
          <w:szCs w:val="44"/>
        </w:rPr>
      </w:pPr>
    </w:p>
    <w:p w14:paraId="1CC32579">
      <w:pPr>
        <w:spacing w:line="578" w:lineRule="exact"/>
        <w:jc w:val="center"/>
        <w:rPr>
          <w:rFonts w:hint="eastAsia" w:ascii="宋体" w:hAnsi="宋体" w:eastAsia="宋体"/>
          <w:b/>
          <w:bCs/>
          <w:sz w:val="44"/>
          <w:szCs w:val="44"/>
        </w:rPr>
      </w:pPr>
      <w:r>
        <w:rPr>
          <w:rFonts w:hint="eastAsia" w:ascii="宋体" w:hAnsi="宋体" w:eastAsia="宋体"/>
          <w:b/>
          <w:bCs/>
          <w:sz w:val="44"/>
          <w:szCs w:val="44"/>
        </w:rPr>
        <w:t>财政支出项目绩效评价报告</w:t>
      </w:r>
    </w:p>
    <w:p w14:paraId="2977E29E">
      <w:pPr>
        <w:spacing w:line="578" w:lineRule="exact"/>
        <w:rPr>
          <w:rFonts w:hint="eastAsia"/>
          <w:szCs w:val="32"/>
        </w:rPr>
      </w:pPr>
    </w:p>
    <w:p w14:paraId="66A51207">
      <w:pPr>
        <w:spacing w:line="578" w:lineRule="exact"/>
        <w:rPr>
          <w:rFonts w:hint="eastAsia"/>
          <w:szCs w:val="32"/>
        </w:rPr>
      </w:pPr>
    </w:p>
    <w:p w14:paraId="03372BD5">
      <w:pPr>
        <w:spacing w:line="578" w:lineRule="exact"/>
        <w:rPr>
          <w:rFonts w:hint="eastAsia" w:hAnsi="宋体"/>
          <w:szCs w:val="32"/>
        </w:rPr>
      </w:pPr>
    </w:p>
    <w:p w14:paraId="36128E17">
      <w:pPr>
        <w:spacing w:line="578" w:lineRule="exact"/>
        <w:rPr>
          <w:rFonts w:hint="eastAsia" w:hAnsi="宋体"/>
          <w:szCs w:val="32"/>
        </w:rPr>
      </w:pPr>
    </w:p>
    <w:p w14:paraId="71EFB598">
      <w:pPr>
        <w:spacing w:line="578"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评价类型：</w:t>
      </w:r>
      <w:r>
        <w:rPr>
          <w:rFonts w:hint="eastAsia" w:ascii="仿宋_GB2312" w:hAnsi="仿宋_GB2312" w:eastAsia="仿宋_GB2312" w:cs="仿宋_GB2312"/>
          <w:spacing w:val="-20"/>
          <w:sz w:val="32"/>
          <w:szCs w:val="32"/>
          <w:u w:val="single"/>
        </w:rPr>
        <w:t>□</w:t>
      </w:r>
      <w:r>
        <w:rPr>
          <w:rFonts w:hint="eastAsia" w:ascii="仿宋_GB2312" w:hAnsi="仿宋_GB2312" w:eastAsia="仿宋_GB2312" w:cs="仿宋_GB2312"/>
          <w:sz w:val="32"/>
          <w:szCs w:val="32"/>
          <w:u w:val="single"/>
        </w:rPr>
        <w:t>实施过程评价</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u w:val="single"/>
        </w:rPr>
        <w:sym w:font="Wingdings 2" w:char="0052"/>
      </w:r>
      <w:r>
        <w:rPr>
          <w:rFonts w:hint="eastAsia" w:ascii="仿宋_GB2312" w:hAnsi="仿宋_GB2312" w:eastAsia="仿宋_GB2312" w:cs="仿宋_GB2312"/>
          <w:sz w:val="32"/>
          <w:szCs w:val="32"/>
          <w:u w:val="single"/>
        </w:rPr>
        <w:t>完成结果评价</w:t>
      </w:r>
    </w:p>
    <w:p w14:paraId="759974C3">
      <w:pPr>
        <w:spacing w:line="578" w:lineRule="exact"/>
        <w:ind w:left="1600"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项目名称：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2023年国家免费孕前优生健康检查</w:t>
      </w:r>
      <w:r>
        <w:rPr>
          <w:rFonts w:hint="eastAsia" w:ascii="仿宋_GB2312" w:hAnsi="仿宋_GB2312" w:eastAsia="仿宋_GB2312" w:cs="仿宋_GB2312"/>
          <w:sz w:val="32"/>
          <w:szCs w:val="32"/>
          <w:u w:val="single"/>
        </w:rPr>
        <w:t xml:space="preserve">                                 </w:t>
      </w:r>
    </w:p>
    <w:p w14:paraId="20FA0A69">
      <w:pPr>
        <w:spacing w:line="578" w:lineRule="exact"/>
        <w:ind w:left="1600"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项目单位：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海口市美兰区人口和家庭公共服务中心</w:t>
      </w:r>
      <w:r>
        <w:rPr>
          <w:rFonts w:hint="eastAsia" w:ascii="仿宋_GB2312" w:hAnsi="仿宋_GB2312" w:eastAsia="仿宋_GB2312" w:cs="仿宋_GB2312"/>
          <w:sz w:val="32"/>
          <w:szCs w:val="32"/>
          <w:u w:val="single"/>
        </w:rPr>
        <w:t xml:space="preserve">                                 </w:t>
      </w:r>
    </w:p>
    <w:p w14:paraId="3CA90F46">
      <w:pPr>
        <w:spacing w:line="578" w:lineRule="exact"/>
        <w:ind w:left="1600"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主管部门：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海口市美兰区卫生健康委员会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1FE50DF2">
      <w:pPr>
        <w:spacing w:line="578" w:lineRule="exact"/>
        <w:ind w:left="1600"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评价时间：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2023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01</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01</w:t>
      </w:r>
      <w:r>
        <w:rPr>
          <w:rFonts w:hint="eastAsia" w:ascii="仿宋_GB2312" w:hAnsi="仿宋_GB2312" w:eastAsia="仿宋_GB2312" w:cs="仿宋_GB2312"/>
          <w:sz w:val="32"/>
          <w:szCs w:val="32"/>
          <w:u w:val="single"/>
        </w:rPr>
        <w:t>日至</w:t>
      </w:r>
      <w:r>
        <w:rPr>
          <w:rFonts w:hint="eastAsia" w:ascii="仿宋_GB2312" w:hAnsi="仿宋_GB2312" w:eastAsia="仿宋_GB2312" w:cs="仿宋_GB2312"/>
          <w:sz w:val="32"/>
          <w:szCs w:val="32"/>
          <w:u w:val="single"/>
          <w:lang w:val="en-US" w:eastAsia="zh-CN"/>
        </w:rPr>
        <w:t>2023</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12</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31</w:t>
      </w:r>
      <w:r>
        <w:rPr>
          <w:rFonts w:hint="eastAsia" w:ascii="仿宋_GB2312" w:hAnsi="仿宋_GB2312" w:eastAsia="仿宋_GB2312" w:cs="仿宋_GB2312"/>
          <w:sz w:val="32"/>
          <w:szCs w:val="32"/>
          <w:u w:val="single"/>
        </w:rPr>
        <w:t>日</w:t>
      </w:r>
    </w:p>
    <w:p w14:paraId="256B93FC">
      <w:pPr>
        <w:spacing w:line="578" w:lineRule="exact"/>
        <w:ind w:left="1600" w:hanging="1600" w:hangingChars="5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组织方式：</w:t>
      </w:r>
      <w:r>
        <w:rPr>
          <w:rFonts w:hint="eastAsia" w:ascii="仿宋_GB2312" w:hAnsi="仿宋_GB2312" w:eastAsia="仿宋_GB2312" w:cs="仿宋_GB2312"/>
          <w:spacing w:val="-20"/>
          <w:sz w:val="32"/>
          <w:szCs w:val="32"/>
          <w:u w:val="single"/>
        </w:rPr>
        <w:t>□</w:t>
      </w:r>
      <w:r>
        <w:rPr>
          <w:rFonts w:hint="eastAsia" w:ascii="仿宋_GB2312" w:hAnsi="仿宋_GB2312" w:eastAsia="仿宋_GB2312" w:cs="仿宋_GB2312"/>
          <w:sz w:val="32"/>
          <w:szCs w:val="32"/>
          <w:u w:val="single"/>
        </w:rPr>
        <w:t xml:space="preserve">财政部门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u w:val="single"/>
        </w:rPr>
        <w:t>□</w:t>
      </w:r>
      <w:r>
        <w:rPr>
          <w:rFonts w:hint="eastAsia" w:ascii="仿宋_GB2312" w:hAnsi="仿宋_GB2312" w:eastAsia="仿宋_GB2312" w:cs="仿宋_GB2312"/>
          <w:sz w:val="32"/>
          <w:szCs w:val="32"/>
          <w:u w:val="single"/>
        </w:rPr>
        <w:t>主管部门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u w:val="single"/>
        </w:rPr>
        <w:sym w:font="Wingdings 2" w:char="0052"/>
      </w:r>
      <w:r>
        <w:rPr>
          <w:rFonts w:hint="eastAsia" w:ascii="仿宋_GB2312" w:hAnsi="仿宋_GB2312" w:eastAsia="仿宋_GB2312" w:cs="仿宋_GB2312"/>
          <w:sz w:val="32"/>
          <w:szCs w:val="32"/>
          <w:u w:val="single"/>
        </w:rPr>
        <w:t>项目单位</w:t>
      </w:r>
    </w:p>
    <w:p w14:paraId="4A470BAF">
      <w:pPr>
        <w:spacing w:line="578" w:lineRule="exact"/>
        <w:ind w:left="1600"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评价机构：</w:t>
      </w:r>
      <w:r>
        <w:rPr>
          <w:rFonts w:hint="eastAsia" w:ascii="仿宋_GB2312" w:hAnsi="仿宋_GB2312" w:eastAsia="仿宋_GB2312" w:cs="仿宋_GB2312"/>
          <w:spacing w:val="-20"/>
          <w:sz w:val="32"/>
          <w:szCs w:val="32"/>
          <w:u w:val="single"/>
        </w:rPr>
        <w:t>□</w:t>
      </w:r>
      <w:r>
        <w:rPr>
          <w:rFonts w:hint="eastAsia" w:ascii="仿宋_GB2312" w:hAnsi="仿宋_GB2312" w:eastAsia="仿宋_GB2312" w:cs="仿宋_GB2312"/>
          <w:sz w:val="32"/>
          <w:szCs w:val="32"/>
          <w:u w:val="single"/>
        </w:rPr>
        <w:t xml:space="preserve">中介机构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u w:val="single"/>
        </w:rPr>
        <w:t>□</w:t>
      </w:r>
      <w:r>
        <w:rPr>
          <w:rFonts w:hint="eastAsia" w:ascii="仿宋_GB2312" w:hAnsi="仿宋_GB2312" w:eastAsia="仿宋_GB2312" w:cs="仿宋_GB2312"/>
          <w:sz w:val="32"/>
          <w:szCs w:val="32"/>
          <w:u w:val="single"/>
        </w:rPr>
        <w:t xml:space="preserve">专家组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u w:val="single"/>
        </w:rPr>
        <w:sym w:font="Wingdings 2" w:char="0052"/>
      </w:r>
      <w:r>
        <w:rPr>
          <w:rFonts w:hint="eastAsia" w:ascii="仿宋_GB2312" w:hAnsi="仿宋_GB2312" w:eastAsia="仿宋_GB2312" w:cs="仿宋_GB2312"/>
          <w:sz w:val="32"/>
          <w:szCs w:val="32"/>
          <w:u w:val="single"/>
        </w:rPr>
        <w:t>项目单位评价组</w:t>
      </w:r>
    </w:p>
    <w:p w14:paraId="2C8B5D1F">
      <w:pPr>
        <w:spacing w:line="578" w:lineRule="exact"/>
        <w:ind w:left="1600" w:hanging="1600" w:hangingChars="500"/>
        <w:rPr>
          <w:rFonts w:hint="eastAsia" w:ascii="仿宋_GB2312" w:hAnsi="仿宋_GB2312" w:eastAsia="仿宋_GB2312" w:cs="仿宋_GB2312"/>
          <w:sz w:val="32"/>
          <w:szCs w:val="32"/>
        </w:rPr>
      </w:pPr>
    </w:p>
    <w:p w14:paraId="2C1CB765">
      <w:pPr>
        <w:spacing w:line="578" w:lineRule="exact"/>
        <w:rPr>
          <w:rFonts w:hint="eastAsia" w:ascii="仿宋_GB2312" w:hAnsi="仿宋_GB2312" w:eastAsia="仿宋_GB2312" w:cs="仿宋_GB2312"/>
          <w:sz w:val="32"/>
          <w:szCs w:val="32"/>
        </w:rPr>
      </w:pPr>
    </w:p>
    <w:p w14:paraId="3BE0E66D">
      <w:pPr>
        <w:spacing w:line="578" w:lineRule="exact"/>
        <w:rPr>
          <w:rFonts w:hint="eastAsia" w:ascii="仿宋_GB2312" w:hAnsi="仿宋_GB2312" w:eastAsia="仿宋_GB2312" w:cs="仿宋_GB2312"/>
          <w:sz w:val="32"/>
          <w:szCs w:val="32"/>
        </w:rPr>
      </w:pPr>
    </w:p>
    <w:p w14:paraId="3432A7FB">
      <w:pPr>
        <w:spacing w:line="578" w:lineRule="exact"/>
        <w:ind w:left="1600"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E48DB1B">
      <w:pPr>
        <w:spacing w:line="578" w:lineRule="exact"/>
        <w:ind w:left="1600" w:hanging="1600" w:hangingChars="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评价单位（盖章）：</w:t>
      </w:r>
      <w:r>
        <w:rPr>
          <w:rFonts w:hint="eastAsia" w:ascii="仿宋_GB2312" w:hAnsi="仿宋_GB2312" w:eastAsia="仿宋_GB2312" w:cs="仿宋_GB2312"/>
          <w:sz w:val="32"/>
          <w:szCs w:val="32"/>
          <w:lang w:eastAsia="zh-CN"/>
        </w:rPr>
        <w:t>海口市美兰区人口和家庭公共服务中心</w:t>
      </w:r>
      <w:r>
        <w:rPr>
          <w:rFonts w:hint="eastAsia" w:ascii="仿宋_GB2312" w:hAnsi="仿宋_GB2312" w:eastAsia="仿宋_GB2312" w:cs="仿宋_GB2312"/>
          <w:sz w:val="32"/>
          <w:szCs w:val="32"/>
        </w:rPr>
        <w:t xml:space="preserve">                    上报时间：</w:t>
      </w:r>
      <w:r>
        <w:rPr>
          <w:rFonts w:hint="eastAsia" w:ascii="仿宋_GB2312" w:hAnsi="仿宋_GB2312" w:eastAsia="仿宋_GB2312" w:cs="仿宋_GB2312"/>
          <w:sz w:val="32"/>
          <w:szCs w:val="32"/>
          <w:lang w:val="en-US" w:eastAsia="zh-CN"/>
        </w:rPr>
        <w:t>2024年6月21日</w:t>
      </w:r>
    </w:p>
    <w:p w14:paraId="24156E58"/>
    <w:p w14:paraId="0F287F75"/>
    <w:p w14:paraId="465E16D4"/>
    <w:p w14:paraId="44142911">
      <w:pPr>
        <w:spacing w:line="578" w:lineRule="exact"/>
        <w:rPr>
          <w:rFonts w:hint="default" w:ascii="楷体" w:hAnsi="楷体" w:eastAsia="楷体" w:cs="楷体"/>
          <w:b/>
          <w:bCs/>
          <w:sz w:val="28"/>
          <w:szCs w:val="28"/>
          <w:lang w:val="en-US"/>
        </w:rPr>
      </w:pPr>
      <w:r>
        <w:rPr>
          <w:rFonts w:hint="eastAsia" w:ascii="楷体" w:hAnsi="楷体" w:eastAsia="楷体" w:cs="楷体"/>
          <w:sz w:val="28"/>
          <w:szCs w:val="28"/>
        </w:rPr>
        <w:t>附件</w:t>
      </w:r>
      <w:r>
        <w:rPr>
          <w:rFonts w:hint="eastAsia" w:ascii="楷体" w:hAnsi="楷体" w:eastAsia="楷体" w:cs="楷体"/>
          <w:sz w:val="28"/>
          <w:szCs w:val="28"/>
          <w:lang w:val="en-US" w:eastAsia="zh-CN"/>
        </w:rPr>
        <w:t>2-2</w:t>
      </w:r>
    </w:p>
    <w:p w14:paraId="0AF055B5">
      <w:pPr>
        <w:tabs>
          <w:tab w:val="left" w:pos="720"/>
          <w:tab w:val="left" w:pos="3600"/>
        </w:tabs>
        <w:spacing w:line="578" w:lineRule="exact"/>
        <w:jc w:val="left"/>
        <w:rPr>
          <w:rFonts w:hint="eastAsia" w:hAnsi="仿宋_GB2312" w:cs="仿宋_GB2312"/>
          <w:b/>
          <w:bCs/>
          <w:szCs w:val="32"/>
        </w:rPr>
      </w:pPr>
    </w:p>
    <w:p w14:paraId="7CD8EDC3">
      <w:pPr>
        <w:pStyle w:val="6"/>
        <w:spacing w:line="578" w:lineRule="exact"/>
        <w:ind w:firstLine="0" w:firstLineChars="0"/>
        <w:jc w:val="center"/>
        <w:rPr>
          <w:rFonts w:hint="eastAsia" w:ascii="黑体" w:hAnsi="宋体" w:eastAsia="黑体"/>
          <w:b/>
          <w:bCs/>
          <w:sz w:val="44"/>
          <w:szCs w:val="44"/>
        </w:rPr>
      </w:pPr>
      <w:r>
        <w:rPr>
          <w:rFonts w:hint="eastAsia" w:ascii="黑体" w:hAnsi="宋体" w:eastAsia="黑体"/>
          <w:b/>
          <w:bCs/>
          <w:sz w:val="44"/>
          <w:szCs w:val="44"/>
        </w:rPr>
        <w:t>项目绩效目标表</w:t>
      </w:r>
    </w:p>
    <w:p w14:paraId="520BEC43">
      <w:pPr>
        <w:tabs>
          <w:tab w:val="left" w:pos="720"/>
          <w:tab w:val="left" w:pos="2240"/>
          <w:tab w:val="left" w:pos="3600"/>
        </w:tabs>
        <w:spacing w:line="578" w:lineRule="exact"/>
        <w:jc w:val="left"/>
        <w:rPr>
          <w:rFonts w:hint="eastAsia" w:ascii="宋体" w:hAnsi="宋体" w:eastAsia="宋体"/>
          <w:b/>
          <w:bCs/>
          <w:sz w:val="24"/>
          <w:lang w:eastAsia="zh-CN"/>
        </w:rPr>
      </w:pPr>
      <w:r>
        <w:rPr>
          <w:rFonts w:hint="eastAsia" w:ascii="宋体" w:hAnsi="宋体" w:eastAsia="宋体"/>
          <w:b/>
          <w:bCs/>
          <w:sz w:val="24"/>
        </w:rPr>
        <w:t>项目名称：</w:t>
      </w:r>
      <w:r>
        <w:rPr>
          <w:rFonts w:hint="eastAsia" w:ascii="宋体" w:hAnsi="宋体" w:eastAsia="宋体"/>
          <w:b/>
          <w:bCs/>
          <w:sz w:val="24"/>
          <w:lang w:val="en-US" w:eastAsia="zh-CN"/>
        </w:rPr>
        <w:t>国家免费孕前优生健康检查</w:t>
      </w:r>
    </w:p>
    <w:tbl>
      <w:tblPr>
        <w:tblStyle w:val="3"/>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426"/>
        <w:gridCol w:w="1996"/>
        <w:gridCol w:w="1226"/>
        <w:gridCol w:w="535"/>
        <w:gridCol w:w="378"/>
        <w:gridCol w:w="391"/>
      </w:tblGrid>
      <w:tr w14:paraId="1241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6" w:type="dxa"/>
            <w:vMerge w:val="restart"/>
            <w:vAlign w:val="center"/>
          </w:tcPr>
          <w:p w14:paraId="2481348A">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指标类型</w:t>
            </w:r>
          </w:p>
        </w:tc>
        <w:tc>
          <w:tcPr>
            <w:tcW w:w="2426" w:type="dxa"/>
            <w:vMerge w:val="restart"/>
            <w:vAlign w:val="center"/>
          </w:tcPr>
          <w:p w14:paraId="6B89A5D8">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指标名称</w:t>
            </w:r>
          </w:p>
        </w:tc>
        <w:tc>
          <w:tcPr>
            <w:tcW w:w="1996" w:type="dxa"/>
            <w:vMerge w:val="restart"/>
            <w:vAlign w:val="center"/>
          </w:tcPr>
          <w:p w14:paraId="34006D35">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绩效目标</w:t>
            </w:r>
          </w:p>
        </w:tc>
        <w:tc>
          <w:tcPr>
            <w:tcW w:w="2530" w:type="dxa"/>
            <w:gridSpan w:val="4"/>
            <w:vAlign w:val="top"/>
          </w:tcPr>
          <w:p w14:paraId="65B4A3B4">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绩效标准</w:t>
            </w:r>
          </w:p>
        </w:tc>
      </w:tr>
      <w:tr w14:paraId="6A3D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6" w:type="dxa"/>
            <w:vMerge w:val="continue"/>
            <w:vAlign w:val="top"/>
          </w:tcPr>
          <w:p w14:paraId="487F2F5A">
            <w:pPr>
              <w:tabs>
                <w:tab w:val="left" w:pos="720"/>
                <w:tab w:val="left" w:pos="3600"/>
              </w:tabs>
              <w:spacing w:line="578" w:lineRule="exact"/>
              <w:jc w:val="center"/>
              <w:rPr>
                <w:rFonts w:hint="eastAsia" w:ascii="宋体" w:hAnsi="宋体" w:eastAsia="宋体"/>
                <w:b/>
                <w:sz w:val="24"/>
              </w:rPr>
            </w:pPr>
          </w:p>
        </w:tc>
        <w:tc>
          <w:tcPr>
            <w:tcW w:w="2426" w:type="dxa"/>
            <w:vMerge w:val="continue"/>
            <w:vAlign w:val="top"/>
          </w:tcPr>
          <w:p w14:paraId="1FA8EF8E">
            <w:pPr>
              <w:tabs>
                <w:tab w:val="left" w:pos="720"/>
                <w:tab w:val="left" w:pos="3600"/>
              </w:tabs>
              <w:spacing w:line="578" w:lineRule="exact"/>
              <w:jc w:val="center"/>
              <w:rPr>
                <w:rFonts w:hint="eastAsia" w:ascii="宋体" w:hAnsi="宋体" w:eastAsia="宋体"/>
                <w:b/>
                <w:sz w:val="24"/>
              </w:rPr>
            </w:pPr>
          </w:p>
        </w:tc>
        <w:tc>
          <w:tcPr>
            <w:tcW w:w="1996" w:type="dxa"/>
            <w:vMerge w:val="continue"/>
            <w:tcBorders>
              <w:bottom w:val="single" w:color="auto" w:sz="4" w:space="0"/>
            </w:tcBorders>
            <w:vAlign w:val="top"/>
          </w:tcPr>
          <w:p w14:paraId="56B0162E">
            <w:pPr>
              <w:tabs>
                <w:tab w:val="left" w:pos="720"/>
                <w:tab w:val="left" w:pos="3600"/>
              </w:tabs>
              <w:spacing w:line="578" w:lineRule="exact"/>
              <w:jc w:val="center"/>
              <w:rPr>
                <w:rFonts w:hint="eastAsia" w:ascii="宋体" w:hAnsi="宋体" w:eastAsia="宋体"/>
                <w:b/>
                <w:sz w:val="24"/>
              </w:rPr>
            </w:pPr>
          </w:p>
        </w:tc>
        <w:tc>
          <w:tcPr>
            <w:tcW w:w="1226" w:type="dxa"/>
            <w:vAlign w:val="center"/>
          </w:tcPr>
          <w:p w14:paraId="47226F51">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优</w:t>
            </w:r>
          </w:p>
        </w:tc>
        <w:tc>
          <w:tcPr>
            <w:tcW w:w="535" w:type="dxa"/>
            <w:vAlign w:val="center"/>
          </w:tcPr>
          <w:p w14:paraId="63DB7844">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良</w:t>
            </w:r>
          </w:p>
        </w:tc>
        <w:tc>
          <w:tcPr>
            <w:tcW w:w="378" w:type="dxa"/>
            <w:vAlign w:val="center"/>
          </w:tcPr>
          <w:p w14:paraId="1E55F5B1">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中</w:t>
            </w:r>
          </w:p>
        </w:tc>
        <w:tc>
          <w:tcPr>
            <w:tcW w:w="391" w:type="dxa"/>
            <w:vAlign w:val="center"/>
          </w:tcPr>
          <w:p w14:paraId="0A3B5D0C">
            <w:pPr>
              <w:tabs>
                <w:tab w:val="left" w:pos="720"/>
                <w:tab w:val="left" w:pos="3600"/>
              </w:tabs>
              <w:spacing w:line="578" w:lineRule="exact"/>
              <w:jc w:val="center"/>
              <w:rPr>
                <w:rFonts w:hint="eastAsia" w:ascii="宋体" w:hAnsi="宋体" w:eastAsia="宋体"/>
                <w:b/>
                <w:sz w:val="24"/>
              </w:rPr>
            </w:pPr>
            <w:r>
              <w:rPr>
                <w:rFonts w:hint="eastAsia" w:ascii="宋体" w:hAnsi="宋体" w:eastAsia="宋体"/>
                <w:b/>
                <w:sz w:val="24"/>
              </w:rPr>
              <w:t>差</w:t>
            </w:r>
          </w:p>
        </w:tc>
      </w:tr>
      <w:tr w14:paraId="47F6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96" w:type="dxa"/>
            <w:vMerge w:val="restart"/>
            <w:vAlign w:val="center"/>
          </w:tcPr>
          <w:p w14:paraId="11B4C83C">
            <w:pPr>
              <w:tabs>
                <w:tab w:val="left" w:pos="720"/>
                <w:tab w:val="left" w:pos="3600"/>
              </w:tabs>
              <w:spacing w:line="578" w:lineRule="exact"/>
              <w:jc w:val="center"/>
              <w:rPr>
                <w:rFonts w:hint="eastAsia" w:ascii="宋体" w:hAnsi="宋体" w:eastAsia="宋体"/>
                <w:sz w:val="28"/>
                <w:szCs w:val="28"/>
              </w:rPr>
            </w:pPr>
            <w:r>
              <w:rPr>
                <w:rFonts w:hint="eastAsia" w:ascii="宋体" w:hAnsi="宋体" w:eastAsia="宋体"/>
                <w:sz w:val="28"/>
                <w:szCs w:val="28"/>
              </w:rPr>
              <w:t>产出指标</w:t>
            </w:r>
          </w:p>
          <w:p w14:paraId="3FA538EE">
            <w:pPr>
              <w:tabs>
                <w:tab w:val="left" w:pos="720"/>
                <w:tab w:val="left" w:pos="3600"/>
              </w:tabs>
              <w:spacing w:line="578" w:lineRule="exact"/>
              <w:jc w:val="center"/>
              <w:rPr>
                <w:rFonts w:hint="eastAsia" w:ascii="宋体" w:hAnsi="宋体" w:eastAsia="宋体"/>
                <w:sz w:val="28"/>
                <w:szCs w:val="28"/>
              </w:rPr>
            </w:pPr>
          </w:p>
          <w:p w14:paraId="4DD600C8">
            <w:pPr>
              <w:tabs>
                <w:tab w:val="left" w:pos="720"/>
                <w:tab w:val="left" w:pos="3600"/>
              </w:tabs>
              <w:spacing w:line="578" w:lineRule="exact"/>
              <w:jc w:val="center"/>
              <w:rPr>
                <w:rFonts w:hint="eastAsia" w:ascii="宋体" w:hAnsi="宋体" w:eastAsia="宋体"/>
                <w:sz w:val="28"/>
                <w:szCs w:val="28"/>
              </w:rPr>
            </w:pPr>
          </w:p>
        </w:tc>
        <w:tc>
          <w:tcPr>
            <w:tcW w:w="2426" w:type="dxa"/>
            <w:tcBorders>
              <w:right w:val="single" w:color="auto" w:sz="4" w:space="0"/>
            </w:tcBorders>
            <w:vAlign w:val="center"/>
          </w:tcPr>
          <w:p w14:paraId="77EB7108">
            <w:pPr>
              <w:tabs>
                <w:tab w:val="left" w:pos="720"/>
                <w:tab w:val="left" w:pos="3600"/>
              </w:tabs>
              <w:spacing w:line="578" w:lineRule="exact"/>
              <w:jc w:val="center"/>
              <w:rPr>
                <w:rFonts w:hint="eastAsia" w:ascii="宋体" w:hAnsi="宋体" w:eastAsia="宋体"/>
                <w:sz w:val="24"/>
                <w:lang w:eastAsia="zh-CN"/>
              </w:rPr>
            </w:pPr>
            <w:r>
              <w:rPr>
                <w:rFonts w:hint="eastAsia" w:ascii="宋体" w:hAnsi="宋体"/>
                <w:sz w:val="24"/>
                <w:lang w:eastAsia="zh-CN"/>
              </w:rPr>
              <w:t>水电费</w:t>
            </w:r>
          </w:p>
        </w:tc>
        <w:tc>
          <w:tcPr>
            <w:tcW w:w="1996" w:type="dxa"/>
            <w:vMerge w:val="restart"/>
            <w:tcBorders>
              <w:top w:val="single" w:color="auto" w:sz="4" w:space="0"/>
              <w:left w:val="single" w:color="auto" w:sz="4" w:space="0"/>
              <w:right w:val="single" w:color="auto" w:sz="4" w:space="0"/>
            </w:tcBorders>
            <w:vAlign w:val="top"/>
          </w:tcPr>
          <w:p w14:paraId="37BAAEBE">
            <w:pPr>
              <w:bidi w:val="0"/>
              <w:jc w:val="left"/>
              <w:rPr>
                <w:rFonts w:hint="default" w:eastAsia="宋体" w:asciiTheme="minorHAnsi" w:hAnsiTheme="minorHAnsi" w:cstheme="minorBidi"/>
                <w:kern w:val="2"/>
                <w:sz w:val="21"/>
                <w:szCs w:val="22"/>
                <w:lang w:val="en-US" w:eastAsia="zh-CN"/>
              </w:rPr>
            </w:pPr>
            <w:r>
              <w:rPr>
                <w:rFonts w:hint="eastAsia" w:ascii="宋体" w:hAnsi="宋体"/>
                <w:sz w:val="24"/>
                <w:lang w:val="en-US" w:eastAsia="zh-CN"/>
              </w:rPr>
              <w:t>保障孕优工作正常开展。</w:t>
            </w:r>
          </w:p>
        </w:tc>
        <w:tc>
          <w:tcPr>
            <w:tcW w:w="1226" w:type="dxa"/>
            <w:tcBorders>
              <w:left w:val="single" w:color="auto" w:sz="4" w:space="0"/>
            </w:tcBorders>
            <w:vAlign w:val="top"/>
          </w:tcPr>
          <w:p w14:paraId="16C52272">
            <w:pPr>
              <w:tabs>
                <w:tab w:val="left" w:pos="720"/>
                <w:tab w:val="left" w:pos="3600"/>
              </w:tabs>
              <w:spacing w:line="578" w:lineRule="exact"/>
              <w:jc w:val="left"/>
              <w:rPr>
                <w:rFonts w:hint="default" w:ascii="宋体" w:hAnsi="宋体" w:eastAsia="宋体" w:cstheme="minorBidi"/>
                <w:kern w:val="2"/>
                <w:sz w:val="24"/>
                <w:szCs w:val="22"/>
                <w:lang w:val="en-US" w:eastAsia="zh-CN"/>
              </w:rPr>
            </w:pPr>
            <w:r>
              <w:rPr>
                <w:rFonts w:hint="eastAsia" w:ascii="宋体" w:hAnsi="宋体"/>
                <w:sz w:val="24"/>
                <w:lang w:val="en-US" w:eastAsia="zh-CN"/>
              </w:rPr>
              <w:t>4.48万元</w:t>
            </w:r>
          </w:p>
        </w:tc>
        <w:tc>
          <w:tcPr>
            <w:tcW w:w="535" w:type="dxa"/>
            <w:vAlign w:val="top"/>
          </w:tcPr>
          <w:p w14:paraId="5423534B">
            <w:pPr>
              <w:tabs>
                <w:tab w:val="left" w:pos="720"/>
                <w:tab w:val="left" w:pos="3600"/>
              </w:tabs>
              <w:spacing w:line="578" w:lineRule="exact"/>
              <w:jc w:val="center"/>
              <w:rPr>
                <w:rFonts w:hint="eastAsia" w:ascii="宋体" w:hAnsi="宋体" w:eastAsia="宋体"/>
                <w:sz w:val="24"/>
              </w:rPr>
            </w:pPr>
          </w:p>
        </w:tc>
        <w:tc>
          <w:tcPr>
            <w:tcW w:w="378" w:type="dxa"/>
            <w:vAlign w:val="top"/>
          </w:tcPr>
          <w:p w14:paraId="606A0226">
            <w:pPr>
              <w:tabs>
                <w:tab w:val="left" w:pos="720"/>
                <w:tab w:val="left" w:pos="3600"/>
              </w:tabs>
              <w:spacing w:line="578" w:lineRule="exact"/>
              <w:jc w:val="center"/>
              <w:rPr>
                <w:rFonts w:hint="eastAsia" w:ascii="宋体" w:hAnsi="宋体" w:eastAsia="宋体"/>
                <w:sz w:val="24"/>
              </w:rPr>
            </w:pPr>
          </w:p>
        </w:tc>
        <w:tc>
          <w:tcPr>
            <w:tcW w:w="391" w:type="dxa"/>
            <w:vAlign w:val="top"/>
          </w:tcPr>
          <w:p w14:paraId="033EF08A">
            <w:pPr>
              <w:tabs>
                <w:tab w:val="left" w:pos="720"/>
                <w:tab w:val="left" w:pos="3600"/>
              </w:tabs>
              <w:spacing w:line="578" w:lineRule="exact"/>
              <w:jc w:val="center"/>
              <w:rPr>
                <w:rFonts w:hint="eastAsia" w:ascii="宋体" w:hAnsi="宋体" w:eastAsia="宋体"/>
                <w:sz w:val="24"/>
              </w:rPr>
            </w:pPr>
          </w:p>
        </w:tc>
      </w:tr>
      <w:tr w14:paraId="1A28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96" w:type="dxa"/>
            <w:vMerge w:val="continue"/>
            <w:vAlign w:val="center"/>
          </w:tcPr>
          <w:p w14:paraId="26E8F7B9">
            <w:pPr>
              <w:tabs>
                <w:tab w:val="left" w:pos="720"/>
                <w:tab w:val="left" w:pos="3600"/>
              </w:tabs>
              <w:spacing w:line="578" w:lineRule="exact"/>
              <w:jc w:val="center"/>
              <w:rPr>
                <w:rFonts w:hint="eastAsia" w:ascii="宋体" w:hAnsi="宋体" w:eastAsia="宋体"/>
                <w:sz w:val="28"/>
                <w:szCs w:val="28"/>
              </w:rPr>
            </w:pPr>
          </w:p>
        </w:tc>
        <w:tc>
          <w:tcPr>
            <w:tcW w:w="2426" w:type="dxa"/>
            <w:tcBorders>
              <w:right w:val="single" w:color="auto" w:sz="4" w:space="0"/>
            </w:tcBorders>
            <w:vAlign w:val="center"/>
          </w:tcPr>
          <w:p w14:paraId="24269945">
            <w:pPr>
              <w:tabs>
                <w:tab w:val="left" w:pos="720"/>
                <w:tab w:val="left" w:pos="3600"/>
              </w:tabs>
              <w:spacing w:line="578" w:lineRule="exact"/>
              <w:jc w:val="center"/>
              <w:rPr>
                <w:rFonts w:hint="default" w:ascii="宋体" w:hAnsi="宋体" w:eastAsia="宋体"/>
                <w:sz w:val="24"/>
                <w:lang w:val="en-US" w:eastAsia="zh-CN"/>
              </w:rPr>
            </w:pPr>
            <w:r>
              <w:rPr>
                <w:rFonts w:hint="eastAsia" w:ascii="宋体" w:hAnsi="宋体"/>
                <w:sz w:val="24"/>
                <w:lang w:val="en-US" w:eastAsia="zh-CN"/>
              </w:rPr>
              <w:t>电话费、办公用品费</w:t>
            </w:r>
          </w:p>
        </w:tc>
        <w:tc>
          <w:tcPr>
            <w:tcW w:w="1996" w:type="dxa"/>
            <w:vMerge w:val="continue"/>
            <w:tcBorders>
              <w:left w:val="single" w:color="auto" w:sz="4" w:space="0"/>
              <w:right w:val="single" w:color="auto" w:sz="4" w:space="0"/>
            </w:tcBorders>
            <w:vAlign w:val="top"/>
          </w:tcPr>
          <w:p w14:paraId="4BD27A21">
            <w:pPr>
              <w:tabs>
                <w:tab w:val="left" w:pos="720"/>
                <w:tab w:val="left" w:pos="3600"/>
              </w:tabs>
              <w:spacing w:line="578" w:lineRule="exact"/>
              <w:jc w:val="center"/>
              <w:rPr>
                <w:rFonts w:hint="default" w:ascii="宋体" w:hAnsi="宋体"/>
                <w:sz w:val="24"/>
                <w:lang w:val="en-US" w:eastAsia="zh-CN"/>
              </w:rPr>
            </w:pPr>
          </w:p>
        </w:tc>
        <w:tc>
          <w:tcPr>
            <w:tcW w:w="1226" w:type="dxa"/>
            <w:tcBorders>
              <w:left w:val="single" w:color="auto" w:sz="4" w:space="0"/>
            </w:tcBorders>
            <w:vAlign w:val="top"/>
          </w:tcPr>
          <w:p w14:paraId="33952E72">
            <w:pPr>
              <w:tabs>
                <w:tab w:val="left" w:pos="720"/>
                <w:tab w:val="left" w:pos="3600"/>
              </w:tabs>
              <w:spacing w:line="578" w:lineRule="exact"/>
              <w:jc w:val="left"/>
              <w:rPr>
                <w:rFonts w:hint="eastAsia" w:ascii="宋体" w:hAnsi="宋体" w:eastAsia="宋体" w:cstheme="minorBidi"/>
                <w:kern w:val="2"/>
                <w:sz w:val="24"/>
                <w:szCs w:val="22"/>
                <w:lang w:val="en-US" w:eastAsia="zh-CN"/>
              </w:rPr>
            </w:pPr>
            <w:r>
              <w:rPr>
                <w:rFonts w:hint="eastAsia" w:ascii="宋体" w:hAnsi="宋体"/>
                <w:sz w:val="24"/>
                <w:lang w:val="en-US" w:eastAsia="zh-CN"/>
              </w:rPr>
              <w:t>2.45万元</w:t>
            </w:r>
          </w:p>
        </w:tc>
        <w:tc>
          <w:tcPr>
            <w:tcW w:w="535" w:type="dxa"/>
            <w:vAlign w:val="top"/>
          </w:tcPr>
          <w:p w14:paraId="20D02EE1">
            <w:pPr>
              <w:tabs>
                <w:tab w:val="left" w:pos="720"/>
                <w:tab w:val="left" w:pos="3600"/>
              </w:tabs>
              <w:spacing w:line="578" w:lineRule="exact"/>
              <w:jc w:val="center"/>
              <w:rPr>
                <w:rFonts w:hint="eastAsia" w:ascii="宋体" w:hAnsi="宋体" w:eastAsia="宋体"/>
                <w:sz w:val="24"/>
              </w:rPr>
            </w:pPr>
          </w:p>
        </w:tc>
        <w:tc>
          <w:tcPr>
            <w:tcW w:w="378" w:type="dxa"/>
            <w:vAlign w:val="top"/>
          </w:tcPr>
          <w:p w14:paraId="4241A3C6">
            <w:pPr>
              <w:tabs>
                <w:tab w:val="left" w:pos="720"/>
                <w:tab w:val="left" w:pos="3600"/>
              </w:tabs>
              <w:spacing w:line="578" w:lineRule="exact"/>
              <w:jc w:val="center"/>
              <w:rPr>
                <w:rFonts w:hint="eastAsia" w:ascii="宋体" w:hAnsi="宋体" w:eastAsia="宋体"/>
                <w:sz w:val="24"/>
              </w:rPr>
            </w:pPr>
          </w:p>
        </w:tc>
        <w:tc>
          <w:tcPr>
            <w:tcW w:w="391" w:type="dxa"/>
            <w:vAlign w:val="top"/>
          </w:tcPr>
          <w:p w14:paraId="5FFD6BC8">
            <w:pPr>
              <w:tabs>
                <w:tab w:val="left" w:pos="720"/>
                <w:tab w:val="left" w:pos="3600"/>
              </w:tabs>
              <w:spacing w:line="578" w:lineRule="exact"/>
              <w:jc w:val="center"/>
              <w:rPr>
                <w:rFonts w:hint="eastAsia" w:ascii="宋体" w:hAnsi="宋体" w:eastAsia="宋体"/>
                <w:sz w:val="24"/>
              </w:rPr>
            </w:pPr>
          </w:p>
        </w:tc>
      </w:tr>
      <w:tr w14:paraId="4FB7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96" w:type="dxa"/>
            <w:vMerge w:val="continue"/>
            <w:vAlign w:val="center"/>
          </w:tcPr>
          <w:p w14:paraId="37EDA8A3">
            <w:pPr>
              <w:tabs>
                <w:tab w:val="left" w:pos="720"/>
                <w:tab w:val="left" w:pos="3600"/>
              </w:tabs>
              <w:spacing w:line="578" w:lineRule="exact"/>
              <w:jc w:val="center"/>
              <w:rPr>
                <w:rFonts w:hint="eastAsia" w:ascii="宋体" w:hAnsi="宋体" w:eastAsia="宋体"/>
                <w:sz w:val="28"/>
                <w:szCs w:val="28"/>
              </w:rPr>
            </w:pPr>
          </w:p>
        </w:tc>
        <w:tc>
          <w:tcPr>
            <w:tcW w:w="2426" w:type="dxa"/>
            <w:tcBorders>
              <w:right w:val="single" w:color="auto" w:sz="4" w:space="0"/>
            </w:tcBorders>
            <w:vAlign w:val="center"/>
          </w:tcPr>
          <w:p w14:paraId="33F34F64">
            <w:pPr>
              <w:tabs>
                <w:tab w:val="left" w:pos="720"/>
                <w:tab w:val="left" w:pos="3600"/>
              </w:tabs>
              <w:spacing w:line="578" w:lineRule="exact"/>
              <w:jc w:val="center"/>
              <w:rPr>
                <w:rFonts w:hint="eastAsia" w:ascii="宋体" w:hAnsi="宋体" w:eastAsia="宋体"/>
                <w:sz w:val="24"/>
                <w:lang w:eastAsia="zh-CN"/>
              </w:rPr>
            </w:pPr>
            <w:r>
              <w:rPr>
                <w:rFonts w:hint="eastAsia" w:ascii="宋体" w:hAnsi="宋体"/>
                <w:sz w:val="24"/>
                <w:lang w:eastAsia="zh-CN"/>
              </w:rPr>
              <w:t>午餐费</w:t>
            </w:r>
          </w:p>
        </w:tc>
        <w:tc>
          <w:tcPr>
            <w:tcW w:w="1996" w:type="dxa"/>
            <w:vMerge w:val="continue"/>
            <w:tcBorders>
              <w:left w:val="single" w:color="auto" w:sz="4" w:space="0"/>
              <w:right w:val="single" w:color="auto" w:sz="4" w:space="0"/>
            </w:tcBorders>
            <w:vAlign w:val="top"/>
          </w:tcPr>
          <w:p w14:paraId="03D5966F">
            <w:pPr>
              <w:tabs>
                <w:tab w:val="left" w:pos="720"/>
                <w:tab w:val="left" w:pos="3600"/>
              </w:tabs>
              <w:spacing w:line="578" w:lineRule="exact"/>
              <w:jc w:val="center"/>
              <w:rPr>
                <w:rFonts w:hint="default" w:ascii="宋体" w:hAnsi="宋体"/>
                <w:sz w:val="24"/>
                <w:lang w:val="en-US" w:eastAsia="zh-CN"/>
              </w:rPr>
            </w:pPr>
          </w:p>
        </w:tc>
        <w:tc>
          <w:tcPr>
            <w:tcW w:w="1226" w:type="dxa"/>
            <w:tcBorders>
              <w:left w:val="single" w:color="auto" w:sz="4" w:space="0"/>
            </w:tcBorders>
            <w:vAlign w:val="top"/>
          </w:tcPr>
          <w:p w14:paraId="6E2072A5">
            <w:pPr>
              <w:tabs>
                <w:tab w:val="left" w:pos="720"/>
                <w:tab w:val="left" w:pos="3600"/>
              </w:tabs>
              <w:spacing w:line="578" w:lineRule="exact"/>
              <w:jc w:val="left"/>
              <w:rPr>
                <w:rFonts w:hint="eastAsia" w:ascii="宋体" w:hAnsi="宋体" w:eastAsia="宋体" w:cstheme="minorBidi"/>
                <w:kern w:val="2"/>
                <w:sz w:val="24"/>
                <w:szCs w:val="22"/>
                <w:lang w:val="en-US" w:eastAsia="zh-CN"/>
              </w:rPr>
            </w:pPr>
            <w:r>
              <w:rPr>
                <w:rFonts w:hint="eastAsia" w:ascii="宋体" w:hAnsi="宋体"/>
                <w:sz w:val="24"/>
                <w:lang w:val="en-US" w:eastAsia="zh-CN"/>
              </w:rPr>
              <w:t>3.64万元</w:t>
            </w:r>
          </w:p>
        </w:tc>
        <w:tc>
          <w:tcPr>
            <w:tcW w:w="535" w:type="dxa"/>
            <w:vAlign w:val="top"/>
          </w:tcPr>
          <w:p w14:paraId="516881BA">
            <w:pPr>
              <w:tabs>
                <w:tab w:val="left" w:pos="720"/>
                <w:tab w:val="left" w:pos="3600"/>
              </w:tabs>
              <w:spacing w:line="578" w:lineRule="exact"/>
              <w:jc w:val="center"/>
              <w:rPr>
                <w:rFonts w:hint="eastAsia" w:ascii="宋体" w:hAnsi="宋体" w:eastAsia="宋体"/>
                <w:sz w:val="24"/>
              </w:rPr>
            </w:pPr>
          </w:p>
        </w:tc>
        <w:tc>
          <w:tcPr>
            <w:tcW w:w="378" w:type="dxa"/>
            <w:vAlign w:val="top"/>
          </w:tcPr>
          <w:p w14:paraId="1F640AA5">
            <w:pPr>
              <w:tabs>
                <w:tab w:val="left" w:pos="720"/>
                <w:tab w:val="left" w:pos="3600"/>
              </w:tabs>
              <w:spacing w:line="578" w:lineRule="exact"/>
              <w:jc w:val="center"/>
              <w:rPr>
                <w:rFonts w:hint="eastAsia" w:ascii="宋体" w:hAnsi="宋体" w:eastAsia="宋体"/>
                <w:sz w:val="24"/>
              </w:rPr>
            </w:pPr>
          </w:p>
        </w:tc>
        <w:tc>
          <w:tcPr>
            <w:tcW w:w="391" w:type="dxa"/>
            <w:vAlign w:val="top"/>
          </w:tcPr>
          <w:p w14:paraId="4C74E3E0">
            <w:pPr>
              <w:tabs>
                <w:tab w:val="left" w:pos="720"/>
                <w:tab w:val="left" w:pos="3600"/>
              </w:tabs>
              <w:spacing w:line="578" w:lineRule="exact"/>
              <w:jc w:val="center"/>
              <w:rPr>
                <w:rFonts w:hint="eastAsia" w:ascii="宋体" w:hAnsi="宋体" w:eastAsia="宋体"/>
                <w:sz w:val="24"/>
              </w:rPr>
            </w:pPr>
          </w:p>
        </w:tc>
      </w:tr>
      <w:tr w14:paraId="140C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96" w:type="dxa"/>
            <w:vMerge w:val="continue"/>
            <w:vAlign w:val="center"/>
          </w:tcPr>
          <w:p w14:paraId="46E31679">
            <w:pPr>
              <w:tabs>
                <w:tab w:val="left" w:pos="720"/>
                <w:tab w:val="left" w:pos="3600"/>
              </w:tabs>
              <w:spacing w:line="578" w:lineRule="exact"/>
              <w:jc w:val="center"/>
              <w:rPr>
                <w:rFonts w:hint="eastAsia" w:ascii="宋体" w:hAnsi="宋体" w:eastAsia="宋体"/>
                <w:sz w:val="28"/>
                <w:szCs w:val="28"/>
              </w:rPr>
            </w:pPr>
          </w:p>
        </w:tc>
        <w:tc>
          <w:tcPr>
            <w:tcW w:w="2426" w:type="dxa"/>
            <w:tcBorders>
              <w:right w:val="single" w:color="auto" w:sz="4" w:space="0"/>
            </w:tcBorders>
            <w:vAlign w:val="center"/>
          </w:tcPr>
          <w:p w14:paraId="79DABC1D">
            <w:pPr>
              <w:tabs>
                <w:tab w:val="left" w:pos="720"/>
                <w:tab w:val="left" w:pos="3600"/>
              </w:tabs>
              <w:spacing w:line="578" w:lineRule="exact"/>
              <w:jc w:val="center"/>
              <w:rPr>
                <w:rFonts w:hint="eastAsia" w:ascii="宋体" w:hAnsi="宋体" w:eastAsia="宋体"/>
                <w:sz w:val="24"/>
                <w:lang w:eastAsia="zh-CN"/>
              </w:rPr>
            </w:pPr>
            <w:r>
              <w:rPr>
                <w:rFonts w:hint="eastAsia" w:ascii="宋体" w:hAnsi="宋体"/>
                <w:sz w:val="24"/>
                <w:lang w:eastAsia="zh-CN"/>
              </w:rPr>
              <w:t>孕优试剂耗材</w:t>
            </w:r>
          </w:p>
        </w:tc>
        <w:tc>
          <w:tcPr>
            <w:tcW w:w="1996" w:type="dxa"/>
            <w:vMerge w:val="continue"/>
            <w:tcBorders>
              <w:left w:val="single" w:color="auto" w:sz="4" w:space="0"/>
              <w:right w:val="single" w:color="auto" w:sz="4" w:space="0"/>
            </w:tcBorders>
            <w:vAlign w:val="top"/>
          </w:tcPr>
          <w:p w14:paraId="277645B9">
            <w:pPr>
              <w:tabs>
                <w:tab w:val="left" w:pos="720"/>
                <w:tab w:val="left" w:pos="3600"/>
              </w:tabs>
              <w:spacing w:line="578" w:lineRule="exact"/>
              <w:jc w:val="center"/>
              <w:rPr>
                <w:rFonts w:hint="default" w:ascii="宋体" w:hAnsi="宋体"/>
                <w:sz w:val="24"/>
                <w:lang w:val="en-US" w:eastAsia="zh-CN"/>
              </w:rPr>
            </w:pPr>
          </w:p>
        </w:tc>
        <w:tc>
          <w:tcPr>
            <w:tcW w:w="1226" w:type="dxa"/>
            <w:tcBorders>
              <w:left w:val="single" w:color="auto" w:sz="4" w:space="0"/>
            </w:tcBorders>
            <w:vAlign w:val="top"/>
          </w:tcPr>
          <w:p w14:paraId="11F2D01A">
            <w:pPr>
              <w:tabs>
                <w:tab w:val="left" w:pos="720"/>
                <w:tab w:val="left" w:pos="3600"/>
              </w:tabs>
              <w:spacing w:line="578" w:lineRule="exact"/>
              <w:jc w:val="left"/>
              <w:rPr>
                <w:rFonts w:hint="eastAsia" w:ascii="宋体" w:hAnsi="宋体" w:eastAsia="宋体" w:cstheme="minorBidi"/>
                <w:kern w:val="2"/>
                <w:sz w:val="24"/>
                <w:szCs w:val="22"/>
                <w:lang w:val="en-US" w:eastAsia="zh-CN"/>
              </w:rPr>
            </w:pPr>
            <w:r>
              <w:rPr>
                <w:rFonts w:hint="eastAsia" w:ascii="宋体" w:hAnsi="宋体"/>
                <w:sz w:val="24"/>
                <w:lang w:val="en-US" w:eastAsia="zh-CN"/>
              </w:rPr>
              <w:t>2.08万元</w:t>
            </w:r>
          </w:p>
        </w:tc>
        <w:tc>
          <w:tcPr>
            <w:tcW w:w="535" w:type="dxa"/>
            <w:vAlign w:val="top"/>
          </w:tcPr>
          <w:p w14:paraId="721E399B">
            <w:pPr>
              <w:tabs>
                <w:tab w:val="left" w:pos="720"/>
                <w:tab w:val="left" w:pos="3600"/>
              </w:tabs>
              <w:spacing w:line="578" w:lineRule="exact"/>
              <w:jc w:val="center"/>
              <w:rPr>
                <w:rFonts w:hint="eastAsia" w:ascii="宋体" w:hAnsi="宋体" w:eastAsia="宋体"/>
                <w:sz w:val="24"/>
              </w:rPr>
            </w:pPr>
          </w:p>
        </w:tc>
        <w:tc>
          <w:tcPr>
            <w:tcW w:w="378" w:type="dxa"/>
            <w:vAlign w:val="top"/>
          </w:tcPr>
          <w:p w14:paraId="56C6BD3F">
            <w:pPr>
              <w:tabs>
                <w:tab w:val="left" w:pos="720"/>
                <w:tab w:val="left" w:pos="3600"/>
              </w:tabs>
              <w:spacing w:line="578" w:lineRule="exact"/>
              <w:jc w:val="center"/>
              <w:rPr>
                <w:rFonts w:hint="eastAsia" w:ascii="宋体" w:hAnsi="宋体" w:eastAsia="宋体"/>
                <w:sz w:val="24"/>
              </w:rPr>
            </w:pPr>
          </w:p>
        </w:tc>
        <w:tc>
          <w:tcPr>
            <w:tcW w:w="391" w:type="dxa"/>
            <w:vAlign w:val="top"/>
          </w:tcPr>
          <w:p w14:paraId="48F0996F">
            <w:pPr>
              <w:tabs>
                <w:tab w:val="left" w:pos="720"/>
                <w:tab w:val="left" w:pos="3600"/>
              </w:tabs>
              <w:spacing w:line="578" w:lineRule="exact"/>
              <w:jc w:val="center"/>
              <w:rPr>
                <w:rFonts w:hint="eastAsia" w:ascii="宋体" w:hAnsi="宋体" w:eastAsia="宋体"/>
                <w:sz w:val="24"/>
              </w:rPr>
            </w:pPr>
          </w:p>
        </w:tc>
      </w:tr>
      <w:tr w14:paraId="0DB5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96" w:type="dxa"/>
            <w:vMerge w:val="continue"/>
            <w:vAlign w:val="center"/>
          </w:tcPr>
          <w:p w14:paraId="16024D8D">
            <w:pPr>
              <w:tabs>
                <w:tab w:val="left" w:pos="720"/>
                <w:tab w:val="left" w:pos="3600"/>
              </w:tabs>
              <w:spacing w:line="578" w:lineRule="exact"/>
              <w:jc w:val="center"/>
              <w:rPr>
                <w:rFonts w:hint="eastAsia" w:ascii="宋体" w:hAnsi="宋体" w:eastAsia="宋体"/>
                <w:sz w:val="28"/>
                <w:szCs w:val="28"/>
              </w:rPr>
            </w:pPr>
          </w:p>
        </w:tc>
        <w:tc>
          <w:tcPr>
            <w:tcW w:w="2426" w:type="dxa"/>
            <w:tcBorders>
              <w:right w:val="single" w:color="auto" w:sz="4" w:space="0"/>
            </w:tcBorders>
            <w:vAlign w:val="center"/>
          </w:tcPr>
          <w:p w14:paraId="26BA5B2F">
            <w:pPr>
              <w:tabs>
                <w:tab w:val="left" w:pos="720"/>
                <w:tab w:val="left" w:pos="3600"/>
              </w:tabs>
              <w:spacing w:line="578" w:lineRule="exact"/>
              <w:jc w:val="center"/>
              <w:rPr>
                <w:rFonts w:hint="eastAsia" w:ascii="宋体" w:hAnsi="宋体" w:eastAsia="宋体"/>
                <w:sz w:val="24"/>
                <w:lang w:eastAsia="zh-CN"/>
              </w:rPr>
            </w:pPr>
            <w:r>
              <w:rPr>
                <w:rFonts w:hint="eastAsia" w:ascii="宋体" w:hAnsi="宋体"/>
                <w:sz w:val="24"/>
                <w:lang w:eastAsia="zh-CN"/>
              </w:rPr>
              <w:t>孕优宣传检查培训费</w:t>
            </w:r>
          </w:p>
        </w:tc>
        <w:tc>
          <w:tcPr>
            <w:tcW w:w="1996" w:type="dxa"/>
            <w:vMerge w:val="continue"/>
            <w:tcBorders>
              <w:left w:val="single" w:color="auto" w:sz="4" w:space="0"/>
              <w:right w:val="single" w:color="auto" w:sz="4" w:space="0"/>
            </w:tcBorders>
            <w:vAlign w:val="top"/>
          </w:tcPr>
          <w:p w14:paraId="7EE524D1">
            <w:pPr>
              <w:keepNext w:val="0"/>
              <w:keepLines w:val="0"/>
              <w:pageBreakBefore w:val="0"/>
              <w:widowControl w:val="0"/>
              <w:tabs>
                <w:tab w:val="left" w:pos="720"/>
                <w:tab w:val="left" w:pos="3600"/>
              </w:tabs>
              <w:kinsoku/>
              <w:wordWrap/>
              <w:overflowPunct/>
              <w:topLinePunct w:val="0"/>
              <w:autoSpaceDE/>
              <w:autoSpaceDN/>
              <w:bidi w:val="0"/>
              <w:adjustRightInd/>
              <w:snapToGrid/>
              <w:spacing w:line="240" w:lineRule="auto"/>
              <w:jc w:val="distribute"/>
              <w:textAlignment w:val="auto"/>
              <w:rPr>
                <w:rFonts w:hint="eastAsia" w:ascii="宋体" w:hAnsi="宋体"/>
                <w:sz w:val="24"/>
                <w:lang w:eastAsia="zh-CN"/>
              </w:rPr>
            </w:pPr>
          </w:p>
        </w:tc>
        <w:tc>
          <w:tcPr>
            <w:tcW w:w="1226" w:type="dxa"/>
            <w:tcBorders>
              <w:left w:val="single" w:color="auto" w:sz="4" w:space="0"/>
            </w:tcBorders>
            <w:vAlign w:val="top"/>
          </w:tcPr>
          <w:p w14:paraId="3BAE3348">
            <w:pPr>
              <w:tabs>
                <w:tab w:val="left" w:pos="720"/>
                <w:tab w:val="left" w:pos="3600"/>
              </w:tabs>
              <w:spacing w:line="578" w:lineRule="exact"/>
              <w:jc w:val="left"/>
              <w:rPr>
                <w:rFonts w:hint="default" w:ascii="宋体" w:hAnsi="宋体"/>
                <w:sz w:val="24"/>
                <w:lang w:val="en-US" w:eastAsia="zh-CN"/>
              </w:rPr>
            </w:pPr>
            <w:r>
              <w:rPr>
                <w:rFonts w:hint="eastAsia" w:ascii="宋体" w:hAnsi="宋体"/>
                <w:sz w:val="24"/>
                <w:lang w:val="en-US" w:eastAsia="zh-CN"/>
              </w:rPr>
              <w:t>4.16万元</w:t>
            </w:r>
          </w:p>
        </w:tc>
        <w:tc>
          <w:tcPr>
            <w:tcW w:w="535" w:type="dxa"/>
            <w:vAlign w:val="top"/>
          </w:tcPr>
          <w:p w14:paraId="7C48C009">
            <w:pPr>
              <w:tabs>
                <w:tab w:val="left" w:pos="720"/>
                <w:tab w:val="left" w:pos="3600"/>
              </w:tabs>
              <w:spacing w:line="578" w:lineRule="exact"/>
              <w:jc w:val="center"/>
              <w:rPr>
                <w:rFonts w:hint="eastAsia" w:ascii="宋体" w:hAnsi="宋体"/>
                <w:sz w:val="24"/>
                <w:lang w:val="en-US" w:eastAsia="zh-CN"/>
              </w:rPr>
            </w:pPr>
          </w:p>
        </w:tc>
        <w:tc>
          <w:tcPr>
            <w:tcW w:w="378" w:type="dxa"/>
            <w:vAlign w:val="top"/>
          </w:tcPr>
          <w:p w14:paraId="7CA7798E">
            <w:pPr>
              <w:tabs>
                <w:tab w:val="left" w:pos="720"/>
                <w:tab w:val="left" w:pos="3600"/>
              </w:tabs>
              <w:spacing w:line="578" w:lineRule="exact"/>
              <w:jc w:val="center"/>
              <w:rPr>
                <w:rFonts w:hint="eastAsia" w:ascii="宋体" w:hAnsi="宋体" w:eastAsia="宋体"/>
                <w:sz w:val="24"/>
              </w:rPr>
            </w:pPr>
          </w:p>
        </w:tc>
        <w:tc>
          <w:tcPr>
            <w:tcW w:w="391" w:type="dxa"/>
            <w:vAlign w:val="top"/>
          </w:tcPr>
          <w:p w14:paraId="680E82B8">
            <w:pPr>
              <w:tabs>
                <w:tab w:val="left" w:pos="720"/>
                <w:tab w:val="left" w:pos="3600"/>
              </w:tabs>
              <w:spacing w:line="578" w:lineRule="exact"/>
              <w:jc w:val="center"/>
              <w:rPr>
                <w:rFonts w:hint="eastAsia" w:ascii="宋体" w:hAnsi="宋体" w:eastAsia="宋体"/>
                <w:sz w:val="24"/>
              </w:rPr>
            </w:pPr>
          </w:p>
        </w:tc>
      </w:tr>
      <w:tr w14:paraId="34D2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6" w:type="dxa"/>
            <w:vMerge w:val="restart"/>
            <w:vAlign w:val="center"/>
          </w:tcPr>
          <w:p w14:paraId="277C2D62">
            <w:pPr>
              <w:tabs>
                <w:tab w:val="left" w:pos="720"/>
                <w:tab w:val="left" w:pos="3600"/>
              </w:tabs>
              <w:spacing w:line="578" w:lineRule="exact"/>
              <w:jc w:val="center"/>
              <w:rPr>
                <w:rFonts w:hint="eastAsia" w:ascii="宋体" w:hAnsi="宋体" w:eastAsia="宋体"/>
                <w:sz w:val="24"/>
              </w:rPr>
            </w:pPr>
            <w:r>
              <w:rPr>
                <w:rFonts w:hint="eastAsia" w:ascii="宋体" w:hAnsi="宋体" w:eastAsia="宋体"/>
                <w:sz w:val="24"/>
              </w:rPr>
              <w:t>成效指标</w:t>
            </w:r>
          </w:p>
        </w:tc>
        <w:tc>
          <w:tcPr>
            <w:tcW w:w="2426" w:type="dxa"/>
            <w:vAlign w:val="center"/>
          </w:tcPr>
          <w:p w14:paraId="54FDF96E">
            <w:pPr>
              <w:tabs>
                <w:tab w:val="left" w:pos="720"/>
                <w:tab w:val="left" w:pos="3600"/>
              </w:tabs>
              <w:spacing w:line="578" w:lineRule="exact"/>
              <w:jc w:val="left"/>
              <w:rPr>
                <w:rFonts w:hint="eastAsia" w:ascii="宋体" w:hAnsi="宋体" w:eastAsia="宋体"/>
                <w:sz w:val="24"/>
                <w:lang w:eastAsia="zh-CN"/>
              </w:rPr>
            </w:pPr>
            <w:r>
              <w:rPr>
                <w:rFonts w:hint="eastAsia" w:ascii="宋体" w:hAnsi="宋体" w:eastAsia="宋体"/>
                <w:sz w:val="24"/>
              </w:rPr>
              <w:t xml:space="preserve"> </w:t>
            </w:r>
            <w:r>
              <w:rPr>
                <w:rFonts w:hint="eastAsia" w:ascii="宋体" w:hAnsi="宋体"/>
                <w:sz w:val="24"/>
                <w:lang w:eastAsia="zh-CN"/>
              </w:rPr>
              <w:t>社会效益</w:t>
            </w:r>
          </w:p>
        </w:tc>
        <w:tc>
          <w:tcPr>
            <w:tcW w:w="1996" w:type="dxa"/>
            <w:tcBorders>
              <w:top w:val="single" w:color="auto" w:sz="4" w:space="0"/>
            </w:tcBorders>
            <w:vAlign w:val="top"/>
          </w:tcPr>
          <w:p w14:paraId="185988A5">
            <w:pPr>
              <w:keepNext w:val="0"/>
              <w:keepLines w:val="0"/>
              <w:pageBreakBefore w:val="0"/>
              <w:widowControl w:val="0"/>
              <w:tabs>
                <w:tab w:val="left" w:pos="720"/>
                <w:tab w:val="left" w:pos="3600"/>
              </w:tabs>
              <w:kinsoku/>
              <w:wordWrap/>
              <w:overflowPunct/>
              <w:topLinePunct w:val="0"/>
              <w:autoSpaceDE/>
              <w:autoSpaceDN/>
              <w:bidi w:val="0"/>
              <w:adjustRightInd/>
              <w:snapToGrid/>
              <w:spacing w:line="240" w:lineRule="auto"/>
              <w:jc w:val="distribute"/>
              <w:textAlignment w:val="auto"/>
              <w:rPr>
                <w:rFonts w:hint="default" w:ascii="宋体" w:hAnsi="宋体" w:eastAsia="宋体"/>
                <w:sz w:val="24"/>
                <w:lang w:val="en-US" w:eastAsia="zh-CN"/>
              </w:rPr>
            </w:pPr>
            <w:r>
              <w:rPr>
                <w:rFonts w:hint="eastAsia" w:ascii="宋体" w:hAnsi="宋体"/>
                <w:color w:val="C00000"/>
                <w:sz w:val="24"/>
                <w:lang w:eastAsia="zh-CN"/>
              </w:rPr>
              <w:t>本项目充分利用项目经费，精心组织，加快推进，完成</w:t>
            </w:r>
            <w:r>
              <w:rPr>
                <w:rFonts w:hint="eastAsia" w:ascii="宋体" w:hAnsi="宋体"/>
                <w:color w:val="C00000"/>
                <w:sz w:val="24"/>
                <w:lang w:val="en-US" w:eastAsia="zh-CN"/>
              </w:rPr>
              <w:t>907对（任务800对）夫妇的孕前优生检查工作，超额完成任务，为全区出生缺陷防控工作做出应有贡献</w:t>
            </w:r>
            <w:r>
              <w:rPr>
                <w:rFonts w:hint="eastAsia" w:ascii="宋体" w:hAnsi="宋体"/>
                <w:color w:val="C00000"/>
                <w:sz w:val="24"/>
                <w:lang w:eastAsia="zh-CN"/>
              </w:rPr>
              <w:t>。</w:t>
            </w:r>
          </w:p>
        </w:tc>
        <w:tc>
          <w:tcPr>
            <w:tcW w:w="1226" w:type="dxa"/>
            <w:vAlign w:val="top"/>
          </w:tcPr>
          <w:p w14:paraId="48A5671D">
            <w:pPr>
              <w:keepNext w:val="0"/>
              <w:keepLines w:val="0"/>
              <w:pageBreakBefore w:val="0"/>
              <w:widowControl w:val="0"/>
              <w:tabs>
                <w:tab w:val="left" w:pos="720"/>
                <w:tab w:val="left" w:pos="3600"/>
              </w:tabs>
              <w:kinsoku/>
              <w:wordWrap/>
              <w:overflowPunct/>
              <w:topLinePunct w:val="0"/>
              <w:autoSpaceDE/>
              <w:autoSpaceDN/>
              <w:bidi w:val="0"/>
              <w:adjustRightInd/>
              <w:snapToGrid/>
              <w:spacing w:line="240" w:lineRule="auto"/>
              <w:jc w:val="distribute"/>
              <w:textAlignment w:val="auto"/>
              <w:rPr>
                <w:rFonts w:hint="eastAsia" w:ascii="宋体" w:hAnsi="宋体" w:eastAsia="宋体"/>
                <w:sz w:val="24"/>
              </w:rPr>
            </w:pPr>
          </w:p>
        </w:tc>
        <w:tc>
          <w:tcPr>
            <w:tcW w:w="535" w:type="dxa"/>
            <w:vAlign w:val="top"/>
          </w:tcPr>
          <w:p w14:paraId="5EF80CAC">
            <w:pPr>
              <w:tabs>
                <w:tab w:val="left" w:pos="720"/>
                <w:tab w:val="left" w:pos="3600"/>
              </w:tabs>
              <w:spacing w:line="578" w:lineRule="exact"/>
              <w:jc w:val="center"/>
              <w:rPr>
                <w:rFonts w:hint="eastAsia" w:ascii="宋体" w:hAnsi="宋体" w:eastAsia="宋体"/>
                <w:sz w:val="24"/>
              </w:rPr>
            </w:pPr>
          </w:p>
        </w:tc>
        <w:tc>
          <w:tcPr>
            <w:tcW w:w="378" w:type="dxa"/>
            <w:vAlign w:val="top"/>
          </w:tcPr>
          <w:p w14:paraId="14F10115">
            <w:pPr>
              <w:tabs>
                <w:tab w:val="left" w:pos="720"/>
                <w:tab w:val="left" w:pos="3600"/>
              </w:tabs>
              <w:spacing w:line="578" w:lineRule="exact"/>
              <w:jc w:val="center"/>
              <w:rPr>
                <w:rFonts w:hint="eastAsia" w:ascii="宋体" w:hAnsi="宋体" w:eastAsia="宋体"/>
                <w:sz w:val="24"/>
              </w:rPr>
            </w:pPr>
          </w:p>
        </w:tc>
        <w:tc>
          <w:tcPr>
            <w:tcW w:w="391" w:type="dxa"/>
            <w:vAlign w:val="top"/>
          </w:tcPr>
          <w:p w14:paraId="4A511ACE">
            <w:pPr>
              <w:tabs>
                <w:tab w:val="left" w:pos="720"/>
                <w:tab w:val="left" w:pos="3600"/>
              </w:tabs>
              <w:spacing w:line="578" w:lineRule="exact"/>
              <w:jc w:val="center"/>
              <w:rPr>
                <w:rFonts w:hint="eastAsia" w:ascii="宋体" w:hAnsi="宋体" w:eastAsia="宋体"/>
                <w:sz w:val="24"/>
              </w:rPr>
            </w:pPr>
          </w:p>
        </w:tc>
      </w:tr>
      <w:tr w14:paraId="2A52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96" w:type="dxa"/>
            <w:vMerge w:val="continue"/>
            <w:vAlign w:val="center"/>
          </w:tcPr>
          <w:p w14:paraId="724CC6BF">
            <w:pPr>
              <w:tabs>
                <w:tab w:val="left" w:pos="720"/>
                <w:tab w:val="left" w:pos="3600"/>
              </w:tabs>
              <w:spacing w:line="578" w:lineRule="exact"/>
              <w:jc w:val="center"/>
              <w:rPr>
                <w:rFonts w:hint="eastAsia" w:ascii="宋体" w:hAnsi="宋体" w:eastAsia="宋体"/>
                <w:sz w:val="24"/>
              </w:rPr>
            </w:pPr>
          </w:p>
        </w:tc>
        <w:tc>
          <w:tcPr>
            <w:tcW w:w="2426" w:type="dxa"/>
            <w:vAlign w:val="center"/>
          </w:tcPr>
          <w:p w14:paraId="318ABA6B">
            <w:pPr>
              <w:tabs>
                <w:tab w:val="left" w:pos="720"/>
                <w:tab w:val="left" w:pos="3600"/>
              </w:tabs>
              <w:spacing w:line="578" w:lineRule="exact"/>
              <w:jc w:val="center"/>
              <w:rPr>
                <w:rFonts w:hint="eastAsia" w:ascii="宋体" w:hAnsi="宋体" w:eastAsia="宋体"/>
                <w:sz w:val="24"/>
              </w:rPr>
            </w:pPr>
            <w:r>
              <w:rPr>
                <w:rFonts w:hint="eastAsia" w:ascii="宋体" w:hAnsi="宋体" w:eastAsia="宋体"/>
                <w:sz w:val="24"/>
              </w:rPr>
              <w:t xml:space="preserve">  ……</w:t>
            </w:r>
          </w:p>
        </w:tc>
        <w:tc>
          <w:tcPr>
            <w:tcW w:w="1996" w:type="dxa"/>
            <w:vAlign w:val="top"/>
          </w:tcPr>
          <w:p w14:paraId="3544F180">
            <w:pPr>
              <w:tabs>
                <w:tab w:val="left" w:pos="720"/>
                <w:tab w:val="left" w:pos="3600"/>
              </w:tabs>
              <w:spacing w:line="578" w:lineRule="exact"/>
              <w:jc w:val="center"/>
              <w:rPr>
                <w:rFonts w:hint="eastAsia" w:ascii="宋体" w:hAnsi="宋体" w:eastAsia="宋体"/>
                <w:sz w:val="24"/>
              </w:rPr>
            </w:pPr>
          </w:p>
        </w:tc>
        <w:tc>
          <w:tcPr>
            <w:tcW w:w="1226" w:type="dxa"/>
            <w:vAlign w:val="top"/>
          </w:tcPr>
          <w:p w14:paraId="2ED18D43">
            <w:pPr>
              <w:tabs>
                <w:tab w:val="left" w:pos="720"/>
                <w:tab w:val="left" w:pos="3600"/>
              </w:tabs>
              <w:spacing w:line="578" w:lineRule="exact"/>
              <w:jc w:val="center"/>
              <w:rPr>
                <w:rFonts w:hint="eastAsia" w:ascii="宋体" w:hAnsi="宋体" w:eastAsia="宋体"/>
                <w:sz w:val="24"/>
              </w:rPr>
            </w:pPr>
          </w:p>
        </w:tc>
        <w:tc>
          <w:tcPr>
            <w:tcW w:w="535" w:type="dxa"/>
            <w:vAlign w:val="top"/>
          </w:tcPr>
          <w:p w14:paraId="59B37A89">
            <w:pPr>
              <w:tabs>
                <w:tab w:val="left" w:pos="720"/>
                <w:tab w:val="left" w:pos="3600"/>
              </w:tabs>
              <w:spacing w:line="578" w:lineRule="exact"/>
              <w:jc w:val="center"/>
              <w:rPr>
                <w:rFonts w:hint="eastAsia" w:ascii="宋体" w:hAnsi="宋体" w:eastAsia="宋体"/>
                <w:sz w:val="24"/>
              </w:rPr>
            </w:pPr>
          </w:p>
        </w:tc>
        <w:tc>
          <w:tcPr>
            <w:tcW w:w="378" w:type="dxa"/>
            <w:vAlign w:val="top"/>
          </w:tcPr>
          <w:p w14:paraId="1918B7CF">
            <w:pPr>
              <w:tabs>
                <w:tab w:val="left" w:pos="720"/>
                <w:tab w:val="left" w:pos="3600"/>
              </w:tabs>
              <w:spacing w:line="578" w:lineRule="exact"/>
              <w:jc w:val="center"/>
              <w:rPr>
                <w:rFonts w:hint="eastAsia" w:ascii="宋体" w:hAnsi="宋体" w:eastAsia="宋体"/>
                <w:sz w:val="24"/>
              </w:rPr>
            </w:pPr>
          </w:p>
        </w:tc>
        <w:tc>
          <w:tcPr>
            <w:tcW w:w="391" w:type="dxa"/>
            <w:vAlign w:val="top"/>
          </w:tcPr>
          <w:p w14:paraId="53A156CD">
            <w:pPr>
              <w:tabs>
                <w:tab w:val="left" w:pos="720"/>
                <w:tab w:val="left" w:pos="3600"/>
              </w:tabs>
              <w:spacing w:line="578" w:lineRule="exact"/>
              <w:jc w:val="center"/>
              <w:rPr>
                <w:rFonts w:hint="eastAsia" w:ascii="宋体" w:hAnsi="宋体" w:eastAsia="宋体"/>
                <w:sz w:val="24"/>
              </w:rPr>
            </w:pPr>
          </w:p>
        </w:tc>
      </w:tr>
    </w:tbl>
    <w:p w14:paraId="22E7DF34">
      <w:pPr>
        <w:rPr>
          <w:rFonts w:hint="eastAsia" w:ascii="楷体" w:hAnsi="楷体" w:eastAsia="楷体" w:cs="楷体"/>
          <w:sz w:val="28"/>
          <w:szCs w:val="28"/>
        </w:rPr>
      </w:pPr>
      <w:r>
        <w:rPr>
          <w:rFonts w:hint="eastAsia" w:ascii="宋体" w:hAnsi="宋体"/>
          <w:sz w:val="24"/>
          <w:szCs w:val="24"/>
        </w:rPr>
        <w:t xml:space="preserve">    注：以预算批复的绩效目标为准填列</w:t>
      </w:r>
    </w:p>
    <w:p w14:paraId="31CB7057">
      <w:pPr>
        <w:spacing w:line="578" w:lineRule="exact"/>
        <w:rPr>
          <w:rFonts w:hint="eastAsia" w:ascii="楷体" w:hAnsi="楷体" w:eastAsia="楷体" w:cs="楷体"/>
          <w:sz w:val="28"/>
          <w:szCs w:val="28"/>
        </w:rPr>
      </w:pPr>
    </w:p>
    <w:p w14:paraId="7206D29A">
      <w:pPr>
        <w:spacing w:line="578" w:lineRule="exact"/>
        <w:rPr>
          <w:rFonts w:hint="default" w:ascii="楷体" w:hAnsi="楷体" w:eastAsia="楷体" w:cs="楷体"/>
          <w:b/>
          <w:bCs/>
          <w:sz w:val="28"/>
          <w:szCs w:val="28"/>
          <w:lang w:val="en-US"/>
        </w:rPr>
      </w:pPr>
      <w:r>
        <w:rPr>
          <w:rFonts w:hint="eastAsia" w:ascii="楷体" w:hAnsi="楷体" w:eastAsia="楷体" w:cs="楷体"/>
          <w:sz w:val="28"/>
          <w:szCs w:val="28"/>
        </w:rPr>
        <w:t>附件</w:t>
      </w:r>
      <w:r>
        <w:rPr>
          <w:rFonts w:hint="eastAsia" w:ascii="楷体" w:hAnsi="楷体" w:eastAsia="楷体" w:cs="楷体"/>
          <w:sz w:val="28"/>
          <w:szCs w:val="28"/>
          <w:lang w:val="en-US" w:eastAsia="zh-CN"/>
        </w:rPr>
        <w:t>2-3</w:t>
      </w:r>
    </w:p>
    <w:p w14:paraId="59BDEF97">
      <w:pPr>
        <w:spacing w:line="578" w:lineRule="exact"/>
        <w:ind w:firstLine="2650" w:firstLineChars="600"/>
        <w:jc w:val="both"/>
        <w:rPr>
          <w:rFonts w:hint="eastAsia" w:ascii="宋体" w:hAnsi="宋体" w:eastAsia="宋体"/>
          <w:b/>
          <w:sz w:val="44"/>
          <w:szCs w:val="44"/>
        </w:rPr>
      </w:pPr>
      <w:r>
        <w:rPr>
          <w:rFonts w:hint="eastAsia" w:ascii="宋体" w:hAnsi="宋体" w:eastAsia="宋体"/>
          <w:b/>
          <w:sz w:val="44"/>
          <w:szCs w:val="44"/>
        </w:rPr>
        <w:t>项目基本信息表</w:t>
      </w:r>
    </w:p>
    <w:p w14:paraId="590BB50A">
      <w:pPr>
        <w:spacing w:line="300" w:lineRule="exact"/>
        <w:jc w:val="center"/>
        <w:rPr>
          <w:rFonts w:hint="eastAsia" w:hAnsi="宋体"/>
          <w:b/>
          <w:sz w:val="44"/>
          <w:szCs w:val="44"/>
        </w:rPr>
      </w:pPr>
    </w:p>
    <w:tbl>
      <w:tblPr>
        <w:tblStyle w:val="3"/>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2"/>
        <w:gridCol w:w="1345"/>
        <w:gridCol w:w="224"/>
        <w:gridCol w:w="274"/>
        <w:gridCol w:w="422"/>
        <w:gridCol w:w="487"/>
        <w:gridCol w:w="361"/>
        <w:gridCol w:w="465"/>
        <w:gridCol w:w="25"/>
        <w:gridCol w:w="798"/>
        <w:gridCol w:w="135"/>
        <w:gridCol w:w="731"/>
        <w:gridCol w:w="671"/>
        <w:gridCol w:w="218"/>
        <w:gridCol w:w="425"/>
        <w:gridCol w:w="359"/>
        <w:gridCol w:w="79"/>
        <w:gridCol w:w="490"/>
        <w:gridCol w:w="1156"/>
        <w:gridCol w:w="12"/>
        <w:gridCol w:w="20"/>
      </w:tblGrid>
      <w:tr w14:paraId="7E87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2" w:type="dxa"/>
          <w:trHeight w:val="454" w:hRule="exact"/>
          <w:jc w:val="center"/>
        </w:trPr>
        <w:tc>
          <w:tcPr>
            <w:tcW w:w="8697" w:type="dxa"/>
            <w:gridSpan w:val="20"/>
            <w:vAlign w:val="center"/>
          </w:tcPr>
          <w:p w14:paraId="7E5CB1A4">
            <w:pPr>
              <w:spacing w:line="300" w:lineRule="exact"/>
              <w:rPr>
                <w:rFonts w:hint="eastAsia" w:ascii="宋体" w:hAnsi="宋体" w:eastAsia="宋体"/>
                <w:sz w:val="21"/>
                <w:szCs w:val="21"/>
              </w:rPr>
            </w:pPr>
            <w:r>
              <w:rPr>
                <w:rFonts w:hint="eastAsia" w:ascii="宋体" w:hAnsi="宋体" w:eastAsia="宋体"/>
                <w:b/>
                <w:bCs/>
                <w:sz w:val="21"/>
                <w:szCs w:val="21"/>
              </w:rPr>
              <w:t>一、项目基本情况</w:t>
            </w:r>
          </w:p>
        </w:tc>
      </w:tr>
      <w:tr w14:paraId="7568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2" w:type="dxa"/>
          <w:trHeight w:val="611" w:hRule="exact"/>
          <w:jc w:val="center"/>
        </w:trPr>
        <w:tc>
          <w:tcPr>
            <w:tcW w:w="1843" w:type="dxa"/>
            <w:gridSpan w:val="3"/>
            <w:vAlign w:val="center"/>
          </w:tcPr>
          <w:p w14:paraId="1BF01C8C">
            <w:pPr>
              <w:spacing w:line="300" w:lineRule="exact"/>
              <w:jc w:val="center"/>
              <w:rPr>
                <w:rFonts w:hint="eastAsia" w:ascii="宋体" w:hAnsi="宋体" w:eastAsia="宋体"/>
                <w:sz w:val="21"/>
                <w:szCs w:val="21"/>
              </w:rPr>
            </w:pPr>
            <w:r>
              <w:rPr>
                <w:rFonts w:hint="eastAsia" w:ascii="宋体" w:hAnsi="宋体" w:eastAsia="宋体"/>
                <w:sz w:val="21"/>
                <w:szCs w:val="21"/>
              </w:rPr>
              <w:t>项目实施单位</w:t>
            </w:r>
          </w:p>
        </w:tc>
        <w:tc>
          <w:tcPr>
            <w:tcW w:w="1760" w:type="dxa"/>
            <w:gridSpan w:val="5"/>
            <w:vAlign w:val="center"/>
          </w:tcPr>
          <w:p w14:paraId="5C39D08C">
            <w:pPr>
              <w:spacing w:line="300" w:lineRule="exact"/>
              <w:jc w:val="left"/>
              <w:rPr>
                <w:rFonts w:hint="eastAsia" w:ascii="宋体" w:hAnsi="宋体" w:eastAsia="宋体"/>
                <w:sz w:val="21"/>
                <w:szCs w:val="21"/>
                <w:lang w:eastAsia="zh-CN"/>
              </w:rPr>
            </w:pPr>
            <w:r>
              <w:rPr>
                <w:rFonts w:hint="eastAsia" w:ascii="宋体" w:hAnsi="宋体"/>
                <w:sz w:val="15"/>
                <w:szCs w:val="15"/>
                <w:lang w:eastAsia="zh-CN"/>
              </w:rPr>
              <w:t>海口市美兰区人口和家庭公共服务中心</w:t>
            </w:r>
          </w:p>
        </w:tc>
        <w:tc>
          <w:tcPr>
            <w:tcW w:w="2978" w:type="dxa"/>
            <w:gridSpan w:val="6"/>
            <w:vAlign w:val="center"/>
          </w:tcPr>
          <w:p w14:paraId="55E1BE86">
            <w:pPr>
              <w:spacing w:line="300" w:lineRule="exact"/>
              <w:jc w:val="center"/>
              <w:rPr>
                <w:rFonts w:hint="eastAsia" w:ascii="宋体" w:hAnsi="宋体" w:eastAsia="宋体"/>
                <w:sz w:val="21"/>
                <w:szCs w:val="21"/>
              </w:rPr>
            </w:pPr>
            <w:r>
              <w:rPr>
                <w:rFonts w:hint="eastAsia" w:ascii="宋体" w:hAnsi="宋体" w:eastAsia="宋体"/>
                <w:sz w:val="21"/>
                <w:szCs w:val="21"/>
              </w:rPr>
              <w:t>主管部门</w:t>
            </w:r>
          </w:p>
        </w:tc>
        <w:tc>
          <w:tcPr>
            <w:tcW w:w="2116" w:type="dxa"/>
            <w:gridSpan w:val="6"/>
            <w:vAlign w:val="center"/>
          </w:tcPr>
          <w:p w14:paraId="333C70B6">
            <w:pPr>
              <w:spacing w:line="300" w:lineRule="exact"/>
              <w:jc w:val="center"/>
              <w:rPr>
                <w:rFonts w:hint="default" w:ascii="宋体" w:hAnsi="宋体" w:eastAsia="宋体"/>
                <w:sz w:val="15"/>
                <w:szCs w:val="15"/>
                <w:lang w:val="en-US" w:eastAsia="zh-CN"/>
              </w:rPr>
            </w:pPr>
            <w:r>
              <w:rPr>
                <w:rFonts w:hint="eastAsia" w:ascii="宋体" w:hAnsi="宋体"/>
                <w:sz w:val="15"/>
                <w:szCs w:val="15"/>
                <w:lang w:eastAsia="zh-CN"/>
              </w:rPr>
              <w:t>海口市美兰区卫生健康委员会</w:t>
            </w:r>
          </w:p>
        </w:tc>
      </w:tr>
      <w:tr w14:paraId="3B14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2" w:type="dxa"/>
          <w:trHeight w:val="454" w:hRule="exact"/>
          <w:jc w:val="center"/>
        </w:trPr>
        <w:tc>
          <w:tcPr>
            <w:tcW w:w="1843" w:type="dxa"/>
            <w:gridSpan w:val="3"/>
            <w:vAlign w:val="center"/>
          </w:tcPr>
          <w:p w14:paraId="52672F1D">
            <w:pPr>
              <w:spacing w:line="300" w:lineRule="exact"/>
              <w:jc w:val="center"/>
              <w:rPr>
                <w:rFonts w:hint="eastAsia" w:ascii="宋体" w:hAnsi="宋体" w:eastAsia="宋体"/>
                <w:sz w:val="21"/>
                <w:szCs w:val="21"/>
              </w:rPr>
            </w:pPr>
            <w:r>
              <w:rPr>
                <w:rFonts w:hint="eastAsia" w:ascii="宋体" w:hAnsi="宋体" w:eastAsia="宋体"/>
                <w:sz w:val="21"/>
                <w:szCs w:val="21"/>
              </w:rPr>
              <w:t>项目负责人</w:t>
            </w:r>
          </w:p>
        </w:tc>
        <w:tc>
          <w:tcPr>
            <w:tcW w:w="1760" w:type="dxa"/>
            <w:gridSpan w:val="5"/>
            <w:vAlign w:val="center"/>
          </w:tcPr>
          <w:p w14:paraId="0E326824">
            <w:pPr>
              <w:spacing w:line="300" w:lineRule="exact"/>
              <w:jc w:val="center"/>
              <w:rPr>
                <w:rFonts w:hint="eastAsia" w:ascii="宋体" w:hAnsi="宋体" w:eastAsia="宋体"/>
                <w:sz w:val="21"/>
                <w:szCs w:val="21"/>
                <w:lang w:eastAsia="zh-CN"/>
              </w:rPr>
            </w:pPr>
            <w:r>
              <w:rPr>
                <w:rFonts w:hint="eastAsia" w:ascii="宋体" w:hAnsi="宋体"/>
                <w:sz w:val="21"/>
                <w:szCs w:val="21"/>
                <w:lang w:eastAsia="zh-CN"/>
              </w:rPr>
              <w:t>刘建维</w:t>
            </w:r>
          </w:p>
        </w:tc>
        <w:tc>
          <w:tcPr>
            <w:tcW w:w="2978" w:type="dxa"/>
            <w:gridSpan w:val="6"/>
            <w:vAlign w:val="center"/>
          </w:tcPr>
          <w:p w14:paraId="6DD97576">
            <w:pPr>
              <w:spacing w:line="300" w:lineRule="exact"/>
              <w:jc w:val="center"/>
              <w:rPr>
                <w:rFonts w:hint="eastAsia" w:ascii="宋体" w:hAnsi="宋体" w:eastAsia="宋体"/>
                <w:sz w:val="21"/>
                <w:szCs w:val="21"/>
              </w:rPr>
            </w:pPr>
            <w:r>
              <w:rPr>
                <w:rFonts w:hint="eastAsia" w:ascii="宋体" w:hAnsi="宋体" w:eastAsia="宋体"/>
                <w:sz w:val="21"/>
                <w:szCs w:val="21"/>
              </w:rPr>
              <w:t>联系电话</w:t>
            </w:r>
          </w:p>
        </w:tc>
        <w:tc>
          <w:tcPr>
            <w:tcW w:w="2116" w:type="dxa"/>
            <w:gridSpan w:val="6"/>
            <w:vAlign w:val="center"/>
          </w:tcPr>
          <w:p w14:paraId="5141A96B">
            <w:pPr>
              <w:spacing w:line="300" w:lineRule="exact"/>
              <w:jc w:val="center"/>
              <w:rPr>
                <w:rFonts w:hint="default" w:ascii="宋体" w:hAnsi="宋体" w:eastAsia="宋体"/>
                <w:sz w:val="21"/>
                <w:szCs w:val="21"/>
                <w:lang w:val="en-US" w:eastAsia="zh-CN"/>
              </w:rPr>
            </w:pPr>
            <w:r>
              <w:rPr>
                <w:rFonts w:hint="eastAsia" w:ascii="宋体" w:hAnsi="宋体"/>
                <w:sz w:val="15"/>
                <w:szCs w:val="15"/>
                <w:lang w:val="en-US" w:eastAsia="zh-CN"/>
              </w:rPr>
              <w:t>13876939269</w:t>
            </w:r>
          </w:p>
        </w:tc>
      </w:tr>
      <w:tr w14:paraId="37FB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2" w:type="dxa"/>
          <w:trHeight w:val="454" w:hRule="exact"/>
          <w:jc w:val="center"/>
        </w:trPr>
        <w:tc>
          <w:tcPr>
            <w:tcW w:w="1843" w:type="dxa"/>
            <w:gridSpan w:val="3"/>
            <w:vAlign w:val="center"/>
          </w:tcPr>
          <w:p w14:paraId="24FA08AD">
            <w:pPr>
              <w:spacing w:line="300" w:lineRule="exact"/>
              <w:jc w:val="center"/>
              <w:rPr>
                <w:rFonts w:hint="eastAsia" w:ascii="宋体" w:hAnsi="宋体" w:eastAsia="宋体"/>
                <w:sz w:val="21"/>
                <w:szCs w:val="21"/>
              </w:rPr>
            </w:pPr>
            <w:r>
              <w:rPr>
                <w:rFonts w:hint="eastAsia" w:ascii="宋体" w:hAnsi="宋体" w:eastAsia="宋体"/>
                <w:sz w:val="21"/>
                <w:szCs w:val="21"/>
              </w:rPr>
              <w:t>地址</w:t>
            </w:r>
          </w:p>
        </w:tc>
        <w:tc>
          <w:tcPr>
            <w:tcW w:w="4738" w:type="dxa"/>
            <w:gridSpan w:val="11"/>
            <w:vAlign w:val="center"/>
          </w:tcPr>
          <w:p w14:paraId="49AC7DBF">
            <w:pPr>
              <w:spacing w:line="300" w:lineRule="exact"/>
              <w:jc w:val="center"/>
              <w:rPr>
                <w:rFonts w:hint="default" w:ascii="宋体" w:hAnsi="宋体" w:eastAsia="宋体"/>
                <w:sz w:val="21"/>
                <w:szCs w:val="21"/>
                <w:lang w:val="en-US" w:eastAsia="zh-CN"/>
              </w:rPr>
            </w:pPr>
            <w:r>
              <w:rPr>
                <w:rFonts w:hint="eastAsia" w:ascii="宋体" w:hAnsi="宋体"/>
                <w:sz w:val="15"/>
                <w:szCs w:val="15"/>
                <w:lang w:eastAsia="zh-CN"/>
              </w:rPr>
              <w:t>海口市美兰区美坡路</w:t>
            </w:r>
            <w:r>
              <w:rPr>
                <w:rFonts w:hint="eastAsia" w:ascii="宋体" w:hAnsi="宋体"/>
                <w:sz w:val="15"/>
                <w:szCs w:val="15"/>
                <w:lang w:val="en-US" w:eastAsia="zh-CN"/>
              </w:rPr>
              <w:t>5号</w:t>
            </w:r>
            <w:r>
              <w:rPr>
                <w:rFonts w:hint="eastAsia" w:ascii="宋体" w:hAnsi="宋体"/>
                <w:sz w:val="15"/>
                <w:szCs w:val="15"/>
                <w:lang w:eastAsia="zh-CN"/>
              </w:rPr>
              <w:t>水滨花园二期</w:t>
            </w:r>
          </w:p>
        </w:tc>
        <w:tc>
          <w:tcPr>
            <w:tcW w:w="928" w:type="dxa"/>
            <w:gridSpan w:val="3"/>
            <w:vAlign w:val="center"/>
          </w:tcPr>
          <w:p w14:paraId="0385921D">
            <w:pPr>
              <w:spacing w:line="300" w:lineRule="exact"/>
              <w:jc w:val="center"/>
              <w:rPr>
                <w:rFonts w:hint="eastAsia" w:ascii="宋体" w:hAnsi="宋体" w:eastAsia="宋体"/>
                <w:sz w:val="21"/>
                <w:szCs w:val="21"/>
              </w:rPr>
            </w:pPr>
            <w:r>
              <w:rPr>
                <w:rFonts w:hint="eastAsia" w:ascii="宋体" w:hAnsi="宋体" w:eastAsia="宋体"/>
                <w:sz w:val="21"/>
                <w:szCs w:val="21"/>
              </w:rPr>
              <w:t>邮编</w:t>
            </w:r>
          </w:p>
        </w:tc>
        <w:tc>
          <w:tcPr>
            <w:tcW w:w="1188" w:type="dxa"/>
            <w:gridSpan w:val="3"/>
            <w:vAlign w:val="center"/>
          </w:tcPr>
          <w:p w14:paraId="3A170D70">
            <w:pPr>
              <w:spacing w:line="300" w:lineRule="exact"/>
              <w:jc w:val="center"/>
              <w:rPr>
                <w:rFonts w:hint="default" w:ascii="宋体" w:hAnsi="宋体" w:eastAsia="宋体"/>
                <w:sz w:val="21"/>
                <w:szCs w:val="21"/>
                <w:lang w:val="en-US" w:eastAsia="zh-CN"/>
              </w:rPr>
            </w:pPr>
            <w:r>
              <w:rPr>
                <w:rFonts w:hint="eastAsia" w:ascii="宋体" w:hAnsi="宋体"/>
                <w:sz w:val="15"/>
                <w:szCs w:val="15"/>
                <w:lang w:val="en-US" w:eastAsia="zh-CN"/>
              </w:rPr>
              <w:t>570206</w:t>
            </w:r>
          </w:p>
        </w:tc>
      </w:tr>
      <w:tr w14:paraId="06E4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wBefore w:w="22" w:type="dxa"/>
          <w:trHeight w:val="454" w:hRule="exact"/>
          <w:jc w:val="center"/>
        </w:trPr>
        <w:tc>
          <w:tcPr>
            <w:tcW w:w="1843" w:type="dxa"/>
            <w:gridSpan w:val="3"/>
            <w:vAlign w:val="center"/>
          </w:tcPr>
          <w:p w14:paraId="03C45096">
            <w:pPr>
              <w:spacing w:line="300" w:lineRule="exact"/>
              <w:jc w:val="center"/>
              <w:rPr>
                <w:rFonts w:hint="eastAsia" w:ascii="宋体" w:hAnsi="宋体" w:eastAsia="宋体"/>
                <w:sz w:val="21"/>
                <w:szCs w:val="21"/>
              </w:rPr>
            </w:pPr>
            <w:r>
              <w:rPr>
                <w:rFonts w:hint="eastAsia" w:ascii="宋体" w:hAnsi="宋体" w:eastAsia="宋体"/>
                <w:sz w:val="21"/>
                <w:szCs w:val="21"/>
              </w:rPr>
              <w:t>项目类型</w:t>
            </w:r>
          </w:p>
        </w:tc>
        <w:tc>
          <w:tcPr>
            <w:tcW w:w="6854" w:type="dxa"/>
            <w:gridSpan w:val="17"/>
            <w:vAlign w:val="center"/>
          </w:tcPr>
          <w:p w14:paraId="2F76DF27">
            <w:pPr>
              <w:spacing w:line="300" w:lineRule="exact"/>
              <w:jc w:val="center"/>
              <w:rPr>
                <w:rFonts w:hint="eastAsia" w:ascii="宋体" w:hAnsi="宋体" w:eastAsia="宋体"/>
                <w:sz w:val="21"/>
                <w:szCs w:val="21"/>
              </w:rPr>
            </w:pPr>
            <w:r>
              <w:rPr>
                <w:rFonts w:hint="eastAsia" w:ascii="宋体" w:hAnsi="宋体" w:eastAsia="宋体"/>
                <w:sz w:val="21"/>
                <w:szCs w:val="21"/>
              </w:rPr>
              <w:t>经常性项目（</w:t>
            </w:r>
            <w:r>
              <w:rPr>
                <w:rFonts w:hint="eastAsia" w:ascii="宋体" w:hAnsi="宋体"/>
                <w:sz w:val="21"/>
                <w:szCs w:val="21"/>
                <w:lang w:val="en-US" w:eastAsia="zh-CN"/>
              </w:rPr>
              <w:t xml:space="preserve"> </w:t>
            </w:r>
            <w:r>
              <w:rPr>
                <w:rFonts w:hint="default" w:ascii="Arial" w:hAnsi="Arial" w:eastAsia="宋体" w:cs="Arial"/>
                <w:sz w:val="21"/>
                <w:szCs w:val="21"/>
              </w:rPr>
              <w:t>√</w:t>
            </w:r>
            <w:r>
              <w:rPr>
                <w:rFonts w:hint="eastAsia" w:ascii="宋体" w:hAnsi="宋体" w:eastAsia="宋体"/>
                <w:sz w:val="21"/>
                <w:szCs w:val="21"/>
              </w:rPr>
              <w:t xml:space="preserve"> ）       一次性项目（  ）</w:t>
            </w:r>
          </w:p>
        </w:tc>
      </w:tr>
      <w:tr w14:paraId="49EC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2" w:type="dxa"/>
          <w:wAfter w:w="20" w:type="dxa"/>
          <w:trHeight w:val="652" w:hRule="exact"/>
          <w:jc w:val="center"/>
        </w:trPr>
        <w:tc>
          <w:tcPr>
            <w:tcW w:w="1843" w:type="dxa"/>
            <w:gridSpan w:val="3"/>
            <w:vAlign w:val="center"/>
          </w:tcPr>
          <w:p w14:paraId="2ACE16CC">
            <w:pPr>
              <w:spacing w:line="300" w:lineRule="exact"/>
              <w:jc w:val="center"/>
              <w:rPr>
                <w:rFonts w:hint="eastAsia" w:ascii="宋体" w:hAnsi="宋体" w:eastAsia="宋体"/>
                <w:sz w:val="21"/>
                <w:szCs w:val="21"/>
              </w:rPr>
            </w:pPr>
            <w:r>
              <w:rPr>
                <w:rFonts w:hint="eastAsia" w:ascii="宋体" w:hAnsi="宋体" w:eastAsia="宋体"/>
                <w:sz w:val="21"/>
                <w:szCs w:val="21"/>
              </w:rPr>
              <w:t>计划投资额</w:t>
            </w:r>
          </w:p>
          <w:p w14:paraId="1BC7CBEF">
            <w:pPr>
              <w:spacing w:line="300" w:lineRule="exact"/>
              <w:jc w:val="center"/>
              <w:rPr>
                <w:rFonts w:hint="eastAsia" w:ascii="宋体" w:hAnsi="宋体" w:eastAsia="宋体"/>
                <w:sz w:val="21"/>
                <w:szCs w:val="21"/>
              </w:rPr>
            </w:pPr>
            <w:r>
              <w:rPr>
                <w:rFonts w:hint="eastAsia" w:ascii="宋体" w:hAnsi="宋体" w:eastAsia="宋体"/>
                <w:sz w:val="21"/>
                <w:szCs w:val="21"/>
              </w:rPr>
              <w:t>（万元）</w:t>
            </w:r>
          </w:p>
        </w:tc>
        <w:tc>
          <w:tcPr>
            <w:tcW w:w="909" w:type="dxa"/>
            <w:gridSpan w:val="2"/>
            <w:vAlign w:val="center"/>
          </w:tcPr>
          <w:p w14:paraId="6A306CA8">
            <w:pPr>
              <w:spacing w:line="3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18.19</w:t>
            </w:r>
          </w:p>
        </w:tc>
        <w:tc>
          <w:tcPr>
            <w:tcW w:w="1784" w:type="dxa"/>
            <w:gridSpan w:val="5"/>
            <w:vAlign w:val="center"/>
          </w:tcPr>
          <w:p w14:paraId="73F75F41">
            <w:pPr>
              <w:spacing w:line="300" w:lineRule="exact"/>
              <w:jc w:val="center"/>
              <w:rPr>
                <w:rFonts w:hint="eastAsia" w:ascii="宋体" w:hAnsi="宋体" w:eastAsia="宋体"/>
                <w:sz w:val="21"/>
                <w:szCs w:val="21"/>
              </w:rPr>
            </w:pPr>
            <w:r>
              <w:rPr>
                <w:rFonts w:hint="eastAsia" w:ascii="宋体" w:hAnsi="宋体" w:eastAsia="宋体"/>
                <w:sz w:val="21"/>
                <w:szCs w:val="21"/>
              </w:rPr>
              <w:t>实际到位资金（万元）</w:t>
            </w:r>
          </w:p>
        </w:tc>
        <w:tc>
          <w:tcPr>
            <w:tcW w:w="731" w:type="dxa"/>
            <w:vAlign w:val="center"/>
          </w:tcPr>
          <w:p w14:paraId="6D628380">
            <w:pPr>
              <w:spacing w:line="3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18.19</w:t>
            </w:r>
          </w:p>
        </w:tc>
        <w:tc>
          <w:tcPr>
            <w:tcW w:w="1752" w:type="dxa"/>
            <w:gridSpan w:val="5"/>
            <w:vAlign w:val="center"/>
          </w:tcPr>
          <w:p w14:paraId="0017FB93">
            <w:pPr>
              <w:spacing w:line="300" w:lineRule="exact"/>
              <w:jc w:val="center"/>
              <w:rPr>
                <w:rFonts w:hint="eastAsia" w:ascii="宋体" w:hAnsi="宋体" w:eastAsia="宋体"/>
                <w:sz w:val="21"/>
                <w:szCs w:val="21"/>
              </w:rPr>
            </w:pPr>
            <w:r>
              <w:rPr>
                <w:rFonts w:hint="eastAsia" w:ascii="宋体" w:hAnsi="宋体" w:eastAsia="宋体"/>
                <w:sz w:val="21"/>
                <w:szCs w:val="21"/>
              </w:rPr>
              <w:t>实际使用情况（万元）</w:t>
            </w:r>
          </w:p>
        </w:tc>
        <w:tc>
          <w:tcPr>
            <w:tcW w:w="1658" w:type="dxa"/>
            <w:gridSpan w:val="3"/>
            <w:vAlign w:val="center"/>
          </w:tcPr>
          <w:p w14:paraId="41FA7B47">
            <w:pPr>
              <w:spacing w:line="3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11.88</w:t>
            </w:r>
          </w:p>
        </w:tc>
      </w:tr>
      <w:tr w14:paraId="03E1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2" w:type="dxa"/>
          <w:wAfter w:w="20" w:type="dxa"/>
          <w:trHeight w:val="454" w:hRule="exact"/>
          <w:jc w:val="center"/>
        </w:trPr>
        <w:tc>
          <w:tcPr>
            <w:tcW w:w="1843" w:type="dxa"/>
            <w:gridSpan w:val="3"/>
            <w:vAlign w:val="center"/>
          </w:tcPr>
          <w:p w14:paraId="78608FD5">
            <w:pPr>
              <w:spacing w:line="300" w:lineRule="exact"/>
              <w:jc w:val="center"/>
              <w:rPr>
                <w:rFonts w:hint="eastAsia" w:ascii="宋体" w:hAnsi="宋体" w:eastAsia="宋体"/>
                <w:sz w:val="21"/>
                <w:szCs w:val="21"/>
              </w:rPr>
            </w:pPr>
            <w:r>
              <w:rPr>
                <w:rFonts w:hint="eastAsia" w:ascii="宋体" w:hAnsi="宋体" w:eastAsia="宋体"/>
                <w:sz w:val="21"/>
                <w:szCs w:val="21"/>
              </w:rPr>
              <w:t>其中：中央财政</w:t>
            </w:r>
          </w:p>
        </w:tc>
        <w:tc>
          <w:tcPr>
            <w:tcW w:w="909" w:type="dxa"/>
            <w:gridSpan w:val="2"/>
            <w:vAlign w:val="center"/>
          </w:tcPr>
          <w:p w14:paraId="5A301750">
            <w:pPr>
              <w:spacing w:line="300" w:lineRule="exact"/>
              <w:jc w:val="center"/>
              <w:rPr>
                <w:rFonts w:hint="eastAsia" w:ascii="宋体" w:hAnsi="宋体" w:eastAsia="宋体"/>
                <w:sz w:val="21"/>
                <w:szCs w:val="21"/>
              </w:rPr>
            </w:pPr>
          </w:p>
        </w:tc>
        <w:tc>
          <w:tcPr>
            <w:tcW w:w="1784" w:type="dxa"/>
            <w:gridSpan w:val="5"/>
            <w:vAlign w:val="center"/>
          </w:tcPr>
          <w:p w14:paraId="156B43F0">
            <w:pPr>
              <w:spacing w:line="300" w:lineRule="exact"/>
              <w:jc w:val="center"/>
              <w:rPr>
                <w:rFonts w:hint="eastAsia" w:ascii="宋体" w:hAnsi="宋体" w:eastAsia="宋体"/>
                <w:sz w:val="21"/>
                <w:szCs w:val="21"/>
              </w:rPr>
            </w:pPr>
            <w:r>
              <w:rPr>
                <w:rFonts w:hint="eastAsia" w:ascii="宋体" w:hAnsi="宋体" w:eastAsia="宋体"/>
                <w:sz w:val="21"/>
                <w:szCs w:val="21"/>
              </w:rPr>
              <w:t>其中：中央财政</w:t>
            </w:r>
          </w:p>
        </w:tc>
        <w:tc>
          <w:tcPr>
            <w:tcW w:w="731" w:type="dxa"/>
            <w:vAlign w:val="center"/>
          </w:tcPr>
          <w:p w14:paraId="08C9E465">
            <w:pPr>
              <w:spacing w:line="300" w:lineRule="exact"/>
              <w:jc w:val="center"/>
              <w:rPr>
                <w:rFonts w:hint="eastAsia" w:ascii="宋体" w:hAnsi="宋体" w:eastAsia="宋体"/>
                <w:sz w:val="21"/>
                <w:szCs w:val="21"/>
              </w:rPr>
            </w:pPr>
          </w:p>
        </w:tc>
        <w:tc>
          <w:tcPr>
            <w:tcW w:w="1752" w:type="dxa"/>
            <w:gridSpan w:val="5"/>
            <w:vAlign w:val="center"/>
          </w:tcPr>
          <w:p w14:paraId="623065BE">
            <w:pPr>
              <w:spacing w:line="300" w:lineRule="exact"/>
              <w:jc w:val="center"/>
              <w:rPr>
                <w:rFonts w:hint="eastAsia" w:ascii="宋体" w:hAnsi="宋体" w:eastAsia="宋体"/>
                <w:sz w:val="21"/>
                <w:szCs w:val="21"/>
              </w:rPr>
            </w:pPr>
          </w:p>
        </w:tc>
        <w:tc>
          <w:tcPr>
            <w:tcW w:w="1658" w:type="dxa"/>
            <w:gridSpan w:val="3"/>
            <w:vAlign w:val="center"/>
          </w:tcPr>
          <w:p w14:paraId="3780647D">
            <w:pPr>
              <w:spacing w:line="300" w:lineRule="exact"/>
              <w:jc w:val="center"/>
              <w:rPr>
                <w:rFonts w:hint="eastAsia" w:ascii="宋体" w:hAnsi="宋体" w:eastAsia="宋体"/>
                <w:sz w:val="21"/>
                <w:szCs w:val="21"/>
              </w:rPr>
            </w:pPr>
          </w:p>
        </w:tc>
      </w:tr>
      <w:tr w14:paraId="200C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2" w:type="dxa"/>
          <w:wAfter w:w="20" w:type="dxa"/>
          <w:trHeight w:val="454" w:hRule="exact"/>
          <w:jc w:val="center"/>
        </w:trPr>
        <w:tc>
          <w:tcPr>
            <w:tcW w:w="1843" w:type="dxa"/>
            <w:gridSpan w:val="3"/>
            <w:vAlign w:val="center"/>
          </w:tcPr>
          <w:p w14:paraId="66C7C680">
            <w:pPr>
              <w:spacing w:line="300" w:lineRule="exact"/>
              <w:jc w:val="center"/>
              <w:rPr>
                <w:rFonts w:hint="eastAsia" w:ascii="宋体" w:hAnsi="宋体" w:eastAsia="宋体"/>
                <w:sz w:val="21"/>
                <w:szCs w:val="21"/>
              </w:rPr>
            </w:pPr>
            <w:r>
              <w:rPr>
                <w:rFonts w:hint="eastAsia" w:ascii="宋体" w:hAnsi="宋体" w:eastAsia="宋体"/>
                <w:sz w:val="21"/>
                <w:szCs w:val="21"/>
              </w:rPr>
              <w:t>省财政</w:t>
            </w:r>
          </w:p>
        </w:tc>
        <w:tc>
          <w:tcPr>
            <w:tcW w:w="909" w:type="dxa"/>
            <w:gridSpan w:val="2"/>
            <w:vAlign w:val="center"/>
          </w:tcPr>
          <w:p w14:paraId="008968A6">
            <w:pPr>
              <w:spacing w:line="300" w:lineRule="exact"/>
              <w:jc w:val="center"/>
              <w:rPr>
                <w:rFonts w:hint="eastAsia" w:ascii="宋体" w:hAnsi="宋体" w:eastAsia="宋体"/>
                <w:sz w:val="21"/>
                <w:szCs w:val="21"/>
              </w:rPr>
            </w:pPr>
          </w:p>
        </w:tc>
        <w:tc>
          <w:tcPr>
            <w:tcW w:w="1784" w:type="dxa"/>
            <w:gridSpan w:val="5"/>
            <w:vAlign w:val="center"/>
          </w:tcPr>
          <w:p w14:paraId="3149469B">
            <w:pPr>
              <w:spacing w:line="300" w:lineRule="exact"/>
              <w:jc w:val="center"/>
              <w:rPr>
                <w:rFonts w:hint="eastAsia" w:ascii="宋体" w:hAnsi="宋体" w:eastAsia="宋体"/>
                <w:sz w:val="21"/>
                <w:szCs w:val="21"/>
              </w:rPr>
            </w:pPr>
            <w:r>
              <w:rPr>
                <w:rFonts w:hint="eastAsia" w:ascii="宋体" w:hAnsi="宋体" w:eastAsia="宋体"/>
                <w:sz w:val="21"/>
                <w:szCs w:val="21"/>
              </w:rPr>
              <w:t>省财政</w:t>
            </w:r>
          </w:p>
        </w:tc>
        <w:tc>
          <w:tcPr>
            <w:tcW w:w="731" w:type="dxa"/>
            <w:vAlign w:val="center"/>
          </w:tcPr>
          <w:p w14:paraId="219D802A">
            <w:pPr>
              <w:spacing w:line="300" w:lineRule="exact"/>
              <w:jc w:val="center"/>
              <w:rPr>
                <w:rFonts w:hint="eastAsia" w:ascii="宋体" w:hAnsi="宋体" w:eastAsia="宋体"/>
                <w:sz w:val="21"/>
                <w:szCs w:val="21"/>
              </w:rPr>
            </w:pPr>
          </w:p>
        </w:tc>
        <w:tc>
          <w:tcPr>
            <w:tcW w:w="1752" w:type="dxa"/>
            <w:gridSpan w:val="5"/>
            <w:vAlign w:val="center"/>
          </w:tcPr>
          <w:p w14:paraId="7FE6CEB9">
            <w:pPr>
              <w:spacing w:line="300" w:lineRule="exact"/>
              <w:jc w:val="center"/>
              <w:rPr>
                <w:rFonts w:hint="eastAsia" w:ascii="宋体" w:hAnsi="宋体" w:eastAsia="宋体"/>
                <w:sz w:val="21"/>
                <w:szCs w:val="21"/>
              </w:rPr>
            </w:pPr>
          </w:p>
        </w:tc>
        <w:tc>
          <w:tcPr>
            <w:tcW w:w="1658" w:type="dxa"/>
            <w:gridSpan w:val="3"/>
            <w:vAlign w:val="center"/>
          </w:tcPr>
          <w:p w14:paraId="77517C27">
            <w:pPr>
              <w:spacing w:line="300" w:lineRule="exact"/>
              <w:jc w:val="center"/>
              <w:rPr>
                <w:rFonts w:hint="eastAsia" w:ascii="宋体" w:hAnsi="宋体" w:eastAsia="宋体"/>
                <w:sz w:val="21"/>
                <w:szCs w:val="21"/>
              </w:rPr>
            </w:pPr>
          </w:p>
        </w:tc>
      </w:tr>
      <w:tr w14:paraId="1344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2" w:type="dxa"/>
          <w:wAfter w:w="20" w:type="dxa"/>
          <w:trHeight w:val="454" w:hRule="exact"/>
          <w:jc w:val="center"/>
        </w:trPr>
        <w:tc>
          <w:tcPr>
            <w:tcW w:w="1843" w:type="dxa"/>
            <w:gridSpan w:val="3"/>
            <w:vAlign w:val="center"/>
          </w:tcPr>
          <w:p w14:paraId="6B82FAE5">
            <w:pPr>
              <w:spacing w:line="300" w:lineRule="exact"/>
              <w:jc w:val="center"/>
              <w:rPr>
                <w:rFonts w:hint="eastAsia" w:ascii="宋体" w:hAnsi="宋体" w:eastAsia="宋体"/>
                <w:sz w:val="21"/>
                <w:szCs w:val="21"/>
              </w:rPr>
            </w:pPr>
            <w:r>
              <w:rPr>
                <w:rFonts w:hint="eastAsia" w:ascii="宋体" w:hAnsi="宋体" w:eastAsia="宋体"/>
                <w:sz w:val="21"/>
                <w:szCs w:val="21"/>
              </w:rPr>
              <w:t>市县财政</w:t>
            </w:r>
          </w:p>
        </w:tc>
        <w:tc>
          <w:tcPr>
            <w:tcW w:w="909" w:type="dxa"/>
            <w:gridSpan w:val="2"/>
            <w:vAlign w:val="center"/>
          </w:tcPr>
          <w:p w14:paraId="3D8B5854">
            <w:pPr>
              <w:spacing w:line="300" w:lineRule="exact"/>
              <w:jc w:val="center"/>
              <w:rPr>
                <w:rFonts w:hint="default" w:ascii="宋体" w:hAnsi="宋体" w:eastAsia="宋体"/>
                <w:sz w:val="21"/>
                <w:szCs w:val="21"/>
                <w:lang w:val="en-US"/>
              </w:rPr>
            </w:pPr>
            <w:r>
              <w:rPr>
                <w:rFonts w:hint="eastAsia" w:ascii="宋体" w:hAnsi="宋体"/>
                <w:sz w:val="21"/>
                <w:szCs w:val="21"/>
                <w:lang w:val="en-US" w:eastAsia="zh-CN"/>
              </w:rPr>
              <w:t>18.19</w:t>
            </w:r>
          </w:p>
        </w:tc>
        <w:tc>
          <w:tcPr>
            <w:tcW w:w="1784" w:type="dxa"/>
            <w:gridSpan w:val="5"/>
            <w:vAlign w:val="center"/>
          </w:tcPr>
          <w:p w14:paraId="2FD337A2">
            <w:pPr>
              <w:spacing w:line="300" w:lineRule="exact"/>
              <w:jc w:val="center"/>
              <w:rPr>
                <w:rFonts w:hint="eastAsia" w:ascii="宋体" w:hAnsi="宋体" w:eastAsia="宋体"/>
                <w:sz w:val="21"/>
                <w:szCs w:val="21"/>
              </w:rPr>
            </w:pPr>
            <w:r>
              <w:rPr>
                <w:rFonts w:hint="eastAsia" w:ascii="宋体" w:hAnsi="宋体" w:eastAsia="宋体"/>
                <w:sz w:val="21"/>
                <w:szCs w:val="21"/>
              </w:rPr>
              <w:t>市县财政</w:t>
            </w:r>
          </w:p>
        </w:tc>
        <w:tc>
          <w:tcPr>
            <w:tcW w:w="731" w:type="dxa"/>
            <w:vAlign w:val="center"/>
          </w:tcPr>
          <w:p w14:paraId="651A6254">
            <w:pPr>
              <w:spacing w:line="300" w:lineRule="exact"/>
              <w:jc w:val="center"/>
              <w:rPr>
                <w:rFonts w:hint="default" w:ascii="宋体" w:hAnsi="宋体" w:eastAsia="宋体"/>
                <w:sz w:val="21"/>
                <w:szCs w:val="21"/>
                <w:lang w:val="en-US"/>
              </w:rPr>
            </w:pPr>
            <w:r>
              <w:rPr>
                <w:rFonts w:hint="eastAsia" w:ascii="宋体" w:hAnsi="宋体"/>
                <w:sz w:val="21"/>
                <w:szCs w:val="21"/>
                <w:lang w:val="en-US" w:eastAsia="zh-CN"/>
              </w:rPr>
              <w:t>18.19</w:t>
            </w:r>
          </w:p>
        </w:tc>
        <w:tc>
          <w:tcPr>
            <w:tcW w:w="1752" w:type="dxa"/>
            <w:gridSpan w:val="5"/>
            <w:vAlign w:val="center"/>
          </w:tcPr>
          <w:p w14:paraId="70AD94C0">
            <w:pPr>
              <w:spacing w:line="300" w:lineRule="exact"/>
              <w:jc w:val="center"/>
              <w:rPr>
                <w:rFonts w:hint="eastAsia" w:ascii="宋体" w:hAnsi="宋体" w:eastAsia="宋体"/>
                <w:sz w:val="21"/>
                <w:szCs w:val="21"/>
              </w:rPr>
            </w:pPr>
          </w:p>
        </w:tc>
        <w:tc>
          <w:tcPr>
            <w:tcW w:w="1658" w:type="dxa"/>
            <w:gridSpan w:val="3"/>
            <w:vAlign w:val="center"/>
          </w:tcPr>
          <w:p w14:paraId="3254FE64">
            <w:pPr>
              <w:spacing w:line="300" w:lineRule="exact"/>
              <w:jc w:val="center"/>
              <w:rPr>
                <w:rFonts w:hint="default" w:ascii="宋体" w:hAnsi="宋体" w:eastAsia="宋体"/>
                <w:sz w:val="21"/>
                <w:szCs w:val="21"/>
                <w:lang w:val="en-US"/>
              </w:rPr>
            </w:pPr>
            <w:r>
              <w:rPr>
                <w:rFonts w:hint="eastAsia" w:ascii="宋体" w:hAnsi="宋体"/>
                <w:sz w:val="21"/>
                <w:szCs w:val="21"/>
                <w:lang w:val="en-US" w:eastAsia="zh-CN"/>
              </w:rPr>
              <w:t>11.88</w:t>
            </w:r>
          </w:p>
        </w:tc>
      </w:tr>
      <w:tr w14:paraId="7598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2" w:type="dxa"/>
          <w:wAfter w:w="20" w:type="dxa"/>
          <w:trHeight w:val="454" w:hRule="exact"/>
          <w:jc w:val="center"/>
        </w:trPr>
        <w:tc>
          <w:tcPr>
            <w:tcW w:w="1843" w:type="dxa"/>
            <w:gridSpan w:val="3"/>
            <w:vAlign w:val="center"/>
          </w:tcPr>
          <w:p w14:paraId="108961D2">
            <w:pPr>
              <w:spacing w:line="300" w:lineRule="exact"/>
              <w:jc w:val="center"/>
              <w:rPr>
                <w:rFonts w:hint="eastAsia" w:ascii="宋体" w:hAnsi="宋体" w:eastAsia="宋体"/>
                <w:sz w:val="21"/>
                <w:szCs w:val="21"/>
              </w:rPr>
            </w:pPr>
            <w:r>
              <w:rPr>
                <w:rFonts w:hint="eastAsia" w:ascii="宋体" w:hAnsi="宋体" w:eastAsia="宋体"/>
                <w:sz w:val="21"/>
                <w:szCs w:val="21"/>
              </w:rPr>
              <w:t>其他</w:t>
            </w:r>
          </w:p>
        </w:tc>
        <w:tc>
          <w:tcPr>
            <w:tcW w:w="909" w:type="dxa"/>
            <w:gridSpan w:val="2"/>
            <w:vAlign w:val="center"/>
          </w:tcPr>
          <w:p w14:paraId="4F17E406">
            <w:pPr>
              <w:spacing w:line="300" w:lineRule="exact"/>
              <w:jc w:val="center"/>
              <w:rPr>
                <w:rFonts w:hint="default" w:ascii="宋体" w:hAnsi="宋体" w:eastAsia="宋体"/>
                <w:sz w:val="21"/>
                <w:szCs w:val="21"/>
                <w:lang w:val="en-US"/>
              </w:rPr>
            </w:pPr>
          </w:p>
        </w:tc>
        <w:tc>
          <w:tcPr>
            <w:tcW w:w="1784" w:type="dxa"/>
            <w:gridSpan w:val="5"/>
            <w:vAlign w:val="center"/>
          </w:tcPr>
          <w:p w14:paraId="40BBC27B">
            <w:pPr>
              <w:spacing w:line="300" w:lineRule="exact"/>
              <w:jc w:val="center"/>
              <w:rPr>
                <w:rFonts w:hint="eastAsia" w:ascii="宋体" w:hAnsi="宋体" w:eastAsia="宋体"/>
                <w:sz w:val="21"/>
                <w:szCs w:val="21"/>
              </w:rPr>
            </w:pPr>
            <w:r>
              <w:rPr>
                <w:rFonts w:hint="eastAsia" w:ascii="宋体" w:hAnsi="宋体" w:eastAsia="宋体"/>
                <w:sz w:val="21"/>
                <w:szCs w:val="21"/>
              </w:rPr>
              <w:t>其他</w:t>
            </w:r>
          </w:p>
        </w:tc>
        <w:tc>
          <w:tcPr>
            <w:tcW w:w="731" w:type="dxa"/>
            <w:vAlign w:val="center"/>
          </w:tcPr>
          <w:p w14:paraId="268497FE">
            <w:pPr>
              <w:spacing w:line="300" w:lineRule="exact"/>
              <w:jc w:val="center"/>
              <w:rPr>
                <w:rFonts w:hint="default" w:ascii="宋体" w:hAnsi="宋体" w:eastAsia="宋体"/>
                <w:sz w:val="21"/>
                <w:szCs w:val="21"/>
                <w:lang w:val="en-US"/>
              </w:rPr>
            </w:pPr>
          </w:p>
        </w:tc>
        <w:tc>
          <w:tcPr>
            <w:tcW w:w="1752" w:type="dxa"/>
            <w:gridSpan w:val="5"/>
            <w:vAlign w:val="center"/>
          </w:tcPr>
          <w:p w14:paraId="46649B05">
            <w:pPr>
              <w:spacing w:line="300" w:lineRule="exact"/>
              <w:jc w:val="center"/>
              <w:rPr>
                <w:rFonts w:hint="eastAsia" w:ascii="宋体" w:hAnsi="宋体" w:eastAsia="宋体"/>
                <w:sz w:val="21"/>
                <w:szCs w:val="21"/>
              </w:rPr>
            </w:pPr>
          </w:p>
        </w:tc>
        <w:tc>
          <w:tcPr>
            <w:tcW w:w="1658" w:type="dxa"/>
            <w:gridSpan w:val="3"/>
            <w:vAlign w:val="center"/>
          </w:tcPr>
          <w:p w14:paraId="5563FA1D">
            <w:pPr>
              <w:spacing w:line="300" w:lineRule="exact"/>
              <w:jc w:val="center"/>
              <w:rPr>
                <w:rFonts w:hint="default" w:ascii="宋体" w:hAnsi="宋体" w:eastAsia="宋体"/>
                <w:sz w:val="21"/>
                <w:szCs w:val="21"/>
                <w:lang w:val="en-US"/>
              </w:rPr>
            </w:pPr>
          </w:p>
        </w:tc>
      </w:tr>
      <w:tr w14:paraId="6A69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gridBefore w:val="1"/>
          <w:gridAfter w:val="1"/>
          <w:wBefore w:w="22" w:type="dxa"/>
          <w:wAfter w:w="20" w:type="dxa"/>
          <w:trHeight w:val="454" w:hRule="exact"/>
          <w:jc w:val="center"/>
        </w:trPr>
        <w:tc>
          <w:tcPr>
            <w:tcW w:w="8677" w:type="dxa"/>
            <w:gridSpan w:val="19"/>
            <w:vAlign w:val="center"/>
          </w:tcPr>
          <w:p w14:paraId="19F81C03">
            <w:pPr>
              <w:spacing w:line="300" w:lineRule="exact"/>
              <w:rPr>
                <w:rFonts w:hint="eastAsia" w:ascii="宋体" w:hAnsi="宋体" w:eastAsia="宋体"/>
                <w:sz w:val="21"/>
                <w:szCs w:val="21"/>
              </w:rPr>
            </w:pPr>
            <w:r>
              <w:rPr>
                <w:rFonts w:hint="eastAsia" w:ascii="宋体" w:hAnsi="宋体" w:eastAsia="宋体"/>
                <w:b/>
                <w:bCs/>
                <w:sz w:val="21"/>
                <w:szCs w:val="21"/>
              </w:rPr>
              <w:t>二、</w:t>
            </w:r>
            <w:r>
              <w:rPr>
                <w:rFonts w:hint="eastAsia" w:ascii="宋体" w:hAnsi="宋体" w:eastAsia="宋体"/>
                <w:b/>
                <w:color w:val="000000"/>
                <w:sz w:val="21"/>
                <w:szCs w:val="21"/>
              </w:rPr>
              <w:t>绩效评价指标评分（参考）</w:t>
            </w:r>
          </w:p>
        </w:tc>
      </w:tr>
      <w:tr w14:paraId="1DD9243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tcBorders>
              <w:top w:val="single" w:color="000000" w:sz="4" w:space="0"/>
              <w:left w:val="single" w:color="000000" w:sz="4" w:space="0"/>
              <w:bottom w:val="single" w:color="000000" w:sz="4" w:space="0"/>
              <w:right w:val="single" w:color="000000" w:sz="4" w:space="0"/>
            </w:tcBorders>
            <w:vAlign w:val="center"/>
          </w:tcPr>
          <w:p w14:paraId="6353ACBD">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一级指标</w:t>
            </w:r>
          </w:p>
        </w:tc>
        <w:tc>
          <w:tcPr>
            <w:tcW w:w="920" w:type="dxa"/>
            <w:gridSpan w:val="3"/>
            <w:tcBorders>
              <w:top w:val="single" w:color="000000" w:sz="4" w:space="0"/>
              <w:left w:val="single" w:color="000000" w:sz="4" w:space="0"/>
              <w:bottom w:val="single" w:color="000000" w:sz="4" w:space="0"/>
              <w:right w:val="single" w:color="000000" w:sz="4" w:space="0"/>
            </w:tcBorders>
            <w:vAlign w:val="center"/>
          </w:tcPr>
          <w:p w14:paraId="6B038598">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分值</w:t>
            </w:r>
          </w:p>
        </w:tc>
        <w:tc>
          <w:tcPr>
            <w:tcW w:w="1313" w:type="dxa"/>
            <w:gridSpan w:val="3"/>
            <w:tcBorders>
              <w:top w:val="single" w:color="000000" w:sz="4" w:space="0"/>
              <w:left w:val="single" w:color="000000" w:sz="4" w:space="0"/>
              <w:bottom w:val="single" w:color="000000" w:sz="4" w:space="0"/>
              <w:right w:val="single" w:color="000000" w:sz="4" w:space="0"/>
            </w:tcBorders>
            <w:vAlign w:val="center"/>
          </w:tcPr>
          <w:p w14:paraId="753700FA">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二级指标</w:t>
            </w:r>
          </w:p>
        </w:tc>
        <w:tc>
          <w:tcPr>
            <w:tcW w:w="823" w:type="dxa"/>
            <w:gridSpan w:val="2"/>
            <w:tcBorders>
              <w:top w:val="single" w:color="000000" w:sz="4" w:space="0"/>
              <w:left w:val="single" w:color="000000" w:sz="4" w:space="0"/>
              <w:bottom w:val="single" w:color="000000" w:sz="4" w:space="0"/>
              <w:right w:val="single" w:color="000000" w:sz="4" w:space="0"/>
            </w:tcBorders>
            <w:vAlign w:val="center"/>
          </w:tcPr>
          <w:p w14:paraId="56F89940">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分值</w:t>
            </w: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026AA0A9">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三级指标</w:t>
            </w:r>
          </w:p>
        </w:tc>
        <w:tc>
          <w:tcPr>
            <w:tcW w:w="784" w:type="dxa"/>
            <w:gridSpan w:val="2"/>
            <w:tcBorders>
              <w:top w:val="single" w:color="000000" w:sz="4" w:space="0"/>
              <w:left w:val="single" w:color="000000" w:sz="4" w:space="0"/>
              <w:bottom w:val="single" w:color="000000" w:sz="4" w:space="0"/>
              <w:right w:val="single" w:color="000000" w:sz="4" w:space="0"/>
            </w:tcBorders>
            <w:vAlign w:val="center"/>
          </w:tcPr>
          <w:p w14:paraId="01303381">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分值</w:t>
            </w:r>
          </w:p>
        </w:tc>
        <w:tc>
          <w:tcPr>
            <w:tcW w:w="1725" w:type="dxa"/>
            <w:gridSpan w:val="3"/>
            <w:tcBorders>
              <w:top w:val="single" w:color="000000" w:sz="4" w:space="0"/>
              <w:left w:val="single" w:color="000000" w:sz="4" w:space="0"/>
              <w:bottom w:val="single" w:color="000000" w:sz="4" w:space="0"/>
              <w:right w:val="single" w:color="000000" w:sz="4" w:space="0"/>
            </w:tcBorders>
            <w:vAlign w:val="center"/>
          </w:tcPr>
          <w:p w14:paraId="7B32ADD1">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得分</w:t>
            </w:r>
          </w:p>
        </w:tc>
      </w:tr>
      <w:tr w14:paraId="349C00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12773CD">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项目决策</w:t>
            </w:r>
          </w:p>
        </w:tc>
        <w:tc>
          <w:tcPr>
            <w:tcW w:w="920"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F136B0D">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20</w:t>
            </w:r>
          </w:p>
        </w:tc>
        <w:tc>
          <w:tcPr>
            <w:tcW w:w="1313" w:type="dxa"/>
            <w:gridSpan w:val="3"/>
            <w:tcBorders>
              <w:top w:val="single" w:color="000000" w:sz="4" w:space="0"/>
              <w:left w:val="single" w:color="000000" w:sz="4" w:space="0"/>
              <w:bottom w:val="single" w:color="000000" w:sz="4" w:space="0"/>
              <w:right w:val="single" w:color="000000" w:sz="4" w:space="0"/>
            </w:tcBorders>
            <w:vAlign w:val="center"/>
          </w:tcPr>
          <w:p w14:paraId="70B1DD4A">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项目目标</w:t>
            </w:r>
            <w:r>
              <w:rPr>
                <w:rFonts w:hint="eastAsia" w:ascii="宋体" w:hAnsi="宋体" w:eastAsia="宋体"/>
                <w:sz w:val="21"/>
                <w:szCs w:val="21"/>
              </w:rPr>
              <w:fldChar w:fldCharType="begin"/>
            </w:r>
            <w:r>
              <w:rPr>
                <w:rFonts w:ascii="宋体" w:hAnsi="宋体" w:eastAsia="宋体"/>
                <w:sz w:val="21"/>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 \* MERGEFORMAT </w:instrText>
            </w:r>
            <w:r>
              <w:rPr>
                <w:rFonts w:hint="eastAsia" w:ascii="宋体" w:hAnsi="宋体" w:eastAsia="宋体"/>
                <w:sz w:val="21"/>
                <w:szCs w:val="21"/>
              </w:rPr>
              <w:fldChar w:fldCharType="separate"/>
            </w:r>
            <w:r>
              <w:rPr>
                <w:rFonts w:hint="eastAsia" w:ascii="宋体" w:hAnsi="宋体" w:eastAsia="宋体"/>
                <w:sz w:val="21"/>
                <w:szCs w:val="21"/>
              </w:rPr>
              <w:drawing>
                <wp:inline distT="0" distB="0" distL="114300" distR="114300">
                  <wp:extent cx="19050" cy="190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 w:val="21"/>
                <w:szCs w:val="21"/>
              </w:rPr>
              <w:fldChar w:fldCharType="end"/>
            </w:r>
            <w:r>
              <w:rPr>
                <w:rFonts w:hint="eastAsia" w:ascii="宋体" w:hAnsi="宋体" w:eastAsia="宋体"/>
                <w:sz w:val="21"/>
                <w:szCs w:val="21"/>
              </w:rPr>
              <w:fldChar w:fldCharType="begin"/>
            </w:r>
            <w:r>
              <w:rPr>
                <w:rFonts w:ascii="宋体" w:hAnsi="宋体" w:eastAsia="宋体"/>
                <w:sz w:val="21"/>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 \* MERGEFORMAT </w:instrText>
            </w:r>
            <w:r>
              <w:rPr>
                <w:rFonts w:hint="eastAsia" w:ascii="宋体" w:hAnsi="宋体" w:eastAsia="宋体"/>
                <w:sz w:val="21"/>
                <w:szCs w:val="21"/>
              </w:rPr>
              <w:fldChar w:fldCharType="separate"/>
            </w:r>
            <w:r>
              <w:rPr>
                <w:rFonts w:hint="eastAsia" w:ascii="宋体" w:hAnsi="宋体" w:eastAsia="宋体"/>
                <w:sz w:val="21"/>
                <w:szCs w:val="21"/>
              </w:rPr>
              <w:drawing>
                <wp:inline distT="0" distB="0" distL="114300" distR="114300">
                  <wp:extent cx="19050" cy="190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 w:val="21"/>
                <w:szCs w:val="21"/>
              </w:rPr>
              <w:fldChar w:fldCharType="end"/>
            </w:r>
            <w:r>
              <w:rPr>
                <w:rFonts w:hint="eastAsia" w:ascii="宋体" w:hAnsi="宋体" w:eastAsia="宋体"/>
                <w:sz w:val="21"/>
                <w:szCs w:val="21"/>
              </w:rPr>
              <w:fldChar w:fldCharType="begin"/>
            </w:r>
            <w:r>
              <w:rPr>
                <w:rFonts w:ascii="宋体" w:hAnsi="宋体" w:eastAsia="宋体"/>
                <w:sz w:val="21"/>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 \* MERGEFORMAT </w:instrText>
            </w:r>
            <w:r>
              <w:rPr>
                <w:rFonts w:hint="eastAsia" w:ascii="宋体" w:hAnsi="宋体" w:eastAsia="宋体"/>
                <w:sz w:val="21"/>
                <w:szCs w:val="21"/>
              </w:rPr>
              <w:fldChar w:fldCharType="separate"/>
            </w:r>
            <w:r>
              <w:rPr>
                <w:rFonts w:hint="eastAsia" w:ascii="宋体" w:hAnsi="宋体" w:eastAsia="宋体"/>
                <w:sz w:val="21"/>
                <w:szCs w:val="21"/>
              </w:rPr>
              <w:drawing>
                <wp:inline distT="0" distB="0" distL="114300" distR="11430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 w:val="21"/>
                <w:szCs w:val="21"/>
              </w:rPr>
              <w:fldChar w:fldCharType="end"/>
            </w:r>
            <w:r>
              <w:rPr>
                <w:rFonts w:hint="eastAsia" w:ascii="宋体" w:hAnsi="宋体" w:eastAsia="宋体"/>
                <w:sz w:val="21"/>
                <w:szCs w:val="21"/>
              </w:rPr>
              <w:fldChar w:fldCharType="begin"/>
            </w:r>
            <w:r>
              <w:rPr>
                <w:rFonts w:ascii="宋体" w:hAnsi="宋体" w:eastAsia="宋体"/>
                <w:sz w:val="21"/>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 \* MERGEFORMAT </w:instrText>
            </w:r>
            <w:r>
              <w:rPr>
                <w:rFonts w:hint="eastAsia" w:ascii="宋体" w:hAnsi="宋体" w:eastAsia="宋体"/>
                <w:sz w:val="21"/>
                <w:szCs w:val="21"/>
              </w:rPr>
              <w:fldChar w:fldCharType="separate"/>
            </w:r>
            <w:r>
              <w:rPr>
                <w:rFonts w:hint="eastAsia" w:ascii="宋体" w:hAnsi="宋体" w:eastAsia="宋体"/>
                <w:sz w:val="21"/>
                <w:szCs w:val="21"/>
              </w:rPr>
              <w:drawing>
                <wp:inline distT="0" distB="0" distL="114300" distR="11430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 w:val="21"/>
                <w:szCs w:val="21"/>
              </w:rPr>
              <w:fldChar w:fldCharType="end"/>
            </w:r>
          </w:p>
        </w:tc>
        <w:tc>
          <w:tcPr>
            <w:tcW w:w="823" w:type="dxa"/>
            <w:gridSpan w:val="2"/>
            <w:tcBorders>
              <w:top w:val="single" w:color="000000" w:sz="4" w:space="0"/>
              <w:left w:val="single" w:color="000000" w:sz="4" w:space="0"/>
              <w:bottom w:val="single" w:color="000000" w:sz="4" w:space="0"/>
              <w:right w:val="single" w:color="000000" w:sz="4" w:space="0"/>
            </w:tcBorders>
            <w:vAlign w:val="center"/>
          </w:tcPr>
          <w:p w14:paraId="7B2910DF">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4</w:t>
            </w: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778DB450">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目标内容</w:t>
            </w:r>
          </w:p>
        </w:tc>
        <w:tc>
          <w:tcPr>
            <w:tcW w:w="784" w:type="dxa"/>
            <w:gridSpan w:val="2"/>
            <w:tcBorders>
              <w:top w:val="single" w:color="000000" w:sz="4" w:space="0"/>
              <w:left w:val="single" w:color="000000" w:sz="4" w:space="0"/>
              <w:bottom w:val="single" w:color="000000" w:sz="4" w:space="0"/>
              <w:right w:val="single" w:color="000000" w:sz="4" w:space="0"/>
            </w:tcBorders>
            <w:vAlign w:val="center"/>
          </w:tcPr>
          <w:p w14:paraId="046A3A26">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4</w:t>
            </w:r>
          </w:p>
        </w:tc>
        <w:tc>
          <w:tcPr>
            <w:tcW w:w="1725" w:type="dxa"/>
            <w:gridSpan w:val="3"/>
            <w:tcBorders>
              <w:top w:val="single" w:color="000000" w:sz="4" w:space="0"/>
              <w:left w:val="single" w:color="000000" w:sz="4" w:space="0"/>
              <w:bottom w:val="single" w:color="000000" w:sz="4" w:space="0"/>
              <w:right w:val="single" w:color="000000" w:sz="4" w:space="0"/>
            </w:tcBorders>
            <w:vAlign w:val="center"/>
          </w:tcPr>
          <w:p w14:paraId="1807BDE0">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4</w:t>
            </w:r>
          </w:p>
        </w:tc>
      </w:tr>
      <w:tr w14:paraId="49CD64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0FFE61E">
            <w:pPr>
              <w:spacing w:line="300" w:lineRule="exact"/>
              <w:jc w:val="center"/>
              <w:rPr>
                <w:rFonts w:hint="eastAsia" w:ascii="宋体" w:hAnsi="宋体" w:eastAsia="宋体"/>
                <w:sz w:val="21"/>
                <w:szCs w:val="21"/>
              </w:rPr>
            </w:pPr>
          </w:p>
        </w:tc>
        <w:tc>
          <w:tcPr>
            <w:tcW w:w="9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1FB9EB3">
            <w:pPr>
              <w:spacing w:line="300" w:lineRule="exact"/>
              <w:jc w:val="center"/>
              <w:rPr>
                <w:rFonts w:hint="eastAsia" w:ascii="宋体" w:hAnsi="宋体" w:eastAsia="宋体"/>
                <w:sz w:val="21"/>
                <w:szCs w:val="21"/>
              </w:rPr>
            </w:pPr>
          </w:p>
        </w:tc>
        <w:tc>
          <w:tcPr>
            <w:tcW w:w="131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7E46B3FA">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决策过程</w:t>
            </w:r>
          </w:p>
        </w:tc>
        <w:tc>
          <w:tcPr>
            <w:tcW w:w="82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F387EFA">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8</w:t>
            </w: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7F86FB04">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决策依据</w:t>
            </w:r>
          </w:p>
        </w:tc>
        <w:tc>
          <w:tcPr>
            <w:tcW w:w="784" w:type="dxa"/>
            <w:gridSpan w:val="2"/>
            <w:tcBorders>
              <w:top w:val="single" w:color="000000" w:sz="4" w:space="0"/>
              <w:left w:val="single" w:color="000000" w:sz="4" w:space="0"/>
              <w:bottom w:val="single" w:color="000000" w:sz="4" w:space="0"/>
              <w:right w:val="single" w:color="000000" w:sz="4" w:space="0"/>
            </w:tcBorders>
            <w:vAlign w:val="center"/>
          </w:tcPr>
          <w:p w14:paraId="408AA4A6">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3</w:t>
            </w:r>
          </w:p>
        </w:tc>
        <w:tc>
          <w:tcPr>
            <w:tcW w:w="1725" w:type="dxa"/>
            <w:gridSpan w:val="3"/>
            <w:tcBorders>
              <w:top w:val="single" w:color="000000" w:sz="4" w:space="0"/>
              <w:left w:val="single" w:color="000000" w:sz="4" w:space="0"/>
              <w:bottom w:val="single" w:color="000000" w:sz="4" w:space="0"/>
              <w:right w:val="single" w:color="000000" w:sz="4" w:space="0"/>
            </w:tcBorders>
            <w:vAlign w:val="center"/>
          </w:tcPr>
          <w:p w14:paraId="170C0C15">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r>
      <w:tr w14:paraId="761C8B8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53AEDD3">
            <w:pPr>
              <w:spacing w:line="300" w:lineRule="exact"/>
              <w:jc w:val="center"/>
              <w:rPr>
                <w:rFonts w:hint="eastAsia" w:ascii="宋体" w:hAnsi="宋体" w:eastAsia="宋体"/>
                <w:sz w:val="21"/>
                <w:szCs w:val="21"/>
              </w:rPr>
            </w:pPr>
          </w:p>
        </w:tc>
        <w:tc>
          <w:tcPr>
            <w:tcW w:w="9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17AC074">
            <w:pPr>
              <w:spacing w:line="300" w:lineRule="exact"/>
              <w:jc w:val="center"/>
              <w:rPr>
                <w:rFonts w:hint="eastAsia" w:ascii="宋体" w:hAnsi="宋体" w:eastAsia="宋体"/>
                <w:sz w:val="21"/>
                <w:szCs w:val="21"/>
              </w:rPr>
            </w:pPr>
          </w:p>
        </w:tc>
        <w:tc>
          <w:tcPr>
            <w:tcW w:w="131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6F0E793">
            <w:pPr>
              <w:spacing w:line="300" w:lineRule="exact"/>
              <w:jc w:val="center"/>
              <w:rPr>
                <w:rFonts w:hint="eastAsia" w:ascii="宋体" w:hAnsi="宋体" w:eastAsia="宋体"/>
                <w:sz w:val="21"/>
                <w:szCs w:val="21"/>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9E7A4D2">
            <w:pPr>
              <w:spacing w:line="300" w:lineRule="exact"/>
              <w:jc w:val="center"/>
              <w:rPr>
                <w:rFonts w:hint="eastAsia" w:ascii="宋体" w:hAnsi="宋体" w:eastAsia="宋体"/>
                <w:sz w:val="21"/>
                <w:szCs w:val="21"/>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7DC4C3F0">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决策程序</w:t>
            </w:r>
          </w:p>
        </w:tc>
        <w:tc>
          <w:tcPr>
            <w:tcW w:w="784" w:type="dxa"/>
            <w:gridSpan w:val="2"/>
            <w:tcBorders>
              <w:top w:val="single" w:color="000000" w:sz="4" w:space="0"/>
              <w:left w:val="single" w:color="000000" w:sz="4" w:space="0"/>
              <w:bottom w:val="single" w:color="000000" w:sz="4" w:space="0"/>
              <w:right w:val="single" w:color="000000" w:sz="4" w:space="0"/>
            </w:tcBorders>
            <w:vAlign w:val="center"/>
          </w:tcPr>
          <w:p w14:paraId="55870361">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5</w:t>
            </w:r>
          </w:p>
        </w:tc>
        <w:tc>
          <w:tcPr>
            <w:tcW w:w="1725" w:type="dxa"/>
            <w:gridSpan w:val="3"/>
            <w:tcBorders>
              <w:top w:val="single" w:color="000000" w:sz="4" w:space="0"/>
              <w:left w:val="single" w:color="000000" w:sz="4" w:space="0"/>
              <w:bottom w:val="single" w:color="000000" w:sz="4" w:space="0"/>
              <w:right w:val="single" w:color="000000" w:sz="4" w:space="0"/>
            </w:tcBorders>
            <w:vAlign w:val="center"/>
          </w:tcPr>
          <w:p w14:paraId="77FD8AAC">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5</w:t>
            </w:r>
          </w:p>
        </w:tc>
      </w:tr>
      <w:tr w14:paraId="68387F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4F48B39">
            <w:pPr>
              <w:spacing w:line="300" w:lineRule="exact"/>
              <w:jc w:val="center"/>
              <w:rPr>
                <w:rFonts w:hint="eastAsia" w:ascii="宋体" w:hAnsi="宋体" w:eastAsia="宋体"/>
                <w:sz w:val="21"/>
                <w:szCs w:val="21"/>
              </w:rPr>
            </w:pPr>
          </w:p>
        </w:tc>
        <w:tc>
          <w:tcPr>
            <w:tcW w:w="9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024A305">
            <w:pPr>
              <w:spacing w:line="300" w:lineRule="exact"/>
              <w:jc w:val="center"/>
              <w:rPr>
                <w:rFonts w:hint="eastAsia" w:ascii="宋体" w:hAnsi="宋体" w:eastAsia="宋体"/>
                <w:sz w:val="21"/>
                <w:szCs w:val="21"/>
              </w:rPr>
            </w:pPr>
          </w:p>
        </w:tc>
        <w:tc>
          <w:tcPr>
            <w:tcW w:w="131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7C0E7E14">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资金分配</w:t>
            </w:r>
          </w:p>
        </w:tc>
        <w:tc>
          <w:tcPr>
            <w:tcW w:w="82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5E7EBC5">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8</w:t>
            </w: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0509B3FC">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分配办法</w:t>
            </w:r>
          </w:p>
        </w:tc>
        <w:tc>
          <w:tcPr>
            <w:tcW w:w="784" w:type="dxa"/>
            <w:gridSpan w:val="2"/>
            <w:tcBorders>
              <w:top w:val="single" w:color="000000" w:sz="4" w:space="0"/>
              <w:left w:val="single" w:color="000000" w:sz="4" w:space="0"/>
              <w:bottom w:val="single" w:color="000000" w:sz="4" w:space="0"/>
              <w:right w:val="single" w:color="000000" w:sz="4" w:space="0"/>
            </w:tcBorders>
            <w:vAlign w:val="center"/>
          </w:tcPr>
          <w:p w14:paraId="435922A6">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2</w:t>
            </w:r>
          </w:p>
        </w:tc>
        <w:tc>
          <w:tcPr>
            <w:tcW w:w="1725" w:type="dxa"/>
            <w:gridSpan w:val="3"/>
            <w:tcBorders>
              <w:top w:val="single" w:color="000000" w:sz="4" w:space="0"/>
              <w:left w:val="single" w:color="000000" w:sz="4" w:space="0"/>
              <w:bottom w:val="single" w:color="000000" w:sz="4" w:space="0"/>
              <w:right w:val="single" w:color="000000" w:sz="4" w:space="0"/>
            </w:tcBorders>
            <w:vAlign w:val="center"/>
          </w:tcPr>
          <w:p w14:paraId="512A444D">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2</w:t>
            </w:r>
          </w:p>
        </w:tc>
      </w:tr>
      <w:tr w14:paraId="24EE09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5AE986C">
            <w:pPr>
              <w:spacing w:line="300" w:lineRule="exact"/>
              <w:jc w:val="center"/>
              <w:rPr>
                <w:rFonts w:hint="eastAsia" w:ascii="宋体" w:hAnsi="宋体" w:eastAsia="宋体"/>
                <w:sz w:val="21"/>
                <w:szCs w:val="21"/>
              </w:rPr>
            </w:pPr>
          </w:p>
        </w:tc>
        <w:tc>
          <w:tcPr>
            <w:tcW w:w="9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3DF2788">
            <w:pPr>
              <w:spacing w:line="300" w:lineRule="exact"/>
              <w:jc w:val="center"/>
              <w:rPr>
                <w:rFonts w:hint="eastAsia" w:ascii="宋体" w:hAnsi="宋体" w:eastAsia="宋体"/>
                <w:sz w:val="21"/>
                <w:szCs w:val="21"/>
              </w:rPr>
            </w:pPr>
          </w:p>
        </w:tc>
        <w:tc>
          <w:tcPr>
            <w:tcW w:w="131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68529A2">
            <w:pPr>
              <w:spacing w:line="300" w:lineRule="exact"/>
              <w:jc w:val="center"/>
              <w:rPr>
                <w:rFonts w:hint="eastAsia" w:ascii="宋体" w:hAnsi="宋体" w:eastAsia="宋体"/>
                <w:sz w:val="21"/>
                <w:szCs w:val="21"/>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C0ECB9F">
            <w:pPr>
              <w:spacing w:line="300" w:lineRule="exact"/>
              <w:jc w:val="center"/>
              <w:rPr>
                <w:rFonts w:hint="eastAsia" w:ascii="宋体" w:hAnsi="宋体" w:eastAsia="宋体"/>
                <w:sz w:val="21"/>
                <w:szCs w:val="21"/>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75A0B00E">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分配结果</w:t>
            </w:r>
          </w:p>
        </w:tc>
        <w:tc>
          <w:tcPr>
            <w:tcW w:w="784" w:type="dxa"/>
            <w:gridSpan w:val="2"/>
            <w:tcBorders>
              <w:top w:val="single" w:color="000000" w:sz="4" w:space="0"/>
              <w:left w:val="single" w:color="000000" w:sz="4" w:space="0"/>
              <w:bottom w:val="single" w:color="000000" w:sz="4" w:space="0"/>
              <w:right w:val="single" w:color="000000" w:sz="4" w:space="0"/>
            </w:tcBorders>
            <w:vAlign w:val="center"/>
          </w:tcPr>
          <w:p w14:paraId="0FD69636">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6</w:t>
            </w:r>
          </w:p>
        </w:tc>
        <w:tc>
          <w:tcPr>
            <w:tcW w:w="1725" w:type="dxa"/>
            <w:gridSpan w:val="3"/>
            <w:tcBorders>
              <w:top w:val="single" w:color="000000" w:sz="4" w:space="0"/>
              <w:left w:val="single" w:color="000000" w:sz="4" w:space="0"/>
              <w:bottom w:val="single" w:color="000000" w:sz="4" w:space="0"/>
              <w:right w:val="single" w:color="000000" w:sz="4" w:space="0"/>
            </w:tcBorders>
            <w:vAlign w:val="center"/>
          </w:tcPr>
          <w:p w14:paraId="6D905C7A">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6</w:t>
            </w:r>
          </w:p>
        </w:tc>
      </w:tr>
      <w:tr w14:paraId="099BAE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A555334">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项目管理</w:t>
            </w:r>
          </w:p>
        </w:tc>
        <w:tc>
          <w:tcPr>
            <w:tcW w:w="920" w:type="dxa"/>
            <w:gridSpan w:val="3"/>
            <w:vMerge w:val="restart"/>
            <w:tcBorders>
              <w:top w:val="single" w:color="000000" w:sz="4" w:space="0"/>
              <w:left w:val="single" w:color="000000" w:sz="4" w:space="0"/>
              <w:bottom w:val="single" w:color="000000" w:sz="4" w:space="0"/>
              <w:right w:val="single" w:color="000000" w:sz="4" w:space="0"/>
            </w:tcBorders>
            <w:vAlign w:val="center"/>
          </w:tcPr>
          <w:p w14:paraId="0FFB7965">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25</w:t>
            </w:r>
          </w:p>
        </w:tc>
        <w:tc>
          <w:tcPr>
            <w:tcW w:w="131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FE15BB3">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资金到位</w:t>
            </w:r>
          </w:p>
        </w:tc>
        <w:tc>
          <w:tcPr>
            <w:tcW w:w="82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183FB39">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5</w:t>
            </w: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3B5D11AE">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到位率</w:t>
            </w:r>
          </w:p>
        </w:tc>
        <w:tc>
          <w:tcPr>
            <w:tcW w:w="784" w:type="dxa"/>
            <w:gridSpan w:val="2"/>
            <w:tcBorders>
              <w:top w:val="single" w:color="000000" w:sz="4" w:space="0"/>
              <w:left w:val="single" w:color="000000" w:sz="4" w:space="0"/>
              <w:bottom w:val="single" w:color="000000" w:sz="4" w:space="0"/>
              <w:right w:val="single" w:color="000000" w:sz="4" w:space="0"/>
            </w:tcBorders>
            <w:vAlign w:val="center"/>
          </w:tcPr>
          <w:p w14:paraId="1C5CD519">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3</w:t>
            </w:r>
          </w:p>
        </w:tc>
        <w:tc>
          <w:tcPr>
            <w:tcW w:w="1725" w:type="dxa"/>
            <w:gridSpan w:val="3"/>
            <w:tcBorders>
              <w:top w:val="single" w:color="000000" w:sz="4" w:space="0"/>
              <w:left w:val="single" w:color="000000" w:sz="4" w:space="0"/>
              <w:bottom w:val="single" w:color="000000" w:sz="4" w:space="0"/>
              <w:right w:val="single" w:color="000000" w:sz="4" w:space="0"/>
            </w:tcBorders>
            <w:vAlign w:val="center"/>
          </w:tcPr>
          <w:p w14:paraId="1CA8BE1F">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r>
      <w:tr w14:paraId="6BECF3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CC7B285">
            <w:pPr>
              <w:spacing w:line="300" w:lineRule="exact"/>
              <w:jc w:val="center"/>
              <w:rPr>
                <w:rFonts w:hint="eastAsia" w:ascii="宋体" w:hAnsi="宋体" w:eastAsia="宋体"/>
                <w:sz w:val="21"/>
                <w:szCs w:val="21"/>
              </w:rPr>
            </w:pPr>
          </w:p>
        </w:tc>
        <w:tc>
          <w:tcPr>
            <w:tcW w:w="9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2D841F6">
            <w:pPr>
              <w:spacing w:line="300" w:lineRule="exact"/>
              <w:jc w:val="center"/>
              <w:rPr>
                <w:rFonts w:hint="eastAsia" w:ascii="宋体" w:hAnsi="宋体" w:eastAsia="宋体"/>
                <w:sz w:val="21"/>
                <w:szCs w:val="21"/>
              </w:rPr>
            </w:pPr>
          </w:p>
        </w:tc>
        <w:tc>
          <w:tcPr>
            <w:tcW w:w="131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D79E4E5">
            <w:pPr>
              <w:spacing w:line="300" w:lineRule="exact"/>
              <w:jc w:val="center"/>
              <w:rPr>
                <w:rFonts w:hint="eastAsia" w:ascii="宋体" w:hAnsi="宋体" w:eastAsia="宋体"/>
                <w:sz w:val="21"/>
                <w:szCs w:val="21"/>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EAAF945">
            <w:pPr>
              <w:spacing w:line="300" w:lineRule="exact"/>
              <w:jc w:val="center"/>
              <w:rPr>
                <w:rFonts w:hint="eastAsia" w:ascii="宋体" w:hAnsi="宋体" w:eastAsia="宋体"/>
                <w:sz w:val="21"/>
                <w:szCs w:val="21"/>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44386124">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到位时效</w:t>
            </w:r>
          </w:p>
        </w:tc>
        <w:tc>
          <w:tcPr>
            <w:tcW w:w="784" w:type="dxa"/>
            <w:gridSpan w:val="2"/>
            <w:tcBorders>
              <w:top w:val="single" w:color="000000" w:sz="4" w:space="0"/>
              <w:left w:val="single" w:color="000000" w:sz="4" w:space="0"/>
              <w:bottom w:val="single" w:color="000000" w:sz="4" w:space="0"/>
              <w:right w:val="single" w:color="000000" w:sz="4" w:space="0"/>
            </w:tcBorders>
            <w:vAlign w:val="center"/>
          </w:tcPr>
          <w:p w14:paraId="7D7F42EF">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2</w:t>
            </w:r>
          </w:p>
        </w:tc>
        <w:tc>
          <w:tcPr>
            <w:tcW w:w="1725" w:type="dxa"/>
            <w:gridSpan w:val="3"/>
            <w:tcBorders>
              <w:top w:val="single" w:color="000000" w:sz="4" w:space="0"/>
              <w:left w:val="single" w:color="000000" w:sz="4" w:space="0"/>
              <w:bottom w:val="single" w:color="000000" w:sz="4" w:space="0"/>
              <w:right w:val="single" w:color="000000" w:sz="4" w:space="0"/>
            </w:tcBorders>
            <w:vAlign w:val="center"/>
          </w:tcPr>
          <w:p w14:paraId="2DDAE6B7">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2</w:t>
            </w:r>
          </w:p>
        </w:tc>
      </w:tr>
      <w:tr w14:paraId="6DBB3C1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51264BE">
            <w:pPr>
              <w:spacing w:line="300" w:lineRule="exact"/>
              <w:jc w:val="center"/>
              <w:rPr>
                <w:rFonts w:hint="eastAsia" w:ascii="宋体" w:hAnsi="宋体" w:eastAsia="宋体"/>
                <w:sz w:val="21"/>
                <w:szCs w:val="21"/>
              </w:rPr>
            </w:pPr>
          </w:p>
        </w:tc>
        <w:tc>
          <w:tcPr>
            <w:tcW w:w="9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B50E00D">
            <w:pPr>
              <w:spacing w:line="300" w:lineRule="exact"/>
              <w:jc w:val="center"/>
              <w:rPr>
                <w:rFonts w:hint="eastAsia" w:ascii="宋体" w:hAnsi="宋体" w:eastAsia="宋体"/>
                <w:sz w:val="21"/>
                <w:szCs w:val="21"/>
              </w:rPr>
            </w:pPr>
          </w:p>
        </w:tc>
        <w:tc>
          <w:tcPr>
            <w:tcW w:w="131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7BE80F90">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资金管理</w:t>
            </w:r>
          </w:p>
        </w:tc>
        <w:tc>
          <w:tcPr>
            <w:tcW w:w="82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E70CE41">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10</w:t>
            </w: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69207B4B">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资金使用</w:t>
            </w:r>
          </w:p>
        </w:tc>
        <w:tc>
          <w:tcPr>
            <w:tcW w:w="784" w:type="dxa"/>
            <w:gridSpan w:val="2"/>
            <w:tcBorders>
              <w:top w:val="single" w:color="000000" w:sz="4" w:space="0"/>
              <w:left w:val="single" w:color="000000" w:sz="4" w:space="0"/>
              <w:bottom w:val="single" w:color="000000" w:sz="4" w:space="0"/>
              <w:right w:val="single" w:color="000000" w:sz="4" w:space="0"/>
            </w:tcBorders>
            <w:vAlign w:val="center"/>
          </w:tcPr>
          <w:p w14:paraId="6DACB045">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7</w:t>
            </w:r>
          </w:p>
        </w:tc>
        <w:tc>
          <w:tcPr>
            <w:tcW w:w="1725" w:type="dxa"/>
            <w:gridSpan w:val="3"/>
            <w:tcBorders>
              <w:top w:val="single" w:color="000000" w:sz="4" w:space="0"/>
              <w:left w:val="single" w:color="000000" w:sz="4" w:space="0"/>
              <w:bottom w:val="single" w:color="000000" w:sz="4" w:space="0"/>
              <w:right w:val="single" w:color="000000" w:sz="4" w:space="0"/>
            </w:tcBorders>
            <w:vAlign w:val="center"/>
          </w:tcPr>
          <w:p w14:paraId="63094292">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5</w:t>
            </w:r>
          </w:p>
        </w:tc>
      </w:tr>
      <w:tr w14:paraId="385B513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7F8A3F5">
            <w:pPr>
              <w:spacing w:line="300" w:lineRule="exact"/>
              <w:jc w:val="center"/>
              <w:rPr>
                <w:rFonts w:hint="eastAsia" w:ascii="宋体" w:hAnsi="宋体" w:eastAsia="宋体"/>
                <w:sz w:val="21"/>
                <w:szCs w:val="21"/>
              </w:rPr>
            </w:pPr>
          </w:p>
        </w:tc>
        <w:tc>
          <w:tcPr>
            <w:tcW w:w="9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3C9E765">
            <w:pPr>
              <w:spacing w:line="300" w:lineRule="exact"/>
              <w:jc w:val="center"/>
              <w:rPr>
                <w:rFonts w:hint="eastAsia" w:ascii="宋体" w:hAnsi="宋体" w:eastAsia="宋体"/>
                <w:sz w:val="21"/>
                <w:szCs w:val="21"/>
              </w:rPr>
            </w:pPr>
          </w:p>
        </w:tc>
        <w:tc>
          <w:tcPr>
            <w:tcW w:w="131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1408106">
            <w:pPr>
              <w:spacing w:line="300" w:lineRule="exact"/>
              <w:jc w:val="center"/>
              <w:rPr>
                <w:rFonts w:hint="eastAsia" w:ascii="宋体" w:hAnsi="宋体" w:eastAsia="宋体"/>
                <w:sz w:val="21"/>
                <w:szCs w:val="21"/>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2004209">
            <w:pPr>
              <w:spacing w:line="300" w:lineRule="exact"/>
              <w:jc w:val="center"/>
              <w:rPr>
                <w:rFonts w:hint="eastAsia" w:ascii="宋体" w:hAnsi="宋体" w:eastAsia="宋体"/>
                <w:sz w:val="21"/>
                <w:szCs w:val="21"/>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36668173">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财务管理</w:t>
            </w:r>
          </w:p>
        </w:tc>
        <w:tc>
          <w:tcPr>
            <w:tcW w:w="784" w:type="dxa"/>
            <w:gridSpan w:val="2"/>
            <w:tcBorders>
              <w:top w:val="single" w:color="000000" w:sz="4" w:space="0"/>
              <w:left w:val="single" w:color="000000" w:sz="4" w:space="0"/>
              <w:bottom w:val="single" w:color="000000" w:sz="4" w:space="0"/>
              <w:right w:val="single" w:color="000000" w:sz="4" w:space="0"/>
            </w:tcBorders>
            <w:vAlign w:val="center"/>
          </w:tcPr>
          <w:p w14:paraId="61C34E36">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3</w:t>
            </w:r>
          </w:p>
        </w:tc>
        <w:tc>
          <w:tcPr>
            <w:tcW w:w="1725" w:type="dxa"/>
            <w:gridSpan w:val="3"/>
            <w:tcBorders>
              <w:top w:val="single" w:color="000000" w:sz="4" w:space="0"/>
              <w:left w:val="single" w:color="000000" w:sz="4" w:space="0"/>
              <w:bottom w:val="single" w:color="000000" w:sz="4" w:space="0"/>
              <w:right w:val="single" w:color="000000" w:sz="4" w:space="0"/>
            </w:tcBorders>
            <w:vAlign w:val="center"/>
          </w:tcPr>
          <w:p w14:paraId="630BF353">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r>
      <w:tr w14:paraId="085A66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D60874C">
            <w:pPr>
              <w:spacing w:line="300" w:lineRule="exact"/>
              <w:jc w:val="center"/>
              <w:rPr>
                <w:rFonts w:hint="eastAsia" w:ascii="宋体" w:hAnsi="宋体" w:eastAsia="宋体"/>
                <w:sz w:val="21"/>
                <w:szCs w:val="21"/>
              </w:rPr>
            </w:pPr>
          </w:p>
        </w:tc>
        <w:tc>
          <w:tcPr>
            <w:tcW w:w="9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CAE4245">
            <w:pPr>
              <w:spacing w:line="300" w:lineRule="exact"/>
              <w:jc w:val="center"/>
              <w:rPr>
                <w:rFonts w:hint="eastAsia" w:ascii="宋体" w:hAnsi="宋体" w:eastAsia="宋体"/>
                <w:sz w:val="21"/>
                <w:szCs w:val="21"/>
              </w:rPr>
            </w:pPr>
          </w:p>
        </w:tc>
        <w:tc>
          <w:tcPr>
            <w:tcW w:w="131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3B3E770F">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组织实施</w:t>
            </w:r>
          </w:p>
        </w:tc>
        <w:tc>
          <w:tcPr>
            <w:tcW w:w="82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9B2826A">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10</w:t>
            </w: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5B3520FE">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组织机构</w:t>
            </w:r>
          </w:p>
        </w:tc>
        <w:tc>
          <w:tcPr>
            <w:tcW w:w="784" w:type="dxa"/>
            <w:gridSpan w:val="2"/>
            <w:tcBorders>
              <w:top w:val="single" w:color="000000" w:sz="4" w:space="0"/>
              <w:left w:val="single" w:color="000000" w:sz="4" w:space="0"/>
              <w:bottom w:val="single" w:color="000000" w:sz="4" w:space="0"/>
              <w:right w:val="single" w:color="000000" w:sz="4" w:space="0"/>
            </w:tcBorders>
            <w:vAlign w:val="center"/>
          </w:tcPr>
          <w:p w14:paraId="09397E5C">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1</w:t>
            </w:r>
          </w:p>
        </w:tc>
        <w:tc>
          <w:tcPr>
            <w:tcW w:w="1725" w:type="dxa"/>
            <w:gridSpan w:val="3"/>
            <w:tcBorders>
              <w:top w:val="single" w:color="000000" w:sz="4" w:space="0"/>
              <w:left w:val="single" w:color="000000" w:sz="4" w:space="0"/>
              <w:bottom w:val="single" w:color="000000" w:sz="4" w:space="0"/>
              <w:right w:val="single" w:color="000000" w:sz="4" w:space="0"/>
            </w:tcBorders>
            <w:vAlign w:val="center"/>
          </w:tcPr>
          <w:p w14:paraId="0BBB12EB">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1</w:t>
            </w:r>
          </w:p>
        </w:tc>
      </w:tr>
      <w:tr w14:paraId="467577F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F264A67">
            <w:pPr>
              <w:spacing w:line="300" w:lineRule="exact"/>
              <w:jc w:val="center"/>
              <w:rPr>
                <w:rFonts w:hint="eastAsia" w:ascii="宋体" w:hAnsi="宋体" w:eastAsia="宋体"/>
                <w:sz w:val="21"/>
                <w:szCs w:val="21"/>
              </w:rPr>
            </w:pPr>
          </w:p>
        </w:tc>
        <w:tc>
          <w:tcPr>
            <w:tcW w:w="9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8839C9B">
            <w:pPr>
              <w:spacing w:line="300" w:lineRule="exact"/>
              <w:jc w:val="center"/>
              <w:rPr>
                <w:rFonts w:hint="eastAsia" w:ascii="宋体" w:hAnsi="宋体" w:eastAsia="宋体"/>
                <w:sz w:val="21"/>
                <w:szCs w:val="21"/>
              </w:rPr>
            </w:pPr>
          </w:p>
        </w:tc>
        <w:tc>
          <w:tcPr>
            <w:tcW w:w="131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CD03A89">
            <w:pPr>
              <w:spacing w:line="300" w:lineRule="exact"/>
              <w:jc w:val="center"/>
              <w:rPr>
                <w:rFonts w:hint="eastAsia" w:ascii="宋体" w:hAnsi="宋体" w:eastAsia="宋体"/>
                <w:sz w:val="21"/>
                <w:szCs w:val="21"/>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A13D4B3">
            <w:pPr>
              <w:spacing w:line="300" w:lineRule="exact"/>
              <w:jc w:val="center"/>
              <w:rPr>
                <w:rFonts w:hint="eastAsia" w:ascii="宋体" w:hAnsi="宋体" w:eastAsia="宋体"/>
                <w:sz w:val="21"/>
                <w:szCs w:val="21"/>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1C728CDA">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管理制度</w:t>
            </w:r>
          </w:p>
        </w:tc>
        <w:tc>
          <w:tcPr>
            <w:tcW w:w="784" w:type="dxa"/>
            <w:gridSpan w:val="2"/>
            <w:tcBorders>
              <w:top w:val="single" w:color="000000" w:sz="4" w:space="0"/>
              <w:left w:val="single" w:color="000000" w:sz="4" w:space="0"/>
              <w:bottom w:val="single" w:color="000000" w:sz="4" w:space="0"/>
              <w:right w:val="single" w:color="000000" w:sz="4" w:space="0"/>
            </w:tcBorders>
            <w:vAlign w:val="center"/>
          </w:tcPr>
          <w:p w14:paraId="2D6D478A">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9</w:t>
            </w:r>
          </w:p>
        </w:tc>
        <w:tc>
          <w:tcPr>
            <w:tcW w:w="1725" w:type="dxa"/>
            <w:gridSpan w:val="3"/>
            <w:tcBorders>
              <w:top w:val="single" w:color="000000" w:sz="4" w:space="0"/>
              <w:left w:val="single" w:color="000000" w:sz="4" w:space="0"/>
              <w:bottom w:val="single" w:color="000000" w:sz="4" w:space="0"/>
              <w:right w:val="single" w:color="000000" w:sz="4" w:space="0"/>
            </w:tcBorders>
            <w:vAlign w:val="center"/>
          </w:tcPr>
          <w:p w14:paraId="24CA2510">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9</w:t>
            </w:r>
          </w:p>
        </w:tc>
      </w:tr>
      <w:tr w14:paraId="228240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8EAD367">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项目绩效</w:t>
            </w:r>
          </w:p>
        </w:tc>
        <w:tc>
          <w:tcPr>
            <w:tcW w:w="920" w:type="dxa"/>
            <w:gridSpan w:val="3"/>
            <w:vMerge w:val="restart"/>
            <w:tcBorders>
              <w:top w:val="single" w:color="000000" w:sz="4" w:space="0"/>
              <w:left w:val="single" w:color="000000" w:sz="4" w:space="0"/>
              <w:bottom w:val="single" w:color="000000" w:sz="4" w:space="0"/>
              <w:right w:val="single" w:color="000000" w:sz="4" w:space="0"/>
            </w:tcBorders>
            <w:vAlign w:val="center"/>
          </w:tcPr>
          <w:p w14:paraId="1214205B">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55</w:t>
            </w:r>
          </w:p>
        </w:tc>
        <w:tc>
          <w:tcPr>
            <w:tcW w:w="131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BC2F7E0">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项目产出</w:t>
            </w:r>
          </w:p>
        </w:tc>
        <w:tc>
          <w:tcPr>
            <w:tcW w:w="82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FEA5E45">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15</w:t>
            </w: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68C6646E">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产出数量</w:t>
            </w:r>
          </w:p>
        </w:tc>
        <w:tc>
          <w:tcPr>
            <w:tcW w:w="784" w:type="dxa"/>
            <w:gridSpan w:val="2"/>
            <w:tcBorders>
              <w:top w:val="single" w:color="000000" w:sz="4" w:space="0"/>
              <w:left w:val="single" w:color="000000" w:sz="4" w:space="0"/>
              <w:bottom w:val="single" w:color="000000" w:sz="4" w:space="0"/>
              <w:right w:val="single" w:color="000000" w:sz="4" w:space="0"/>
            </w:tcBorders>
            <w:vAlign w:val="center"/>
          </w:tcPr>
          <w:p w14:paraId="1087985B">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5</w:t>
            </w:r>
          </w:p>
        </w:tc>
        <w:tc>
          <w:tcPr>
            <w:tcW w:w="1725" w:type="dxa"/>
            <w:gridSpan w:val="3"/>
            <w:tcBorders>
              <w:top w:val="single" w:color="000000" w:sz="4" w:space="0"/>
              <w:left w:val="single" w:color="000000" w:sz="4" w:space="0"/>
              <w:bottom w:val="single" w:color="000000" w:sz="4" w:space="0"/>
              <w:right w:val="single" w:color="000000" w:sz="4" w:space="0"/>
            </w:tcBorders>
            <w:vAlign w:val="center"/>
          </w:tcPr>
          <w:p w14:paraId="664A7E1C">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5</w:t>
            </w:r>
          </w:p>
        </w:tc>
      </w:tr>
      <w:tr w14:paraId="61A112C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93D096B">
            <w:pPr>
              <w:spacing w:line="300" w:lineRule="exact"/>
              <w:jc w:val="center"/>
              <w:rPr>
                <w:rFonts w:hint="eastAsia" w:ascii="宋体" w:hAnsi="宋体" w:eastAsia="宋体"/>
                <w:sz w:val="21"/>
                <w:szCs w:val="21"/>
              </w:rPr>
            </w:pPr>
          </w:p>
        </w:tc>
        <w:tc>
          <w:tcPr>
            <w:tcW w:w="9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DCE9B6A">
            <w:pPr>
              <w:spacing w:line="300" w:lineRule="exact"/>
              <w:jc w:val="center"/>
              <w:rPr>
                <w:rFonts w:hint="eastAsia" w:ascii="宋体" w:hAnsi="宋体" w:eastAsia="宋体"/>
                <w:sz w:val="21"/>
                <w:szCs w:val="21"/>
              </w:rPr>
            </w:pPr>
          </w:p>
        </w:tc>
        <w:tc>
          <w:tcPr>
            <w:tcW w:w="131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217B8D1">
            <w:pPr>
              <w:spacing w:line="300" w:lineRule="exact"/>
              <w:jc w:val="center"/>
              <w:rPr>
                <w:rFonts w:hint="eastAsia" w:ascii="宋体" w:hAnsi="宋体" w:eastAsia="宋体"/>
                <w:sz w:val="21"/>
                <w:szCs w:val="21"/>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4FC7C13">
            <w:pPr>
              <w:spacing w:line="300" w:lineRule="exact"/>
              <w:jc w:val="center"/>
              <w:rPr>
                <w:rFonts w:hint="eastAsia" w:ascii="宋体" w:hAnsi="宋体" w:eastAsia="宋体"/>
                <w:sz w:val="21"/>
                <w:szCs w:val="21"/>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4BE4CD74">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产出质量</w:t>
            </w:r>
          </w:p>
        </w:tc>
        <w:tc>
          <w:tcPr>
            <w:tcW w:w="863" w:type="dxa"/>
            <w:gridSpan w:val="3"/>
            <w:tcBorders>
              <w:top w:val="single" w:color="000000" w:sz="4" w:space="0"/>
              <w:left w:val="single" w:color="000000" w:sz="4" w:space="0"/>
              <w:bottom w:val="single" w:color="000000" w:sz="4" w:space="0"/>
              <w:right w:val="single" w:color="000000" w:sz="4" w:space="0"/>
            </w:tcBorders>
            <w:vAlign w:val="center"/>
          </w:tcPr>
          <w:p w14:paraId="04E88F50">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4</w:t>
            </w:r>
          </w:p>
        </w:tc>
        <w:tc>
          <w:tcPr>
            <w:tcW w:w="1646" w:type="dxa"/>
            <w:gridSpan w:val="2"/>
            <w:tcBorders>
              <w:top w:val="single" w:color="000000" w:sz="4" w:space="0"/>
              <w:left w:val="single" w:color="000000" w:sz="4" w:space="0"/>
              <w:bottom w:val="single" w:color="000000" w:sz="4" w:space="0"/>
              <w:right w:val="single" w:color="000000" w:sz="4" w:space="0"/>
            </w:tcBorders>
            <w:vAlign w:val="center"/>
          </w:tcPr>
          <w:p w14:paraId="27AD8213">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r>
      <w:tr w14:paraId="60D3DC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AA0A144">
            <w:pPr>
              <w:spacing w:line="300" w:lineRule="exact"/>
              <w:jc w:val="center"/>
              <w:rPr>
                <w:rFonts w:hint="eastAsia" w:ascii="宋体" w:hAnsi="宋体" w:eastAsia="宋体"/>
                <w:sz w:val="21"/>
                <w:szCs w:val="21"/>
              </w:rPr>
            </w:pPr>
          </w:p>
        </w:tc>
        <w:tc>
          <w:tcPr>
            <w:tcW w:w="9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2C8FB3B">
            <w:pPr>
              <w:spacing w:line="300" w:lineRule="exact"/>
              <w:jc w:val="center"/>
              <w:rPr>
                <w:rFonts w:hint="eastAsia" w:ascii="宋体" w:hAnsi="宋体" w:eastAsia="宋体"/>
                <w:sz w:val="21"/>
                <w:szCs w:val="21"/>
              </w:rPr>
            </w:pPr>
          </w:p>
        </w:tc>
        <w:tc>
          <w:tcPr>
            <w:tcW w:w="131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D22523D">
            <w:pPr>
              <w:spacing w:line="300" w:lineRule="exact"/>
              <w:jc w:val="center"/>
              <w:rPr>
                <w:rFonts w:hint="eastAsia" w:ascii="宋体" w:hAnsi="宋体" w:eastAsia="宋体"/>
                <w:sz w:val="21"/>
                <w:szCs w:val="21"/>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2798E5B">
            <w:pPr>
              <w:spacing w:line="300" w:lineRule="exact"/>
              <w:jc w:val="center"/>
              <w:rPr>
                <w:rFonts w:hint="eastAsia" w:ascii="宋体" w:hAnsi="宋体" w:eastAsia="宋体"/>
                <w:sz w:val="21"/>
                <w:szCs w:val="21"/>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68D06C7F">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产出时效</w:t>
            </w:r>
          </w:p>
        </w:tc>
        <w:tc>
          <w:tcPr>
            <w:tcW w:w="863" w:type="dxa"/>
            <w:gridSpan w:val="3"/>
            <w:tcBorders>
              <w:top w:val="single" w:color="000000" w:sz="4" w:space="0"/>
              <w:left w:val="single" w:color="000000" w:sz="4" w:space="0"/>
              <w:bottom w:val="single" w:color="000000" w:sz="4" w:space="0"/>
              <w:right w:val="single" w:color="000000" w:sz="4" w:space="0"/>
            </w:tcBorders>
            <w:vAlign w:val="center"/>
          </w:tcPr>
          <w:p w14:paraId="64F9C8C3">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3</w:t>
            </w:r>
          </w:p>
        </w:tc>
        <w:tc>
          <w:tcPr>
            <w:tcW w:w="1646" w:type="dxa"/>
            <w:gridSpan w:val="2"/>
            <w:tcBorders>
              <w:top w:val="single" w:color="000000" w:sz="4" w:space="0"/>
              <w:left w:val="single" w:color="000000" w:sz="4" w:space="0"/>
              <w:bottom w:val="single" w:color="000000" w:sz="4" w:space="0"/>
              <w:right w:val="single" w:color="000000" w:sz="4" w:space="0"/>
            </w:tcBorders>
            <w:vAlign w:val="center"/>
          </w:tcPr>
          <w:p w14:paraId="34DC5D49">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r>
      <w:tr w14:paraId="0141FDC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E6791CD">
            <w:pPr>
              <w:spacing w:line="300" w:lineRule="exact"/>
              <w:jc w:val="center"/>
              <w:rPr>
                <w:rFonts w:hint="eastAsia" w:ascii="宋体" w:hAnsi="宋体" w:eastAsia="宋体"/>
                <w:sz w:val="21"/>
                <w:szCs w:val="21"/>
              </w:rPr>
            </w:pPr>
          </w:p>
        </w:tc>
        <w:tc>
          <w:tcPr>
            <w:tcW w:w="9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7AAFA8C">
            <w:pPr>
              <w:spacing w:line="300" w:lineRule="exact"/>
              <w:jc w:val="center"/>
              <w:rPr>
                <w:rFonts w:hint="eastAsia" w:ascii="宋体" w:hAnsi="宋体" w:eastAsia="宋体"/>
                <w:sz w:val="21"/>
                <w:szCs w:val="21"/>
              </w:rPr>
            </w:pPr>
          </w:p>
        </w:tc>
        <w:tc>
          <w:tcPr>
            <w:tcW w:w="131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AA710F5">
            <w:pPr>
              <w:spacing w:line="300" w:lineRule="exact"/>
              <w:jc w:val="center"/>
              <w:rPr>
                <w:rFonts w:hint="eastAsia" w:ascii="宋体" w:hAnsi="宋体" w:eastAsia="宋体"/>
                <w:sz w:val="21"/>
                <w:szCs w:val="21"/>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2A78619">
            <w:pPr>
              <w:spacing w:line="300" w:lineRule="exact"/>
              <w:jc w:val="center"/>
              <w:rPr>
                <w:rFonts w:hint="eastAsia" w:ascii="宋体" w:hAnsi="宋体" w:eastAsia="宋体"/>
                <w:sz w:val="21"/>
                <w:szCs w:val="21"/>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566D8C8A">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产出成本</w:t>
            </w:r>
          </w:p>
        </w:tc>
        <w:tc>
          <w:tcPr>
            <w:tcW w:w="863" w:type="dxa"/>
            <w:gridSpan w:val="3"/>
            <w:tcBorders>
              <w:top w:val="single" w:color="000000" w:sz="4" w:space="0"/>
              <w:left w:val="single" w:color="000000" w:sz="4" w:space="0"/>
              <w:bottom w:val="single" w:color="000000" w:sz="4" w:space="0"/>
              <w:right w:val="single" w:color="000000" w:sz="4" w:space="0"/>
            </w:tcBorders>
            <w:vAlign w:val="center"/>
          </w:tcPr>
          <w:p w14:paraId="3C767DF3">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3</w:t>
            </w:r>
          </w:p>
        </w:tc>
        <w:tc>
          <w:tcPr>
            <w:tcW w:w="1646" w:type="dxa"/>
            <w:gridSpan w:val="2"/>
            <w:tcBorders>
              <w:top w:val="single" w:color="000000" w:sz="4" w:space="0"/>
              <w:left w:val="single" w:color="000000" w:sz="4" w:space="0"/>
              <w:bottom w:val="single" w:color="000000" w:sz="4" w:space="0"/>
              <w:right w:val="single" w:color="000000" w:sz="4" w:space="0"/>
            </w:tcBorders>
            <w:vAlign w:val="center"/>
          </w:tcPr>
          <w:p w14:paraId="65FF2A4A">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3</w:t>
            </w:r>
          </w:p>
        </w:tc>
      </w:tr>
      <w:tr w14:paraId="055ED3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E02B286">
            <w:pPr>
              <w:spacing w:line="300" w:lineRule="exact"/>
              <w:jc w:val="center"/>
              <w:rPr>
                <w:rFonts w:hint="eastAsia" w:ascii="宋体" w:hAnsi="宋体" w:eastAsia="宋体"/>
                <w:sz w:val="21"/>
                <w:szCs w:val="21"/>
              </w:rPr>
            </w:pPr>
          </w:p>
        </w:tc>
        <w:tc>
          <w:tcPr>
            <w:tcW w:w="9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15F21A2">
            <w:pPr>
              <w:spacing w:line="300" w:lineRule="exact"/>
              <w:jc w:val="center"/>
              <w:rPr>
                <w:rFonts w:hint="eastAsia" w:ascii="宋体" w:hAnsi="宋体" w:eastAsia="宋体"/>
                <w:sz w:val="21"/>
                <w:szCs w:val="21"/>
              </w:rPr>
            </w:pPr>
          </w:p>
        </w:tc>
        <w:tc>
          <w:tcPr>
            <w:tcW w:w="1313" w:type="dxa"/>
            <w:gridSpan w:val="3"/>
            <w:vMerge w:val="restart"/>
            <w:tcBorders>
              <w:top w:val="single" w:color="000000" w:sz="4" w:space="0"/>
              <w:left w:val="single" w:color="000000" w:sz="4" w:space="0"/>
              <w:bottom w:val="single" w:color="000000" w:sz="4" w:space="0"/>
              <w:right w:val="single" w:color="000000" w:sz="4" w:space="0"/>
            </w:tcBorders>
            <w:vAlign w:val="center"/>
          </w:tcPr>
          <w:p w14:paraId="6C6770EE">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项目效益</w:t>
            </w:r>
          </w:p>
        </w:tc>
        <w:tc>
          <w:tcPr>
            <w:tcW w:w="82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146E213">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40</w:t>
            </w: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00244C8E">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经济效益</w:t>
            </w:r>
          </w:p>
        </w:tc>
        <w:tc>
          <w:tcPr>
            <w:tcW w:w="863" w:type="dxa"/>
            <w:gridSpan w:val="3"/>
            <w:tcBorders>
              <w:top w:val="single" w:color="000000" w:sz="4" w:space="0"/>
              <w:left w:val="single" w:color="000000" w:sz="4" w:space="0"/>
              <w:bottom w:val="single" w:color="000000" w:sz="4" w:space="0"/>
              <w:right w:val="single" w:color="000000" w:sz="4" w:space="0"/>
            </w:tcBorders>
            <w:vAlign w:val="center"/>
          </w:tcPr>
          <w:p w14:paraId="417EC476">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8</w:t>
            </w:r>
          </w:p>
        </w:tc>
        <w:tc>
          <w:tcPr>
            <w:tcW w:w="1646" w:type="dxa"/>
            <w:gridSpan w:val="2"/>
            <w:tcBorders>
              <w:top w:val="single" w:color="000000" w:sz="4" w:space="0"/>
              <w:left w:val="single" w:color="000000" w:sz="4" w:space="0"/>
              <w:bottom w:val="single" w:color="000000" w:sz="4" w:space="0"/>
              <w:right w:val="single" w:color="000000" w:sz="4" w:space="0"/>
            </w:tcBorders>
            <w:vAlign w:val="center"/>
          </w:tcPr>
          <w:p w14:paraId="062AEA2F">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8</w:t>
            </w:r>
          </w:p>
        </w:tc>
      </w:tr>
      <w:tr w14:paraId="035ECE0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6ACF0A5">
            <w:pPr>
              <w:spacing w:line="300" w:lineRule="exact"/>
              <w:jc w:val="center"/>
              <w:rPr>
                <w:rFonts w:hint="eastAsia" w:ascii="宋体" w:hAnsi="宋体" w:eastAsia="宋体"/>
                <w:sz w:val="21"/>
                <w:szCs w:val="21"/>
              </w:rPr>
            </w:pPr>
          </w:p>
        </w:tc>
        <w:tc>
          <w:tcPr>
            <w:tcW w:w="9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9F9DA56">
            <w:pPr>
              <w:spacing w:line="300" w:lineRule="exact"/>
              <w:jc w:val="center"/>
              <w:rPr>
                <w:rFonts w:hint="eastAsia" w:ascii="宋体" w:hAnsi="宋体" w:eastAsia="宋体"/>
                <w:sz w:val="21"/>
                <w:szCs w:val="21"/>
              </w:rPr>
            </w:pPr>
          </w:p>
        </w:tc>
        <w:tc>
          <w:tcPr>
            <w:tcW w:w="131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E6FBD5F">
            <w:pPr>
              <w:spacing w:line="300" w:lineRule="exact"/>
              <w:jc w:val="center"/>
              <w:rPr>
                <w:rFonts w:hint="eastAsia" w:ascii="宋体" w:hAnsi="宋体" w:eastAsia="宋体"/>
                <w:sz w:val="21"/>
                <w:szCs w:val="21"/>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3306491">
            <w:pPr>
              <w:spacing w:line="300" w:lineRule="exact"/>
              <w:jc w:val="center"/>
              <w:rPr>
                <w:rFonts w:hint="eastAsia" w:ascii="宋体" w:hAnsi="宋体" w:eastAsia="宋体"/>
                <w:sz w:val="21"/>
                <w:szCs w:val="21"/>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42CCEF59">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社会效益</w:t>
            </w:r>
          </w:p>
        </w:tc>
        <w:tc>
          <w:tcPr>
            <w:tcW w:w="863" w:type="dxa"/>
            <w:gridSpan w:val="3"/>
            <w:tcBorders>
              <w:top w:val="single" w:color="000000" w:sz="4" w:space="0"/>
              <w:left w:val="single" w:color="000000" w:sz="4" w:space="0"/>
              <w:bottom w:val="single" w:color="000000" w:sz="4" w:space="0"/>
              <w:right w:val="single" w:color="000000" w:sz="4" w:space="0"/>
            </w:tcBorders>
            <w:vAlign w:val="center"/>
          </w:tcPr>
          <w:p w14:paraId="6A89996D">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8</w:t>
            </w:r>
          </w:p>
        </w:tc>
        <w:tc>
          <w:tcPr>
            <w:tcW w:w="1646" w:type="dxa"/>
            <w:gridSpan w:val="2"/>
            <w:tcBorders>
              <w:top w:val="single" w:color="000000" w:sz="4" w:space="0"/>
              <w:left w:val="single" w:color="000000" w:sz="4" w:space="0"/>
              <w:bottom w:val="single" w:color="000000" w:sz="4" w:space="0"/>
              <w:right w:val="single" w:color="000000" w:sz="4" w:space="0"/>
            </w:tcBorders>
            <w:vAlign w:val="center"/>
          </w:tcPr>
          <w:p w14:paraId="1437ADC7">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7</w:t>
            </w:r>
          </w:p>
        </w:tc>
      </w:tr>
      <w:tr w14:paraId="3BA7B7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FF4C885">
            <w:pPr>
              <w:spacing w:line="300" w:lineRule="exact"/>
              <w:jc w:val="center"/>
              <w:rPr>
                <w:rFonts w:hint="eastAsia" w:ascii="宋体" w:hAnsi="宋体" w:eastAsia="宋体"/>
                <w:sz w:val="21"/>
                <w:szCs w:val="21"/>
              </w:rPr>
            </w:pPr>
          </w:p>
        </w:tc>
        <w:tc>
          <w:tcPr>
            <w:tcW w:w="9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2F5C095">
            <w:pPr>
              <w:spacing w:line="300" w:lineRule="exact"/>
              <w:jc w:val="center"/>
              <w:rPr>
                <w:rFonts w:hint="eastAsia" w:ascii="宋体" w:hAnsi="宋体" w:eastAsia="宋体"/>
                <w:sz w:val="21"/>
                <w:szCs w:val="21"/>
              </w:rPr>
            </w:pPr>
          </w:p>
        </w:tc>
        <w:tc>
          <w:tcPr>
            <w:tcW w:w="131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A7BB032">
            <w:pPr>
              <w:spacing w:line="300" w:lineRule="exact"/>
              <w:jc w:val="center"/>
              <w:rPr>
                <w:rFonts w:hint="eastAsia" w:ascii="宋体" w:hAnsi="宋体" w:eastAsia="宋体"/>
                <w:sz w:val="21"/>
                <w:szCs w:val="21"/>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467E529">
            <w:pPr>
              <w:spacing w:line="300" w:lineRule="exact"/>
              <w:jc w:val="center"/>
              <w:rPr>
                <w:rFonts w:hint="eastAsia" w:ascii="宋体" w:hAnsi="宋体" w:eastAsia="宋体"/>
                <w:sz w:val="21"/>
                <w:szCs w:val="21"/>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483628FE">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环境效益</w:t>
            </w:r>
          </w:p>
        </w:tc>
        <w:tc>
          <w:tcPr>
            <w:tcW w:w="863" w:type="dxa"/>
            <w:gridSpan w:val="3"/>
            <w:tcBorders>
              <w:top w:val="single" w:color="000000" w:sz="4" w:space="0"/>
              <w:left w:val="single" w:color="000000" w:sz="4" w:space="0"/>
              <w:bottom w:val="single" w:color="000000" w:sz="4" w:space="0"/>
              <w:right w:val="single" w:color="000000" w:sz="4" w:space="0"/>
            </w:tcBorders>
            <w:vAlign w:val="center"/>
          </w:tcPr>
          <w:p w14:paraId="2A9C7D76">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8</w:t>
            </w:r>
          </w:p>
        </w:tc>
        <w:tc>
          <w:tcPr>
            <w:tcW w:w="1646" w:type="dxa"/>
            <w:gridSpan w:val="2"/>
            <w:tcBorders>
              <w:top w:val="single" w:color="000000" w:sz="4" w:space="0"/>
              <w:left w:val="single" w:color="000000" w:sz="4" w:space="0"/>
              <w:bottom w:val="single" w:color="000000" w:sz="4" w:space="0"/>
              <w:right w:val="single" w:color="000000" w:sz="4" w:space="0"/>
            </w:tcBorders>
            <w:vAlign w:val="center"/>
          </w:tcPr>
          <w:p w14:paraId="668E4FD6">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7</w:t>
            </w:r>
          </w:p>
        </w:tc>
      </w:tr>
      <w:tr w14:paraId="283CC35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CEECBAD">
            <w:pPr>
              <w:spacing w:line="300" w:lineRule="exact"/>
              <w:jc w:val="center"/>
              <w:rPr>
                <w:rFonts w:hint="eastAsia" w:ascii="宋体" w:hAnsi="宋体" w:eastAsia="宋体"/>
                <w:sz w:val="21"/>
                <w:szCs w:val="21"/>
              </w:rPr>
            </w:pPr>
          </w:p>
        </w:tc>
        <w:tc>
          <w:tcPr>
            <w:tcW w:w="9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BEC8095">
            <w:pPr>
              <w:spacing w:line="300" w:lineRule="exact"/>
              <w:jc w:val="center"/>
              <w:rPr>
                <w:rFonts w:hint="eastAsia" w:ascii="宋体" w:hAnsi="宋体" w:eastAsia="宋体"/>
                <w:sz w:val="21"/>
                <w:szCs w:val="21"/>
              </w:rPr>
            </w:pPr>
          </w:p>
        </w:tc>
        <w:tc>
          <w:tcPr>
            <w:tcW w:w="131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1DBF0A8">
            <w:pPr>
              <w:spacing w:line="300" w:lineRule="exact"/>
              <w:jc w:val="center"/>
              <w:rPr>
                <w:rFonts w:hint="eastAsia" w:ascii="宋体" w:hAnsi="宋体" w:eastAsia="宋体"/>
                <w:sz w:val="21"/>
                <w:szCs w:val="21"/>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6428DBA">
            <w:pPr>
              <w:spacing w:line="300" w:lineRule="exact"/>
              <w:jc w:val="center"/>
              <w:rPr>
                <w:rFonts w:hint="eastAsia" w:ascii="宋体" w:hAnsi="宋体" w:eastAsia="宋体"/>
                <w:sz w:val="21"/>
                <w:szCs w:val="21"/>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0DD536DE">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可持续影响</w:t>
            </w:r>
          </w:p>
        </w:tc>
        <w:tc>
          <w:tcPr>
            <w:tcW w:w="863" w:type="dxa"/>
            <w:gridSpan w:val="3"/>
            <w:tcBorders>
              <w:top w:val="single" w:color="000000" w:sz="4" w:space="0"/>
              <w:left w:val="single" w:color="000000" w:sz="4" w:space="0"/>
              <w:bottom w:val="single" w:color="000000" w:sz="4" w:space="0"/>
              <w:right w:val="single" w:color="000000" w:sz="4" w:space="0"/>
            </w:tcBorders>
            <w:vAlign w:val="center"/>
          </w:tcPr>
          <w:p w14:paraId="546DD8A4">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8</w:t>
            </w:r>
          </w:p>
        </w:tc>
        <w:tc>
          <w:tcPr>
            <w:tcW w:w="1646" w:type="dxa"/>
            <w:gridSpan w:val="2"/>
            <w:tcBorders>
              <w:top w:val="single" w:color="000000" w:sz="4" w:space="0"/>
              <w:left w:val="single" w:color="000000" w:sz="4" w:space="0"/>
              <w:bottom w:val="single" w:color="000000" w:sz="4" w:space="0"/>
              <w:right w:val="single" w:color="000000" w:sz="4" w:space="0"/>
            </w:tcBorders>
            <w:vAlign w:val="center"/>
          </w:tcPr>
          <w:p w14:paraId="57CF96D3">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8</w:t>
            </w:r>
          </w:p>
        </w:tc>
      </w:tr>
      <w:tr w14:paraId="77CEB4C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167C187">
            <w:pPr>
              <w:spacing w:line="300" w:lineRule="exact"/>
              <w:jc w:val="center"/>
              <w:rPr>
                <w:rFonts w:hint="eastAsia" w:ascii="宋体" w:hAnsi="宋体" w:eastAsia="宋体"/>
                <w:sz w:val="21"/>
                <w:szCs w:val="21"/>
              </w:rPr>
            </w:pPr>
          </w:p>
        </w:tc>
        <w:tc>
          <w:tcPr>
            <w:tcW w:w="920"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85CE145">
            <w:pPr>
              <w:spacing w:line="300" w:lineRule="exact"/>
              <w:jc w:val="center"/>
              <w:rPr>
                <w:rFonts w:hint="eastAsia" w:ascii="宋体" w:hAnsi="宋体" w:eastAsia="宋体"/>
                <w:sz w:val="21"/>
                <w:szCs w:val="21"/>
              </w:rPr>
            </w:pPr>
          </w:p>
        </w:tc>
        <w:tc>
          <w:tcPr>
            <w:tcW w:w="1313"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11292BD">
            <w:pPr>
              <w:spacing w:line="300" w:lineRule="exact"/>
              <w:jc w:val="center"/>
              <w:rPr>
                <w:rFonts w:hint="eastAsia" w:ascii="宋体" w:hAnsi="宋体" w:eastAsia="宋体"/>
                <w:sz w:val="21"/>
                <w:szCs w:val="21"/>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447D46A">
            <w:pPr>
              <w:spacing w:line="300" w:lineRule="exact"/>
              <w:jc w:val="center"/>
              <w:rPr>
                <w:rFonts w:hint="eastAsia" w:ascii="宋体" w:hAnsi="宋体" w:eastAsia="宋体"/>
                <w:sz w:val="21"/>
                <w:szCs w:val="21"/>
              </w:rPr>
            </w:pP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49D5C7DF">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服务对象满意度</w:t>
            </w:r>
          </w:p>
        </w:tc>
        <w:tc>
          <w:tcPr>
            <w:tcW w:w="863" w:type="dxa"/>
            <w:gridSpan w:val="3"/>
            <w:tcBorders>
              <w:top w:val="single" w:color="000000" w:sz="4" w:space="0"/>
              <w:left w:val="single" w:color="000000" w:sz="4" w:space="0"/>
              <w:bottom w:val="single" w:color="000000" w:sz="4" w:space="0"/>
              <w:right w:val="single" w:color="000000" w:sz="4" w:space="0"/>
            </w:tcBorders>
            <w:vAlign w:val="center"/>
          </w:tcPr>
          <w:p w14:paraId="7C365F11">
            <w:pPr>
              <w:autoSpaceDN w:val="0"/>
              <w:spacing w:line="300" w:lineRule="exact"/>
              <w:jc w:val="center"/>
              <w:textAlignment w:val="center"/>
              <w:rPr>
                <w:rFonts w:hint="eastAsia" w:ascii="宋体" w:hAnsi="宋体" w:eastAsia="宋体"/>
                <w:color w:val="000000"/>
                <w:sz w:val="21"/>
                <w:szCs w:val="21"/>
              </w:rPr>
            </w:pPr>
            <w:r>
              <w:rPr>
                <w:rFonts w:hint="eastAsia" w:ascii="宋体" w:hAnsi="宋体" w:eastAsia="宋体"/>
                <w:color w:val="000000"/>
                <w:sz w:val="21"/>
                <w:szCs w:val="21"/>
              </w:rPr>
              <w:t>8</w:t>
            </w:r>
          </w:p>
        </w:tc>
        <w:tc>
          <w:tcPr>
            <w:tcW w:w="1646" w:type="dxa"/>
            <w:gridSpan w:val="2"/>
            <w:tcBorders>
              <w:top w:val="single" w:color="000000" w:sz="4" w:space="0"/>
              <w:left w:val="single" w:color="000000" w:sz="4" w:space="0"/>
              <w:bottom w:val="single" w:color="000000" w:sz="4" w:space="0"/>
              <w:right w:val="single" w:color="000000" w:sz="4" w:space="0"/>
            </w:tcBorders>
            <w:vAlign w:val="center"/>
          </w:tcPr>
          <w:p w14:paraId="3A3DC32A">
            <w:pPr>
              <w:autoSpaceDN w:val="0"/>
              <w:spacing w:line="300" w:lineRule="exact"/>
              <w:jc w:val="center"/>
              <w:textAlignment w:val="cente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7</w:t>
            </w:r>
          </w:p>
        </w:tc>
      </w:tr>
      <w:tr w14:paraId="43D896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2"/>
          <w:wAfter w:w="32" w:type="dxa"/>
          <w:trHeight w:val="454" w:hRule="exact"/>
          <w:jc w:val="center"/>
        </w:trPr>
        <w:tc>
          <w:tcPr>
            <w:tcW w:w="1367" w:type="dxa"/>
            <w:gridSpan w:val="2"/>
            <w:tcBorders>
              <w:top w:val="single" w:color="000000" w:sz="4" w:space="0"/>
              <w:left w:val="single" w:color="000000" w:sz="4" w:space="0"/>
              <w:bottom w:val="single" w:color="000000" w:sz="4" w:space="0"/>
              <w:right w:val="single" w:color="000000" w:sz="4" w:space="0"/>
            </w:tcBorders>
            <w:vAlign w:val="center"/>
          </w:tcPr>
          <w:p w14:paraId="481CE263">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总分</w:t>
            </w:r>
          </w:p>
        </w:tc>
        <w:tc>
          <w:tcPr>
            <w:tcW w:w="920" w:type="dxa"/>
            <w:gridSpan w:val="3"/>
            <w:tcBorders>
              <w:top w:val="single" w:color="000000" w:sz="4" w:space="0"/>
              <w:left w:val="single" w:color="000000" w:sz="4" w:space="0"/>
              <w:bottom w:val="single" w:color="000000" w:sz="4" w:space="0"/>
              <w:right w:val="single" w:color="000000" w:sz="4" w:space="0"/>
            </w:tcBorders>
            <w:vAlign w:val="center"/>
          </w:tcPr>
          <w:p w14:paraId="513751DC">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100</w:t>
            </w:r>
          </w:p>
        </w:tc>
        <w:tc>
          <w:tcPr>
            <w:tcW w:w="1313" w:type="dxa"/>
            <w:gridSpan w:val="3"/>
            <w:tcBorders>
              <w:top w:val="single" w:color="000000" w:sz="4" w:space="0"/>
              <w:left w:val="single" w:color="000000" w:sz="4" w:space="0"/>
              <w:bottom w:val="single" w:color="000000" w:sz="4" w:space="0"/>
              <w:right w:val="single" w:color="000000" w:sz="4" w:space="0"/>
            </w:tcBorders>
            <w:vAlign w:val="center"/>
          </w:tcPr>
          <w:p w14:paraId="2F22077D">
            <w:pPr>
              <w:autoSpaceDN w:val="0"/>
              <w:spacing w:line="300" w:lineRule="exact"/>
              <w:jc w:val="center"/>
              <w:textAlignment w:val="center"/>
              <w:rPr>
                <w:rFonts w:hint="eastAsia" w:ascii="宋体" w:hAnsi="宋体" w:eastAsia="宋体"/>
                <w:bCs/>
                <w:color w:val="000000"/>
                <w:sz w:val="21"/>
                <w:szCs w:val="21"/>
              </w:rPr>
            </w:pPr>
          </w:p>
        </w:tc>
        <w:tc>
          <w:tcPr>
            <w:tcW w:w="823" w:type="dxa"/>
            <w:gridSpan w:val="2"/>
            <w:tcBorders>
              <w:top w:val="single" w:color="000000" w:sz="4" w:space="0"/>
              <w:left w:val="single" w:color="000000" w:sz="4" w:space="0"/>
              <w:bottom w:val="single" w:color="000000" w:sz="4" w:space="0"/>
              <w:right w:val="single" w:color="000000" w:sz="4" w:space="0"/>
            </w:tcBorders>
            <w:vAlign w:val="center"/>
          </w:tcPr>
          <w:p w14:paraId="4ED22CDA">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100</w:t>
            </w:r>
          </w:p>
        </w:tc>
        <w:tc>
          <w:tcPr>
            <w:tcW w:w="1755" w:type="dxa"/>
            <w:gridSpan w:val="4"/>
            <w:tcBorders>
              <w:top w:val="single" w:color="000000" w:sz="4" w:space="0"/>
              <w:left w:val="single" w:color="000000" w:sz="4" w:space="0"/>
              <w:bottom w:val="single" w:color="000000" w:sz="4" w:space="0"/>
              <w:right w:val="single" w:color="000000" w:sz="4" w:space="0"/>
            </w:tcBorders>
            <w:vAlign w:val="center"/>
          </w:tcPr>
          <w:p w14:paraId="438E0A7A">
            <w:pPr>
              <w:autoSpaceDN w:val="0"/>
              <w:spacing w:line="300" w:lineRule="exact"/>
              <w:jc w:val="center"/>
              <w:textAlignment w:val="center"/>
              <w:rPr>
                <w:rFonts w:hint="eastAsia" w:ascii="宋体" w:hAnsi="宋体" w:eastAsia="宋体"/>
                <w:bCs/>
                <w:color w:val="000000"/>
                <w:sz w:val="21"/>
                <w:szCs w:val="21"/>
              </w:rPr>
            </w:pPr>
          </w:p>
        </w:tc>
        <w:tc>
          <w:tcPr>
            <w:tcW w:w="863" w:type="dxa"/>
            <w:gridSpan w:val="3"/>
            <w:tcBorders>
              <w:top w:val="single" w:color="000000" w:sz="4" w:space="0"/>
              <w:left w:val="single" w:color="000000" w:sz="4" w:space="0"/>
              <w:bottom w:val="single" w:color="000000" w:sz="4" w:space="0"/>
              <w:right w:val="single" w:color="000000" w:sz="4" w:space="0"/>
            </w:tcBorders>
            <w:vAlign w:val="center"/>
          </w:tcPr>
          <w:p w14:paraId="3A7407C6">
            <w:pPr>
              <w:autoSpaceDN w:val="0"/>
              <w:spacing w:line="300" w:lineRule="exact"/>
              <w:jc w:val="center"/>
              <w:textAlignment w:val="center"/>
              <w:rPr>
                <w:rFonts w:hint="eastAsia" w:ascii="宋体" w:hAnsi="宋体" w:eastAsia="宋体"/>
                <w:bCs/>
                <w:color w:val="000000"/>
                <w:sz w:val="21"/>
                <w:szCs w:val="21"/>
              </w:rPr>
            </w:pPr>
            <w:r>
              <w:rPr>
                <w:rFonts w:hint="eastAsia" w:ascii="宋体" w:hAnsi="宋体" w:eastAsia="宋体"/>
                <w:bCs/>
                <w:color w:val="000000"/>
                <w:sz w:val="21"/>
                <w:szCs w:val="21"/>
              </w:rPr>
              <w:t>100</w:t>
            </w:r>
          </w:p>
        </w:tc>
        <w:tc>
          <w:tcPr>
            <w:tcW w:w="1646" w:type="dxa"/>
            <w:gridSpan w:val="2"/>
            <w:tcBorders>
              <w:top w:val="single" w:color="000000" w:sz="4" w:space="0"/>
              <w:left w:val="single" w:color="000000" w:sz="4" w:space="0"/>
              <w:bottom w:val="single" w:color="000000" w:sz="4" w:space="0"/>
              <w:right w:val="single" w:color="000000" w:sz="4" w:space="0"/>
            </w:tcBorders>
            <w:vAlign w:val="center"/>
          </w:tcPr>
          <w:p w14:paraId="22721AF3">
            <w:pPr>
              <w:autoSpaceDN w:val="0"/>
              <w:spacing w:line="300" w:lineRule="exact"/>
              <w:jc w:val="center"/>
              <w:textAlignment w:val="center"/>
              <w:rPr>
                <w:rFonts w:hint="default" w:ascii="宋体" w:hAnsi="宋体" w:eastAsia="宋体"/>
                <w:bCs/>
                <w:color w:val="000000"/>
                <w:sz w:val="21"/>
                <w:szCs w:val="21"/>
                <w:lang w:val="en-US" w:eastAsia="zh-CN"/>
              </w:rPr>
            </w:pPr>
            <w:r>
              <w:rPr>
                <w:rFonts w:hint="eastAsia" w:ascii="宋体" w:hAnsi="宋体"/>
                <w:bCs/>
                <w:color w:val="000000"/>
                <w:sz w:val="21"/>
                <w:szCs w:val="21"/>
                <w:lang w:val="en-US" w:eastAsia="zh-CN"/>
              </w:rPr>
              <w:t>94</w:t>
            </w:r>
          </w:p>
        </w:tc>
      </w:tr>
      <w:tr w14:paraId="5303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454" w:hRule="exact"/>
          <w:jc w:val="center"/>
        </w:trPr>
        <w:tc>
          <w:tcPr>
            <w:tcW w:w="4423" w:type="dxa"/>
            <w:gridSpan w:val="10"/>
            <w:vAlign w:val="center"/>
          </w:tcPr>
          <w:p w14:paraId="494E8EEE">
            <w:pPr>
              <w:spacing w:line="300" w:lineRule="exact"/>
              <w:jc w:val="center"/>
              <w:rPr>
                <w:rFonts w:hint="eastAsia" w:ascii="宋体" w:hAnsi="宋体" w:eastAsia="宋体"/>
                <w:sz w:val="21"/>
                <w:szCs w:val="21"/>
              </w:rPr>
            </w:pPr>
            <w:r>
              <w:rPr>
                <w:rFonts w:hint="eastAsia" w:ascii="宋体" w:hAnsi="宋体" w:eastAsia="宋体"/>
                <w:sz w:val="21"/>
                <w:szCs w:val="21"/>
              </w:rPr>
              <w:t>评价等次</w:t>
            </w:r>
          </w:p>
        </w:tc>
        <w:tc>
          <w:tcPr>
            <w:tcW w:w="4264" w:type="dxa"/>
            <w:gridSpan w:val="9"/>
            <w:vAlign w:val="center"/>
          </w:tcPr>
          <w:p w14:paraId="60E17FC9">
            <w:pPr>
              <w:spacing w:line="300" w:lineRule="exact"/>
              <w:jc w:val="center"/>
              <w:rPr>
                <w:rFonts w:hint="eastAsia" w:ascii="宋体" w:hAnsi="宋体" w:eastAsia="宋体"/>
                <w:sz w:val="21"/>
                <w:szCs w:val="21"/>
                <w:lang w:eastAsia="zh-CN"/>
              </w:rPr>
            </w:pPr>
            <w:r>
              <w:rPr>
                <w:rFonts w:hint="eastAsia" w:ascii="宋体" w:hAnsi="宋体"/>
                <w:sz w:val="21"/>
                <w:szCs w:val="21"/>
                <w:lang w:eastAsia="zh-CN"/>
              </w:rPr>
              <w:t>优</w:t>
            </w:r>
          </w:p>
        </w:tc>
      </w:tr>
      <w:tr w14:paraId="72C8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454" w:hRule="exact"/>
          <w:jc w:val="center"/>
        </w:trPr>
        <w:tc>
          <w:tcPr>
            <w:tcW w:w="8687" w:type="dxa"/>
            <w:gridSpan w:val="19"/>
            <w:vAlign w:val="center"/>
          </w:tcPr>
          <w:p w14:paraId="7DFEB111">
            <w:pPr>
              <w:spacing w:line="300" w:lineRule="exact"/>
              <w:rPr>
                <w:rFonts w:hint="eastAsia" w:ascii="宋体" w:hAnsi="宋体" w:eastAsia="宋体"/>
                <w:b/>
                <w:bCs/>
                <w:sz w:val="21"/>
                <w:szCs w:val="21"/>
              </w:rPr>
            </w:pPr>
            <w:r>
              <w:rPr>
                <w:rFonts w:hint="eastAsia" w:ascii="宋体" w:hAnsi="宋体" w:eastAsia="宋体"/>
                <w:b/>
                <w:bCs/>
                <w:sz w:val="21"/>
                <w:szCs w:val="21"/>
              </w:rPr>
              <w:t>三、评价人员</w:t>
            </w:r>
          </w:p>
        </w:tc>
      </w:tr>
      <w:tr w14:paraId="161F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506" w:hRule="exact"/>
          <w:jc w:val="center"/>
        </w:trPr>
        <w:tc>
          <w:tcPr>
            <w:tcW w:w="1591" w:type="dxa"/>
            <w:gridSpan w:val="3"/>
            <w:vAlign w:val="center"/>
          </w:tcPr>
          <w:p w14:paraId="5A5AB3CB">
            <w:pPr>
              <w:tabs>
                <w:tab w:val="left" w:pos="592"/>
              </w:tabs>
              <w:spacing w:line="300" w:lineRule="exact"/>
              <w:jc w:val="center"/>
              <w:rPr>
                <w:rFonts w:hint="eastAsia" w:ascii="宋体" w:hAnsi="宋体" w:eastAsia="宋体"/>
                <w:sz w:val="21"/>
                <w:szCs w:val="21"/>
              </w:rPr>
            </w:pPr>
            <w:r>
              <w:rPr>
                <w:rFonts w:hint="eastAsia" w:ascii="宋体" w:hAnsi="宋体" w:eastAsia="宋体"/>
                <w:sz w:val="21"/>
                <w:szCs w:val="21"/>
              </w:rPr>
              <w:t>姓  名</w:t>
            </w:r>
          </w:p>
        </w:tc>
        <w:tc>
          <w:tcPr>
            <w:tcW w:w="1544" w:type="dxa"/>
            <w:gridSpan w:val="4"/>
            <w:vAlign w:val="center"/>
          </w:tcPr>
          <w:p w14:paraId="68C37375">
            <w:pPr>
              <w:spacing w:line="300" w:lineRule="exact"/>
              <w:jc w:val="center"/>
              <w:rPr>
                <w:rFonts w:hint="eastAsia" w:ascii="宋体" w:hAnsi="宋体" w:eastAsia="宋体"/>
                <w:sz w:val="21"/>
                <w:szCs w:val="21"/>
              </w:rPr>
            </w:pPr>
            <w:r>
              <w:rPr>
                <w:rFonts w:hint="eastAsia" w:ascii="宋体" w:hAnsi="宋体" w:eastAsia="宋体"/>
                <w:sz w:val="21"/>
                <w:szCs w:val="21"/>
              </w:rPr>
              <w:t>职务/职称</w:t>
            </w:r>
          </w:p>
        </w:tc>
        <w:tc>
          <w:tcPr>
            <w:tcW w:w="2825" w:type="dxa"/>
            <w:gridSpan w:val="6"/>
            <w:vAlign w:val="center"/>
          </w:tcPr>
          <w:p w14:paraId="14BA9C4F">
            <w:pPr>
              <w:spacing w:line="300" w:lineRule="exact"/>
              <w:jc w:val="center"/>
              <w:rPr>
                <w:rFonts w:hint="eastAsia" w:ascii="宋体" w:hAnsi="宋体" w:eastAsia="宋体"/>
                <w:sz w:val="21"/>
                <w:szCs w:val="21"/>
              </w:rPr>
            </w:pPr>
            <w:r>
              <w:rPr>
                <w:rFonts w:hint="eastAsia" w:ascii="宋体" w:hAnsi="宋体" w:eastAsia="宋体"/>
                <w:sz w:val="21"/>
                <w:szCs w:val="21"/>
              </w:rPr>
              <w:t>单   位</w:t>
            </w:r>
          </w:p>
        </w:tc>
        <w:tc>
          <w:tcPr>
            <w:tcW w:w="1081" w:type="dxa"/>
            <w:gridSpan w:val="4"/>
            <w:vAlign w:val="center"/>
          </w:tcPr>
          <w:p w14:paraId="2EFAC923">
            <w:pPr>
              <w:spacing w:line="300" w:lineRule="exact"/>
              <w:jc w:val="center"/>
              <w:rPr>
                <w:rFonts w:hint="eastAsia" w:ascii="宋体" w:hAnsi="宋体" w:eastAsia="宋体"/>
                <w:sz w:val="21"/>
                <w:szCs w:val="21"/>
              </w:rPr>
            </w:pPr>
            <w:r>
              <w:rPr>
                <w:rFonts w:hint="eastAsia" w:ascii="宋体" w:hAnsi="宋体" w:eastAsia="宋体"/>
                <w:sz w:val="21"/>
                <w:szCs w:val="21"/>
              </w:rPr>
              <w:t>项目评分</w:t>
            </w:r>
          </w:p>
        </w:tc>
        <w:tc>
          <w:tcPr>
            <w:tcW w:w="1646" w:type="dxa"/>
            <w:gridSpan w:val="2"/>
            <w:vAlign w:val="center"/>
          </w:tcPr>
          <w:p w14:paraId="178B3E7E">
            <w:pPr>
              <w:spacing w:line="300" w:lineRule="exact"/>
              <w:jc w:val="center"/>
              <w:rPr>
                <w:rFonts w:hint="eastAsia" w:ascii="宋体" w:hAnsi="宋体" w:eastAsia="宋体"/>
                <w:sz w:val="21"/>
                <w:szCs w:val="21"/>
              </w:rPr>
            </w:pPr>
            <w:r>
              <w:rPr>
                <w:rFonts w:hint="eastAsia" w:ascii="宋体" w:hAnsi="宋体" w:eastAsia="宋体"/>
                <w:sz w:val="21"/>
                <w:szCs w:val="21"/>
              </w:rPr>
              <w:t>签 字</w:t>
            </w:r>
          </w:p>
        </w:tc>
      </w:tr>
      <w:tr w14:paraId="6CB4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590" w:hRule="exact"/>
          <w:jc w:val="center"/>
        </w:trPr>
        <w:tc>
          <w:tcPr>
            <w:tcW w:w="1591" w:type="dxa"/>
            <w:gridSpan w:val="3"/>
            <w:vAlign w:val="center"/>
          </w:tcPr>
          <w:p w14:paraId="08EAFBBC">
            <w:pPr>
              <w:spacing w:line="300" w:lineRule="exact"/>
              <w:jc w:val="center"/>
              <w:rPr>
                <w:rFonts w:hint="eastAsia" w:ascii="宋体" w:hAnsi="宋体" w:eastAsia="宋体"/>
                <w:sz w:val="21"/>
                <w:szCs w:val="21"/>
                <w:lang w:eastAsia="zh-CN"/>
              </w:rPr>
            </w:pPr>
            <w:r>
              <w:rPr>
                <w:rFonts w:hint="eastAsia" w:ascii="宋体" w:hAnsi="宋体"/>
                <w:sz w:val="21"/>
                <w:szCs w:val="21"/>
                <w:lang w:eastAsia="zh-CN"/>
              </w:rPr>
              <w:t>刘建维</w:t>
            </w:r>
          </w:p>
        </w:tc>
        <w:tc>
          <w:tcPr>
            <w:tcW w:w="1544" w:type="dxa"/>
            <w:gridSpan w:val="4"/>
            <w:vAlign w:val="center"/>
          </w:tcPr>
          <w:p w14:paraId="65C53290">
            <w:pPr>
              <w:spacing w:line="300" w:lineRule="exact"/>
              <w:jc w:val="center"/>
              <w:rPr>
                <w:rFonts w:hint="eastAsia" w:ascii="宋体" w:hAnsi="宋体" w:eastAsia="宋体"/>
                <w:sz w:val="21"/>
                <w:szCs w:val="21"/>
                <w:lang w:eastAsia="zh-CN"/>
              </w:rPr>
            </w:pPr>
            <w:r>
              <w:rPr>
                <w:rFonts w:hint="eastAsia" w:ascii="宋体" w:hAnsi="宋体"/>
                <w:sz w:val="21"/>
                <w:szCs w:val="21"/>
                <w:lang w:eastAsia="zh-CN"/>
              </w:rPr>
              <w:t>主任</w:t>
            </w:r>
          </w:p>
        </w:tc>
        <w:tc>
          <w:tcPr>
            <w:tcW w:w="2825" w:type="dxa"/>
            <w:gridSpan w:val="6"/>
            <w:vAlign w:val="center"/>
          </w:tcPr>
          <w:p w14:paraId="7CAF3263">
            <w:pPr>
              <w:spacing w:line="300" w:lineRule="exact"/>
              <w:jc w:val="center"/>
              <w:rPr>
                <w:rFonts w:hint="eastAsia" w:ascii="宋体" w:hAnsi="宋体" w:eastAsia="宋体"/>
                <w:sz w:val="21"/>
                <w:szCs w:val="21"/>
              </w:rPr>
            </w:pPr>
            <w:r>
              <w:rPr>
                <w:rFonts w:hint="eastAsia" w:ascii="宋体" w:hAnsi="宋体"/>
                <w:sz w:val="15"/>
                <w:szCs w:val="15"/>
                <w:lang w:eastAsia="zh-CN"/>
              </w:rPr>
              <w:t>海口市美兰区人口和家庭公共服务中心</w:t>
            </w:r>
          </w:p>
        </w:tc>
        <w:tc>
          <w:tcPr>
            <w:tcW w:w="1081" w:type="dxa"/>
            <w:gridSpan w:val="4"/>
            <w:vAlign w:val="center"/>
          </w:tcPr>
          <w:p w14:paraId="7C24C023">
            <w:pPr>
              <w:spacing w:line="3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94</w:t>
            </w:r>
          </w:p>
        </w:tc>
        <w:tc>
          <w:tcPr>
            <w:tcW w:w="1646" w:type="dxa"/>
            <w:gridSpan w:val="2"/>
            <w:vAlign w:val="center"/>
          </w:tcPr>
          <w:p w14:paraId="675B2F5C">
            <w:pPr>
              <w:spacing w:line="300" w:lineRule="exact"/>
              <w:jc w:val="center"/>
              <w:rPr>
                <w:rFonts w:hint="eastAsia" w:ascii="宋体" w:hAnsi="宋体" w:eastAsia="宋体"/>
                <w:sz w:val="21"/>
                <w:szCs w:val="21"/>
              </w:rPr>
            </w:pPr>
          </w:p>
        </w:tc>
      </w:tr>
      <w:tr w14:paraId="2D8C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567" w:hRule="exact"/>
          <w:jc w:val="center"/>
        </w:trPr>
        <w:tc>
          <w:tcPr>
            <w:tcW w:w="1591" w:type="dxa"/>
            <w:gridSpan w:val="3"/>
            <w:vAlign w:val="center"/>
          </w:tcPr>
          <w:p w14:paraId="0F2E0E4B">
            <w:pPr>
              <w:spacing w:line="300" w:lineRule="exact"/>
              <w:jc w:val="center"/>
              <w:rPr>
                <w:rFonts w:hint="eastAsia" w:ascii="宋体" w:hAnsi="宋体" w:eastAsia="宋体"/>
                <w:sz w:val="21"/>
                <w:szCs w:val="21"/>
                <w:lang w:eastAsia="zh-CN"/>
              </w:rPr>
            </w:pPr>
            <w:r>
              <w:rPr>
                <w:rFonts w:hint="eastAsia" w:ascii="宋体" w:hAnsi="宋体"/>
                <w:sz w:val="21"/>
                <w:szCs w:val="21"/>
                <w:lang w:eastAsia="zh-CN"/>
              </w:rPr>
              <w:t>杨凤莉</w:t>
            </w:r>
          </w:p>
        </w:tc>
        <w:tc>
          <w:tcPr>
            <w:tcW w:w="1544" w:type="dxa"/>
            <w:gridSpan w:val="4"/>
            <w:vAlign w:val="center"/>
          </w:tcPr>
          <w:p w14:paraId="256982F7">
            <w:pPr>
              <w:spacing w:line="300" w:lineRule="exact"/>
              <w:jc w:val="center"/>
              <w:rPr>
                <w:rFonts w:hint="eastAsia" w:ascii="宋体" w:hAnsi="宋体" w:eastAsia="宋体"/>
                <w:sz w:val="21"/>
                <w:szCs w:val="21"/>
                <w:lang w:eastAsia="zh-CN"/>
              </w:rPr>
            </w:pPr>
            <w:r>
              <w:rPr>
                <w:rFonts w:hint="eastAsia" w:ascii="宋体" w:hAnsi="宋体"/>
                <w:sz w:val="21"/>
                <w:szCs w:val="21"/>
                <w:lang w:eastAsia="zh-CN"/>
              </w:rPr>
              <w:t>主治医师</w:t>
            </w:r>
          </w:p>
        </w:tc>
        <w:tc>
          <w:tcPr>
            <w:tcW w:w="2825" w:type="dxa"/>
            <w:gridSpan w:val="6"/>
            <w:vAlign w:val="center"/>
          </w:tcPr>
          <w:p w14:paraId="127B1F2B">
            <w:pPr>
              <w:spacing w:line="300" w:lineRule="exact"/>
              <w:jc w:val="center"/>
              <w:rPr>
                <w:rFonts w:hint="eastAsia" w:ascii="宋体" w:hAnsi="宋体" w:eastAsia="宋体"/>
                <w:sz w:val="21"/>
                <w:szCs w:val="21"/>
              </w:rPr>
            </w:pPr>
            <w:r>
              <w:rPr>
                <w:rFonts w:hint="eastAsia" w:ascii="宋体" w:hAnsi="宋体"/>
                <w:sz w:val="15"/>
                <w:szCs w:val="15"/>
                <w:lang w:eastAsia="zh-CN"/>
              </w:rPr>
              <w:t>海口市美兰区人口和家庭公共服务中心</w:t>
            </w:r>
          </w:p>
        </w:tc>
        <w:tc>
          <w:tcPr>
            <w:tcW w:w="1081" w:type="dxa"/>
            <w:gridSpan w:val="4"/>
            <w:vAlign w:val="center"/>
          </w:tcPr>
          <w:p w14:paraId="7C388E10">
            <w:pPr>
              <w:spacing w:line="3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94</w:t>
            </w:r>
          </w:p>
        </w:tc>
        <w:tc>
          <w:tcPr>
            <w:tcW w:w="1646" w:type="dxa"/>
            <w:gridSpan w:val="2"/>
            <w:vAlign w:val="center"/>
          </w:tcPr>
          <w:p w14:paraId="76EE5E45">
            <w:pPr>
              <w:spacing w:line="300" w:lineRule="exact"/>
              <w:jc w:val="center"/>
              <w:rPr>
                <w:rFonts w:hint="eastAsia" w:ascii="宋体" w:hAnsi="宋体" w:eastAsia="宋体"/>
                <w:sz w:val="21"/>
                <w:szCs w:val="21"/>
              </w:rPr>
            </w:pPr>
          </w:p>
        </w:tc>
      </w:tr>
      <w:tr w14:paraId="6276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454" w:hRule="exact"/>
          <w:jc w:val="center"/>
        </w:trPr>
        <w:tc>
          <w:tcPr>
            <w:tcW w:w="1591" w:type="dxa"/>
            <w:gridSpan w:val="3"/>
            <w:vAlign w:val="center"/>
          </w:tcPr>
          <w:p w14:paraId="5F337A8E">
            <w:pPr>
              <w:spacing w:line="300" w:lineRule="exact"/>
              <w:jc w:val="center"/>
              <w:rPr>
                <w:rFonts w:hint="eastAsia" w:ascii="宋体" w:hAnsi="宋体" w:eastAsia="宋体"/>
                <w:sz w:val="21"/>
                <w:szCs w:val="21"/>
                <w:lang w:eastAsia="zh-CN"/>
              </w:rPr>
            </w:pPr>
            <w:r>
              <w:rPr>
                <w:rFonts w:hint="eastAsia" w:ascii="宋体" w:hAnsi="宋体"/>
                <w:sz w:val="21"/>
                <w:szCs w:val="21"/>
                <w:lang w:eastAsia="zh-CN"/>
              </w:rPr>
              <w:t>符密</w:t>
            </w:r>
          </w:p>
        </w:tc>
        <w:tc>
          <w:tcPr>
            <w:tcW w:w="1544" w:type="dxa"/>
            <w:gridSpan w:val="4"/>
            <w:vAlign w:val="center"/>
          </w:tcPr>
          <w:p w14:paraId="7B837D48">
            <w:pPr>
              <w:spacing w:line="300" w:lineRule="exact"/>
              <w:jc w:val="center"/>
              <w:rPr>
                <w:rFonts w:hint="eastAsia" w:ascii="宋体" w:hAnsi="宋体" w:eastAsia="宋体"/>
                <w:sz w:val="21"/>
                <w:szCs w:val="21"/>
                <w:lang w:eastAsia="zh-CN"/>
              </w:rPr>
            </w:pPr>
            <w:r>
              <w:rPr>
                <w:rFonts w:hint="eastAsia" w:ascii="宋体" w:hAnsi="宋体"/>
                <w:sz w:val="21"/>
                <w:szCs w:val="21"/>
                <w:lang w:eastAsia="zh-CN"/>
              </w:rPr>
              <w:t>办公室文员</w:t>
            </w:r>
          </w:p>
        </w:tc>
        <w:tc>
          <w:tcPr>
            <w:tcW w:w="2825" w:type="dxa"/>
            <w:gridSpan w:val="6"/>
            <w:vAlign w:val="center"/>
          </w:tcPr>
          <w:p w14:paraId="0EA1E84B">
            <w:pPr>
              <w:spacing w:line="300" w:lineRule="exact"/>
              <w:jc w:val="center"/>
              <w:rPr>
                <w:rFonts w:hint="eastAsia" w:ascii="宋体" w:hAnsi="宋体" w:eastAsia="宋体"/>
                <w:sz w:val="21"/>
                <w:szCs w:val="21"/>
              </w:rPr>
            </w:pPr>
            <w:r>
              <w:rPr>
                <w:rFonts w:hint="eastAsia" w:ascii="宋体" w:hAnsi="宋体"/>
                <w:sz w:val="15"/>
                <w:szCs w:val="15"/>
                <w:lang w:eastAsia="zh-CN"/>
              </w:rPr>
              <w:t>海口市美兰区人口和家庭公共服务中心</w:t>
            </w:r>
          </w:p>
        </w:tc>
        <w:tc>
          <w:tcPr>
            <w:tcW w:w="1081" w:type="dxa"/>
            <w:gridSpan w:val="4"/>
            <w:vAlign w:val="center"/>
          </w:tcPr>
          <w:p w14:paraId="478C08C9">
            <w:pPr>
              <w:spacing w:line="3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94</w:t>
            </w:r>
          </w:p>
        </w:tc>
        <w:tc>
          <w:tcPr>
            <w:tcW w:w="1646" w:type="dxa"/>
            <w:gridSpan w:val="2"/>
            <w:vAlign w:val="center"/>
          </w:tcPr>
          <w:p w14:paraId="3F3384CA">
            <w:pPr>
              <w:spacing w:line="300" w:lineRule="exact"/>
              <w:jc w:val="center"/>
              <w:rPr>
                <w:rFonts w:hint="eastAsia" w:ascii="宋体" w:hAnsi="宋体" w:eastAsia="宋体"/>
                <w:sz w:val="21"/>
                <w:szCs w:val="21"/>
              </w:rPr>
            </w:pPr>
          </w:p>
        </w:tc>
      </w:tr>
      <w:tr w14:paraId="0CB8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454" w:hRule="exact"/>
          <w:jc w:val="center"/>
        </w:trPr>
        <w:tc>
          <w:tcPr>
            <w:tcW w:w="1591" w:type="dxa"/>
            <w:gridSpan w:val="3"/>
            <w:vAlign w:val="center"/>
          </w:tcPr>
          <w:p w14:paraId="7CD4E0DA">
            <w:pPr>
              <w:spacing w:line="300" w:lineRule="exact"/>
              <w:jc w:val="center"/>
              <w:rPr>
                <w:rFonts w:hint="eastAsia" w:ascii="宋体" w:hAnsi="宋体" w:eastAsia="宋体"/>
                <w:sz w:val="21"/>
                <w:szCs w:val="21"/>
              </w:rPr>
            </w:pPr>
            <w:r>
              <w:rPr>
                <w:rFonts w:hint="eastAsia" w:ascii="宋体" w:hAnsi="宋体" w:eastAsia="宋体"/>
                <w:sz w:val="21"/>
                <w:szCs w:val="21"/>
              </w:rPr>
              <w:t>合计</w:t>
            </w:r>
          </w:p>
        </w:tc>
        <w:tc>
          <w:tcPr>
            <w:tcW w:w="1544" w:type="dxa"/>
            <w:gridSpan w:val="4"/>
            <w:vAlign w:val="center"/>
          </w:tcPr>
          <w:p w14:paraId="123EAEA8">
            <w:pPr>
              <w:spacing w:line="300" w:lineRule="exact"/>
              <w:jc w:val="center"/>
              <w:rPr>
                <w:rFonts w:hint="eastAsia" w:ascii="宋体" w:hAnsi="宋体" w:eastAsia="宋体"/>
                <w:sz w:val="21"/>
                <w:szCs w:val="21"/>
              </w:rPr>
            </w:pPr>
          </w:p>
        </w:tc>
        <w:tc>
          <w:tcPr>
            <w:tcW w:w="2825" w:type="dxa"/>
            <w:gridSpan w:val="6"/>
            <w:vAlign w:val="center"/>
          </w:tcPr>
          <w:p w14:paraId="21C33D78">
            <w:pPr>
              <w:spacing w:line="300" w:lineRule="exact"/>
              <w:jc w:val="center"/>
              <w:rPr>
                <w:rFonts w:hint="eastAsia" w:ascii="宋体" w:hAnsi="宋体" w:eastAsia="宋体"/>
                <w:sz w:val="21"/>
                <w:szCs w:val="21"/>
              </w:rPr>
            </w:pPr>
          </w:p>
        </w:tc>
        <w:tc>
          <w:tcPr>
            <w:tcW w:w="1081" w:type="dxa"/>
            <w:gridSpan w:val="4"/>
            <w:vAlign w:val="center"/>
          </w:tcPr>
          <w:p w14:paraId="4DC21327">
            <w:pPr>
              <w:spacing w:line="3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94</w:t>
            </w:r>
          </w:p>
        </w:tc>
        <w:tc>
          <w:tcPr>
            <w:tcW w:w="1646" w:type="dxa"/>
            <w:gridSpan w:val="2"/>
            <w:vAlign w:val="center"/>
          </w:tcPr>
          <w:p w14:paraId="2C661F56">
            <w:pPr>
              <w:spacing w:line="300" w:lineRule="exact"/>
              <w:jc w:val="center"/>
              <w:rPr>
                <w:rFonts w:hint="eastAsia" w:ascii="宋体" w:hAnsi="宋体" w:eastAsia="宋体"/>
                <w:sz w:val="21"/>
                <w:szCs w:val="21"/>
              </w:rPr>
            </w:pPr>
          </w:p>
        </w:tc>
      </w:tr>
      <w:tr w14:paraId="06EE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4620" w:hRule="atLeast"/>
          <w:jc w:val="center"/>
        </w:trPr>
        <w:tc>
          <w:tcPr>
            <w:tcW w:w="8687" w:type="dxa"/>
            <w:gridSpan w:val="19"/>
            <w:tcBorders>
              <w:bottom w:val="single" w:color="auto" w:sz="4" w:space="0"/>
            </w:tcBorders>
            <w:vAlign w:val="center"/>
          </w:tcPr>
          <w:p w14:paraId="119CE421">
            <w:pPr>
              <w:spacing w:line="300" w:lineRule="exact"/>
              <w:jc w:val="left"/>
              <w:rPr>
                <w:rFonts w:hint="eastAsia" w:ascii="宋体" w:hAnsi="宋体" w:eastAsia="宋体"/>
                <w:sz w:val="21"/>
                <w:szCs w:val="21"/>
              </w:rPr>
            </w:pPr>
          </w:p>
          <w:p w14:paraId="039E02BB">
            <w:pPr>
              <w:spacing w:line="300" w:lineRule="exact"/>
              <w:jc w:val="left"/>
              <w:rPr>
                <w:rFonts w:hint="eastAsia" w:ascii="宋体" w:hAnsi="宋体" w:eastAsia="宋体"/>
                <w:sz w:val="21"/>
                <w:szCs w:val="21"/>
                <w:lang w:eastAsia="zh-CN"/>
              </w:rPr>
            </w:pPr>
            <w:r>
              <w:rPr>
                <w:rFonts w:hint="eastAsia" w:ascii="宋体" w:hAnsi="宋体" w:eastAsia="宋体"/>
                <w:sz w:val="21"/>
                <w:szCs w:val="21"/>
              </w:rPr>
              <w:t>评价工作组组长（签字</w:t>
            </w:r>
            <w:r>
              <w:rPr>
                <w:rFonts w:hint="eastAsia" w:ascii="宋体" w:hAnsi="宋体"/>
                <w:sz w:val="21"/>
                <w:szCs w:val="21"/>
                <w:lang w:eastAsia="zh-CN"/>
              </w:rPr>
              <w:t>）</w:t>
            </w:r>
            <w:r>
              <w:rPr>
                <w:rFonts w:hint="eastAsia" w:ascii="宋体" w:hAnsi="宋体" w:eastAsia="宋体"/>
                <w:sz w:val="21"/>
                <w:szCs w:val="21"/>
              </w:rPr>
              <w:t>：</w:t>
            </w:r>
          </w:p>
          <w:p w14:paraId="6CDAE05D">
            <w:pPr>
              <w:spacing w:line="300" w:lineRule="exact"/>
              <w:jc w:val="left"/>
              <w:rPr>
                <w:rFonts w:hint="eastAsia" w:ascii="宋体" w:hAnsi="宋体" w:eastAsia="宋体"/>
                <w:sz w:val="21"/>
                <w:szCs w:val="21"/>
              </w:rPr>
            </w:pPr>
          </w:p>
          <w:p w14:paraId="015FF6CA">
            <w:pPr>
              <w:spacing w:line="300" w:lineRule="exact"/>
              <w:jc w:val="center"/>
              <w:rPr>
                <w:rFonts w:hint="eastAsia" w:ascii="宋体" w:hAnsi="宋体" w:eastAsia="宋体"/>
                <w:sz w:val="21"/>
                <w:szCs w:val="21"/>
              </w:rPr>
            </w:pPr>
          </w:p>
          <w:p w14:paraId="188BBABA">
            <w:pPr>
              <w:spacing w:line="300" w:lineRule="exact"/>
              <w:jc w:val="center"/>
              <w:rPr>
                <w:rFonts w:hint="eastAsia" w:ascii="宋体" w:hAnsi="宋体" w:eastAsia="宋体"/>
                <w:sz w:val="21"/>
                <w:szCs w:val="21"/>
              </w:rPr>
            </w:pPr>
          </w:p>
          <w:p w14:paraId="1489BCFB">
            <w:pPr>
              <w:spacing w:line="300" w:lineRule="exact"/>
              <w:jc w:val="center"/>
              <w:rPr>
                <w:rFonts w:hint="eastAsia" w:ascii="宋体" w:hAnsi="宋体" w:eastAsia="宋体"/>
                <w:sz w:val="21"/>
                <w:szCs w:val="21"/>
              </w:rPr>
            </w:pPr>
          </w:p>
          <w:p w14:paraId="02405951">
            <w:pPr>
              <w:spacing w:line="300" w:lineRule="exact"/>
              <w:jc w:val="center"/>
              <w:rPr>
                <w:rFonts w:hint="eastAsia" w:ascii="宋体" w:hAnsi="宋体" w:eastAsia="宋体"/>
                <w:sz w:val="21"/>
                <w:szCs w:val="21"/>
              </w:rPr>
            </w:pPr>
          </w:p>
          <w:p w14:paraId="5BB12498">
            <w:pPr>
              <w:spacing w:line="300" w:lineRule="exact"/>
              <w:jc w:val="center"/>
              <w:rPr>
                <w:rFonts w:hint="eastAsia" w:ascii="宋体" w:hAnsi="宋体" w:eastAsia="宋体"/>
                <w:sz w:val="21"/>
                <w:szCs w:val="21"/>
              </w:rPr>
            </w:pPr>
          </w:p>
          <w:p w14:paraId="3826F51E">
            <w:pPr>
              <w:spacing w:line="300" w:lineRule="exact"/>
              <w:jc w:val="center"/>
              <w:rPr>
                <w:rFonts w:hint="eastAsia" w:ascii="宋体" w:hAnsi="宋体" w:eastAsia="宋体"/>
                <w:sz w:val="21"/>
                <w:szCs w:val="21"/>
              </w:rPr>
            </w:pPr>
          </w:p>
          <w:p w14:paraId="4BFCC19E">
            <w:pPr>
              <w:spacing w:line="300" w:lineRule="exact"/>
              <w:jc w:val="center"/>
              <w:rPr>
                <w:rFonts w:hint="eastAsia" w:ascii="宋体" w:hAnsi="宋体" w:eastAsia="宋体"/>
                <w:sz w:val="21"/>
                <w:szCs w:val="21"/>
              </w:rPr>
            </w:pPr>
            <w:r>
              <w:rPr>
                <w:rFonts w:hint="eastAsia" w:ascii="宋体" w:hAnsi="宋体"/>
                <w:sz w:val="21"/>
                <w:szCs w:val="21"/>
                <w:lang w:eastAsia="zh-CN"/>
              </w:rPr>
              <w:t>项目单位负责人：（签字并盖章）</w:t>
            </w:r>
          </w:p>
          <w:p w14:paraId="0E3E64D5">
            <w:pPr>
              <w:spacing w:line="300" w:lineRule="exact"/>
              <w:jc w:val="center"/>
              <w:rPr>
                <w:rFonts w:hint="eastAsia" w:ascii="宋体" w:hAnsi="宋体" w:eastAsia="宋体"/>
                <w:sz w:val="21"/>
                <w:szCs w:val="21"/>
              </w:rPr>
            </w:pPr>
          </w:p>
          <w:p w14:paraId="3FC47F0F">
            <w:pPr>
              <w:spacing w:line="300" w:lineRule="exact"/>
              <w:jc w:val="center"/>
              <w:rPr>
                <w:rFonts w:hint="eastAsia" w:ascii="宋体" w:hAnsi="宋体" w:eastAsia="宋体"/>
                <w:sz w:val="21"/>
                <w:szCs w:val="21"/>
              </w:rPr>
            </w:pPr>
            <w:r>
              <w:rPr>
                <w:rFonts w:hint="eastAsia" w:ascii="宋体" w:hAnsi="宋体"/>
                <w:sz w:val="21"/>
                <w:szCs w:val="21"/>
                <w:lang w:val="en-US" w:eastAsia="zh-CN"/>
              </w:rPr>
              <w:t>2024</w:t>
            </w:r>
            <w:r>
              <w:rPr>
                <w:rFonts w:hint="eastAsia" w:ascii="宋体" w:hAnsi="宋体" w:eastAsia="宋体"/>
                <w:sz w:val="21"/>
                <w:szCs w:val="21"/>
              </w:rPr>
              <w:t xml:space="preserve">年 </w:t>
            </w:r>
            <w:r>
              <w:rPr>
                <w:rFonts w:hint="eastAsia" w:ascii="宋体" w:hAnsi="宋体"/>
                <w:sz w:val="21"/>
                <w:szCs w:val="21"/>
                <w:lang w:val="en-US" w:eastAsia="zh-CN"/>
              </w:rPr>
              <w:t>6</w:t>
            </w:r>
            <w:r>
              <w:rPr>
                <w:rFonts w:hint="eastAsia" w:ascii="宋体" w:hAnsi="宋体" w:eastAsia="宋体"/>
                <w:sz w:val="21"/>
                <w:szCs w:val="21"/>
              </w:rPr>
              <w:t xml:space="preserve">月 </w:t>
            </w:r>
            <w:r>
              <w:rPr>
                <w:rFonts w:hint="eastAsia" w:ascii="宋体" w:hAnsi="宋体"/>
                <w:sz w:val="21"/>
                <w:szCs w:val="21"/>
                <w:lang w:val="en-US" w:eastAsia="zh-CN"/>
              </w:rPr>
              <w:t>21</w:t>
            </w:r>
            <w:r>
              <w:rPr>
                <w:rFonts w:hint="eastAsia" w:ascii="宋体" w:hAnsi="宋体" w:eastAsia="宋体"/>
                <w:sz w:val="21"/>
                <w:szCs w:val="21"/>
              </w:rPr>
              <w:t>日</w:t>
            </w:r>
          </w:p>
        </w:tc>
      </w:tr>
    </w:tbl>
    <w:p w14:paraId="08B72B16"/>
    <w:p w14:paraId="78B6F82E">
      <w:pPr>
        <w:spacing w:line="578" w:lineRule="exact"/>
        <w:rPr>
          <w:rFonts w:hAnsi="仿宋_GB2312" w:cs="仿宋_GB2312"/>
          <w:b/>
          <w:bCs/>
          <w:color w:val="000000"/>
          <w:szCs w:val="32"/>
        </w:rPr>
      </w:pPr>
      <w:r>
        <w:rPr>
          <w:rFonts w:hint="eastAsia" w:ascii="楷体" w:hAnsi="楷体" w:eastAsia="楷体" w:cs="楷体"/>
          <w:sz w:val="28"/>
          <w:szCs w:val="28"/>
        </w:rPr>
        <w:t>附件2-4</w:t>
      </w:r>
    </w:p>
    <w:p w14:paraId="227B9B56">
      <w:pPr>
        <w:spacing w:line="578" w:lineRule="exact"/>
        <w:jc w:val="center"/>
        <w:rPr>
          <w:rFonts w:ascii="宋体" w:hAnsi="宋体"/>
          <w:b/>
          <w:bCs/>
          <w:color w:val="000000"/>
          <w:sz w:val="36"/>
          <w:szCs w:val="36"/>
        </w:rPr>
      </w:pPr>
      <w:r>
        <w:rPr>
          <w:rFonts w:hint="eastAsia" w:ascii="宋体" w:hAnsi="宋体"/>
          <w:b/>
          <w:bCs/>
          <w:color w:val="000000"/>
          <w:sz w:val="36"/>
          <w:szCs w:val="36"/>
        </w:rPr>
        <w:t>美兰区人口和家庭公共服务中心</w:t>
      </w:r>
    </w:p>
    <w:p w14:paraId="058DB0AB">
      <w:pPr>
        <w:spacing w:line="578" w:lineRule="exact"/>
        <w:jc w:val="center"/>
        <w:rPr>
          <w:rFonts w:ascii="宋体" w:hAnsi="宋体"/>
          <w:b/>
          <w:color w:val="000000"/>
        </w:rPr>
      </w:pPr>
      <w:r>
        <w:rPr>
          <w:rFonts w:hint="eastAsia" w:ascii="宋体" w:hAnsi="宋体"/>
          <w:b/>
          <w:bCs/>
          <w:color w:val="000000"/>
          <w:sz w:val="36"/>
          <w:szCs w:val="36"/>
        </w:rPr>
        <w:t>财政支出项目绩效评价报告</w:t>
      </w:r>
    </w:p>
    <w:p w14:paraId="5D0AC07A">
      <w:pPr>
        <w:spacing w:line="578" w:lineRule="exact"/>
        <w:ind w:firstLine="562" w:firstLineChars="200"/>
        <w:outlineLvl w:val="0"/>
        <w:rPr>
          <w:rFonts w:ascii="宋体" w:hAnsi="宋体"/>
          <w:b/>
          <w:color w:val="000000"/>
          <w:sz w:val="28"/>
          <w:szCs w:val="28"/>
        </w:rPr>
      </w:pPr>
      <w:r>
        <w:rPr>
          <w:rFonts w:hint="eastAsia" w:ascii="宋体" w:hAnsi="宋体"/>
          <w:b/>
          <w:color w:val="000000"/>
          <w:sz w:val="28"/>
          <w:szCs w:val="28"/>
        </w:rPr>
        <w:t>一、项目概况</w:t>
      </w:r>
    </w:p>
    <w:p w14:paraId="68D3E588">
      <w:pPr>
        <w:spacing w:line="578" w:lineRule="exact"/>
        <w:ind w:firstLine="422" w:firstLineChars="150"/>
        <w:outlineLvl w:val="0"/>
        <w:rPr>
          <w:rFonts w:ascii="宋体" w:hAnsi="宋体"/>
          <w:b/>
          <w:bCs/>
          <w:color w:val="000000"/>
          <w:sz w:val="28"/>
          <w:szCs w:val="28"/>
        </w:rPr>
      </w:pPr>
      <w:r>
        <w:rPr>
          <w:rFonts w:hint="eastAsia" w:ascii="宋体" w:hAnsi="宋体"/>
          <w:b/>
          <w:bCs/>
          <w:color w:val="000000"/>
          <w:sz w:val="28"/>
          <w:szCs w:val="28"/>
        </w:rPr>
        <w:t>（一）项目单位基本情况</w:t>
      </w:r>
    </w:p>
    <w:p w14:paraId="493C2F13">
      <w:pPr>
        <w:ind w:firstLine="560" w:firstLineChars="200"/>
        <w:rPr>
          <w:rFonts w:ascii="宋体" w:hAnsi="宋体"/>
          <w:sz w:val="28"/>
          <w:szCs w:val="28"/>
        </w:rPr>
      </w:pPr>
      <w:r>
        <w:rPr>
          <w:rFonts w:hint="eastAsia" w:ascii="宋体" w:hAnsi="宋体"/>
          <w:sz w:val="28"/>
          <w:szCs w:val="28"/>
        </w:rPr>
        <w:t>美兰区人口和家庭公共服务中心负责美兰区国家免费孕前优生健康检查和地中海贫血筛诊工作。该中心经海口市美兰区机构编制委员会批准同意，于</w:t>
      </w:r>
      <w:r>
        <w:rPr>
          <w:rFonts w:ascii="宋体" w:hAnsi="宋体"/>
          <w:sz w:val="28"/>
          <w:szCs w:val="28"/>
        </w:rPr>
        <w:t>2012</w:t>
      </w:r>
      <w:r>
        <w:rPr>
          <w:rFonts w:hint="eastAsia" w:ascii="宋体" w:hAnsi="宋体"/>
          <w:sz w:val="28"/>
          <w:szCs w:val="28"/>
        </w:rPr>
        <w:t>年</w:t>
      </w:r>
      <w:r>
        <w:rPr>
          <w:rFonts w:ascii="宋体" w:hAnsi="宋体"/>
          <w:sz w:val="28"/>
          <w:szCs w:val="28"/>
        </w:rPr>
        <w:t>9</w:t>
      </w:r>
      <w:r>
        <w:rPr>
          <w:rFonts w:hint="eastAsia" w:ascii="宋体" w:hAnsi="宋体"/>
          <w:sz w:val="28"/>
          <w:szCs w:val="28"/>
        </w:rPr>
        <w:t>月</w:t>
      </w:r>
      <w:r>
        <w:rPr>
          <w:rFonts w:ascii="宋体" w:hAnsi="宋体"/>
          <w:sz w:val="28"/>
          <w:szCs w:val="28"/>
        </w:rPr>
        <w:t>6</w:t>
      </w:r>
      <w:r>
        <w:rPr>
          <w:rFonts w:hint="eastAsia" w:ascii="宋体" w:hAnsi="宋体"/>
          <w:sz w:val="28"/>
          <w:szCs w:val="28"/>
        </w:rPr>
        <w:t>日成立，属副科级事业性单位，编制</w:t>
      </w:r>
      <w:r>
        <w:rPr>
          <w:rFonts w:ascii="宋体" w:hAnsi="宋体"/>
          <w:sz w:val="28"/>
          <w:szCs w:val="28"/>
        </w:rPr>
        <w:t>3</w:t>
      </w:r>
      <w:r>
        <w:rPr>
          <w:rFonts w:hint="eastAsia" w:ascii="宋体" w:hAnsi="宋体"/>
          <w:sz w:val="28"/>
          <w:szCs w:val="28"/>
        </w:rPr>
        <w:t>人、目前在编3人</w:t>
      </w:r>
      <w:r>
        <w:rPr>
          <w:rFonts w:ascii="宋体" w:hAnsi="宋体"/>
          <w:sz w:val="28"/>
          <w:szCs w:val="28"/>
        </w:rPr>
        <w:t xml:space="preserve">, </w:t>
      </w:r>
      <w:r>
        <w:rPr>
          <w:rFonts w:hint="eastAsia" w:ascii="宋体" w:hAnsi="宋体"/>
          <w:sz w:val="28"/>
          <w:szCs w:val="28"/>
        </w:rPr>
        <w:t>编外人员</w:t>
      </w:r>
      <w:r>
        <w:rPr>
          <w:rFonts w:hint="eastAsia" w:ascii="宋体" w:hAnsi="宋体"/>
          <w:sz w:val="28"/>
          <w:szCs w:val="28"/>
          <w:lang w:val="en-US" w:eastAsia="zh-CN"/>
        </w:rPr>
        <w:t>11</w:t>
      </w:r>
      <w:r>
        <w:rPr>
          <w:rFonts w:hint="eastAsia" w:ascii="宋体" w:hAnsi="宋体"/>
          <w:sz w:val="28"/>
          <w:szCs w:val="28"/>
        </w:rPr>
        <w:t>人</w:t>
      </w:r>
      <w:r>
        <w:rPr>
          <w:rFonts w:ascii="宋体" w:hAnsi="宋体"/>
          <w:sz w:val="28"/>
          <w:szCs w:val="28"/>
        </w:rPr>
        <w:t>,</w:t>
      </w:r>
      <w:r>
        <w:rPr>
          <w:rFonts w:hint="eastAsia" w:ascii="宋体" w:hAnsi="宋体"/>
          <w:sz w:val="28"/>
          <w:szCs w:val="28"/>
        </w:rPr>
        <w:t>共有工作人员</w:t>
      </w:r>
      <w:r>
        <w:rPr>
          <w:rFonts w:hint="eastAsia" w:ascii="宋体" w:hAnsi="宋体"/>
          <w:sz w:val="28"/>
          <w:szCs w:val="28"/>
          <w:lang w:val="en-US" w:eastAsia="zh-CN"/>
        </w:rPr>
        <w:t>14</w:t>
      </w:r>
      <w:r>
        <w:rPr>
          <w:rFonts w:hint="eastAsia" w:ascii="宋体" w:hAnsi="宋体"/>
          <w:sz w:val="28"/>
          <w:szCs w:val="28"/>
        </w:rPr>
        <w:t>名（技术人员</w:t>
      </w:r>
      <w:r>
        <w:rPr>
          <w:rFonts w:hint="eastAsia" w:ascii="宋体" w:hAnsi="宋体"/>
          <w:sz w:val="28"/>
          <w:szCs w:val="28"/>
          <w:lang w:val="en-US" w:eastAsia="zh-CN"/>
        </w:rPr>
        <w:t>7</w:t>
      </w:r>
      <w:r>
        <w:rPr>
          <w:rFonts w:hint="eastAsia" w:ascii="宋体" w:hAnsi="宋体"/>
          <w:sz w:val="28"/>
          <w:szCs w:val="28"/>
        </w:rPr>
        <w:t>名，管理人员</w:t>
      </w:r>
      <w:r>
        <w:rPr>
          <w:rFonts w:hint="eastAsia" w:ascii="宋体" w:hAnsi="宋体"/>
          <w:sz w:val="28"/>
          <w:szCs w:val="28"/>
          <w:lang w:val="en-US" w:eastAsia="zh-CN"/>
        </w:rPr>
        <w:t>1</w:t>
      </w:r>
      <w:r>
        <w:rPr>
          <w:rFonts w:hint="eastAsia" w:ascii="宋体" w:hAnsi="宋体"/>
          <w:sz w:val="28"/>
          <w:szCs w:val="28"/>
        </w:rPr>
        <w:t>名，</w:t>
      </w:r>
      <w:r>
        <w:rPr>
          <w:rFonts w:hint="eastAsia" w:ascii="宋体" w:hAnsi="宋体"/>
          <w:sz w:val="28"/>
          <w:szCs w:val="28"/>
          <w:lang w:eastAsia="zh-CN"/>
        </w:rPr>
        <w:t>职员</w:t>
      </w:r>
      <w:r>
        <w:rPr>
          <w:rFonts w:hint="eastAsia" w:ascii="宋体" w:hAnsi="宋体"/>
          <w:sz w:val="28"/>
          <w:szCs w:val="28"/>
          <w:lang w:val="en-US" w:eastAsia="zh-CN"/>
        </w:rPr>
        <w:t>3名，</w:t>
      </w:r>
      <w:r>
        <w:rPr>
          <w:rFonts w:hint="eastAsia" w:ascii="宋体" w:hAnsi="宋体"/>
          <w:sz w:val="28"/>
          <w:szCs w:val="28"/>
        </w:rPr>
        <w:t>后勤人员3名）：医师</w:t>
      </w:r>
      <w:r>
        <w:rPr>
          <w:rFonts w:hint="eastAsia" w:ascii="宋体" w:hAnsi="宋体"/>
          <w:sz w:val="28"/>
          <w:szCs w:val="28"/>
          <w:lang w:val="en-US" w:eastAsia="zh-CN"/>
        </w:rPr>
        <w:t>1</w:t>
      </w:r>
      <w:r>
        <w:rPr>
          <w:rFonts w:hint="eastAsia" w:ascii="宋体" w:hAnsi="宋体"/>
          <w:sz w:val="28"/>
          <w:szCs w:val="28"/>
        </w:rPr>
        <w:t>名、主管检验技师</w:t>
      </w:r>
      <w:r>
        <w:rPr>
          <w:rFonts w:hint="eastAsia" w:ascii="宋体" w:hAnsi="宋体"/>
          <w:sz w:val="28"/>
          <w:szCs w:val="28"/>
          <w:lang w:val="en-US" w:eastAsia="zh-CN"/>
        </w:rPr>
        <w:t>1</w:t>
      </w:r>
      <w:r>
        <w:rPr>
          <w:rFonts w:hint="eastAsia" w:ascii="宋体" w:hAnsi="宋体"/>
          <w:sz w:val="28"/>
          <w:szCs w:val="28"/>
        </w:rPr>
        <w:t>名、</w:t>
      </w:r>
      <w:r>
        <w:rPr>
          <w:rFonts w:hint="eastAsia" w:ascii="宋体" w:hAnsi="宋体"/>
          <w:sz w:val="28"/>
          <w:szCs w:val="28"/>
          <w:lang w:eastAsia="zh-CN"/>
        </w:rPr>
        <w:t>技</w:t>
      </w:r>
      <w:r>
        <w:rPr>
          <w:rFonts w:hint="eastAsia" w:ascii="宋体" w:hAnsi="宋体"/>
          <w:sz w:val="28"/>
          <w:szCs w:val="28"/>
        </w:rPr>
        <w:t>师</w:t>
      </w:r>
      <w:r>
        <w:rPr>
          <w:rFonts w:hint="eastAsia" w:ascii="宋体" w:hAnsi="宋体"/>
          <w:sz w:val="28"/>
          <w:szCs w:val="28"/>
          <w:lang w:val="en-US" w:eastAsia="zh-CN"/>
        </w:rPr>
        <w:t>1</w:t>
      </w:r>
      <w:r>
        <w:rPr>
          <w:rFonts w:hint="eastAsia" w:ascii="宋体" w:hAnsi="宋体"/>
          <w:sz w:val="28"/>
          <w:szCs w:val="28"/>
        </w:rPr>
        <w:t>名、、护师</w:t>
      </w:r>
      <w:r>
        <w:rPr>
          <w:rFonts w:hint="eastAsia" w:ascii="宋体" w:hAnsi="宋体"/>
          <w:sz w:val="28"/>
          <w:szCs w:val="28"/>
          <w:lang w:val="en-US" w:eastAsia="zh-CN"/>
        </w:rPr>
        <w:t>4</w:t>
      </w:r>
      <w:r>
        <w:rPr>
          <w:rFonts w:hint="eastAsia" w:ascii="宋体" w:hAnsi="宋体"/>
          <w:sz w:val="28"/>
          <w:szCs w:val="28"/>
        </w:rPr>
        <w:t>名。</w:t>
      </w:r>
    </w:p>
    <w:p w14:paraId="55C0D29D">
      <w:pPr>
        <w:ind w:firstLine="560" w:firstLineChars="200"/>
        <w:rPr>
          <w:rFonts w:ascii="宋体" w:hAnsi="宋体"/>
          <w:sz w:val="28"/>
          <w:szCs w:val="28"/>
        </w:rPr>
      </w:pPr>
      <w:r>
        <w:rPr>
          <w:rFonts w:hint="eastAsia" w:ascii="宋体" w:hAnsi="宋体"/>
          <w:sz w:val="28"/>
          <w:szCs w:val="28"/>
        </w:rPr>
        <w:t>中心建筑面积为1434平方米。设立妇检室、男检室、咨询室、</w:t>
      </w:r>
      <w:r>
        <w:rPr>
          <w:rFonts w:ascii="宋体" w:hAnsi="宋体"/>
          <w:sz w:val="28"/>
          <w:szCs w:val="28"/>
        </w:rPr>
        <w:t>B</w:t>
      </w:r>
      <w:r>
        <w:rPr>
          <w:rFonts w:hint="eastAsia" w:ascii="宋体" w:hAnsi="宋体"/>
          <w:sz w:val="28"/>
          <w:szCs w:val="28"/>
        </w:rPr>
        <w:t>超检查室、检验室、手术室、护理部、保卫部、药房、消毒供应室、药具库房与展示厅、宝贝欢语等科室和场所。配备全数字超声显像诊断仪、五分类全自动血细胞分析仪、化学发光分析仪、全自动生化分析仪、尿液分析仪、酶免分析仪等仪器设备。基本能开展妇女腹部</w:t>
      </w:r>
      <w:r>
        <w:rPr>
          <w:rFonts w:ascii="宋体" w:hAnsi="宋体"/>
          <w:sz w:val="28"/>
          <w:szCs w:val="28"/>
        </w:rPr>
        <w:t>B</w:t>
      </w:r>
      <w:r>
        <w:rPr>
          <w:rFonts w:hint="eastAsia" w:ascii="宋体" w:hAnsi="宋体"/>
          <w:sz w:val="28"/>
          <w:szCs w:val="28"/>
        </w:rPr>
        <w:t>超、肝功能、肾功能、甲状腺功能、血象检查。省卫计委每年组织专家对我中心检验室的质量控制工作进行考评，并被授予《海南省临床检验室间质量评价合格证书》。</w:t>
      </w:r>
    </w:p>
    <w:p w14:paraId="24D3CA7A">
      <w:pPr>
        <w:spacing w:line="578" w:lineRule="exact"/>
        <w:outlineLvl w:val="0"/>
        <w:rPr>
          <w:rFonts w:ascii="宋体" w:hAnsi="宋体"/>
          <w:b/>
          <w:color w:val="000000"/>
          <w:sz w:val="28"/>
          <w:szCs w:val="28"/>
        </w:rPr>
      </w:pPr>
    </w:p>
    <w:p w14:paraId="289ACA36">
      <w:pPr>
        <w:spacing w:line="578" w:lineRule="exact"/>
        <w:outlineLvl w:val="0"/>
        <w:rPr>
          <w:rFonts w:ascii="宋体" w:hAnsi="宋体"/>
          <w:sz w:val="28"/>
          <w:szCs w:val="28"/>
        </w:rPr>
      </w:pPr>
      <w:r>
        <w:rPr>
          <w:rFonts w:hint="eastAsia" w:ascii="宋体" w:hAnsi="宋体"/>
          <w:b/>
          <w:bCs/>
          <w:color w:val="000000"/>
          <w:sz w:val="28"/>
          <w:szCs w:val="28"/>
        </w:rPr>
        <w:t>（二）项目基本性质、用途和主要内容涉及范围。</w:t>
      </w:r>
    </w:p>
    <w:p w14:paraId="4EC075E2">
      <w:pPr>
        <w:keepNext w:val="0"/>
        <w:keepLines w:val="0"/>
        <w:pageBreakBefore w:val="0"/>
        <w:kinsoku/>
        <w:wordWrap/>
        <w:overflowPunct/>
        <w:topLinePunct w:val="0"/>
        <w:autoSpaceDE/>
        <w:autoSpaceDN/>
        <w:bidi w:val="0"/>
        <w:snapToGrid/>
        <w:spacing w:line="240" w:lineRule="auto"/>
        <w:ind w:firstLine="643" w:firstLineChars="200"/>
        <w:rPr>
          <w:rFonts w:hint="eastAsia" w:ascii="黑体" w:hAnsi="黑体" w:eastAsia="黑体" w:cs="黑体"/>
          <w:b/>
          <w:bCs/>
          <w:kern w:val="2"/>
          <w:sz w:val="32"/>
          <w:szCs w:val="32"/>
          <w:lang w:val="en-US" w:eastAsia="zh-CN"/>
        </w:rPr>
      </w:pPr>
      <w:r>
        <w:rPr>
          <w:rFonts w:hint="eastAsia" w:ascii="黑体" w:hAnsi="黑体" w:eastAsia="黑体" w:cs="黑体"/>
          <w:b/>
          <w:bCs/>
          <w:sz w:val="32"/>
          <w:lang w:val="en-US" w:eastAsia="zh-CN"/>
        </w:rPr>
        <w:t>1</w:t>
      </w:r>
      <w:r>
        <w:rPr>
          <w:rFonts w:hint="eastAsia" w:ascii="黑体" w:hAnsi="黑体" w:eastAsia="黑体" w:cs="黑体"/>
          <w:b/>
          <w:bCs/>
          <w:sz w:val="32"/>
        </w:rPr>
        <w:t>、开展</w:t>
      </w:r>
      <w:r>
        <w:rPr>
          <w:rFonts w:hint="eastAsia" w:ascii="黑体" w:hAnsi="黑体" w:eastAsia="黑体" w:cs="黑体"/>
          <w:b/>
          <w:bCs/>
          <w:sz w:val="32"/>
          <w:u w:val="none"/>
        </w:rPr>
        <w:t>国家免费孕前优生健康检查</w:t>
      </w:r>
      <w:r>
        <w:rPr>
          <w:rFonts w:hint="eastAsia" w:ascii="黑体" w:hAnsi="黑体" w:eastAsia="黑体" w:cs="黑体"/>
          <w:b/>
          <w:bCs/>
          <w:sz w:val="32"/>
          <w:u w:val="none"/>
          <w:lang w:val="en-US" w:eastAsia="zh-CN"/>
        </w:rPr>
        <w:t>项目</w:t>
      </w:r>
    </w:p>
    <w:p w14:paraId="1F540D24">
      <w:pPr>
        <w:keepNext w:val="0"/>
        <w:keepLines w:val="0"/>
        <w:pageBreakBefore w:val="0"/>
        <w:wordWrap/>
        <w:overflowPunct/>
        <w:topLinePunct w:val="0"/>
        <w:autoSpaceDE/>
        <w:autoSpaceDN/>
        <w:bidi w:val="0"/>
        <w:snapToGrid/>
        <w:spacing w:line="240" w:lineRule="auto"/>
        <w:ind w:firstLine="640" w:firstLineChars="200"/>
        <w:rPr>
          <w:rFonts w:hint="eastAsia" w:ascii="宋体" w:hAnsi="宋体" w:eastAsia="宋体"/>
          <w:color w:val="000000" w:themeColor="text1"/>
          <w:sz w:val="32"/>
          <w14:textFill>
            <w14:solidFill>
              <w14:schemeClr w14:val="tx1"/>
            </w14:solidFill>
          </w14:textFill>
        </w:rPr>
      </w:pPr>
      <w:r>
        <w:rPr>
          <w:rFonts w:hint="eastAsia" w:ascii="宋体" w:hAnsi="宋体" w:eastAsia="宋体"/>
          <w:sz w:val="32"/>
        </w:rPr>
        <w:t>市卫健委</w:t>
      </w:r>
      <w:r>
        <w:rPr>
          <w:rFonts w:hint="eastAsia" w:ascii="宋体" w:hAnsi="宋体" w:eastAsia="宋体"/>
          <w:sz w:val="32"/>
          <w:u w:val="none"/>
        </w:rPr>
        <w:t>今年下达</w:t>
      </w:r>
      <w:r>
        <w:rPr>
          <w:rFonts w:hint="eastAsia" w:ascii="宋体" w:hAnsi="宋体" w:eastAsia="宋体"/>
          <w:sz w:val="32"/>
        </w:rPr>
        <w:t>美兰区免费孕前优生健康检查目标人群为800对育龄夫妇。</w:t>
      </w:r>
      <w:r>
        <w:rPr>
          <w:rFonts w:hint="eastAsia" w:ascii="宋体" w:hAnsi="宋体" w:eastAsia="宋体"/>
          <w:sz w:val="32"/>
          <w:u w:val="none"/>
        </w:rPr>
        <w:t>截止目前，</w:t>
      </w:r>
      <w:r>
        <w:rPr>
          <w:rFonts w:hint="eastAsia" w:ascii="宋体" w:hAnsi="宋体" w:eastAsia="宋体"/>
          <w:sz w:val="32"/>
        </w:rPr>
        <w:t>我中心已为</w:t>
      </w:r>
      <w:r>
        <w:rPr>
          <w:rFonts w:hint="eastAsia" w:ascii="宋体" w:hAnsi="宋体"/>
          <w:sz w:val="32"/>
          <w:lang w:val="en-US" w:eastAsia="zh-CN"/>
        </w:rPr>
        <w:t>465</w:t>
      </w:r>
      <w:r>
        <w:rPr>
          <w:rFonts w:hint="eastAsia" w:ascii="宋体" w:hAnsi="宋体" w:eastAsia="宋体"/>
          <w:sz w:val="32"/>
        </w:rPr>
        <w:t>对夫妇进行孕前优生健康检查，</w:t>
      </w:r>
      <w:bookmarkStart w:id="0" w:name="_GoBack"/>
      <w:r>
        <w:rPr>
          <w:rFonts w:hint="eastAsia" w:ascii="宋体" w:hAnsi="宋体"/>
          <w:color w:val="000000" w:themeColor="text1"/>
          <w:sz w:val="32"/>
          <w:lang w:val="en-US" w:eastAsia="zh-CN"/>
          <w14:textFill>
            <w14:solidFill>
              <w14:schemeClr w14:val="tx1"/>
            </w14:solidFill>
          </w14:textFill>
        </w:rPr>
        <w:t>同时</w:t>
      </w:r>
      <w:r>
        <w:rPr>
          <w:rFonts w:hint="eastAsia" w:ascii="宋体" w:hAnsi="宋体" w:eastAsia="宋体"/>
          <w:color w:val="000000" w:themeColor="text1"/>
          <w:sz w:val="32"/>
          <w:u w:val="none"/>
          <w14:textFill>
            <w14:solidFill>
              <w14:schemeClr w14:val="tx1"/>
            </w14:solidFill>
          </w14:textFill>
        </w:rPr>
        <w:t>支持配合辖区</w:t>
      </w:r>
      <w:r>
        <w:rPr>
          <w:rFonts w:hint="eastAsia" w:ascii="宋体" w:hAnsi="宋体"/>
          <w:color w:val="000000" w:themeColor="text1"/>
          <w:sz w:val="32"/>
          <w:u w:val="none"/>
          <w:lang w:val="en-US" w:eastAsia="zh-CN"/>
          <w14:textFill>
            <w14:solidFill>
              <w14:schemeClr w14:val="tx1"/>
            </w14:solidFill>
          </w14:textFill>
        </w:rPr>
        <w:t>3</w:t>
      </w:r>
      <w:r>
        <w:rPr>
          <w:rFonts w:hint="eastAsia" w:ascii="宋体" w:hAnsi="宋体" w:eastAsia="宋体"/>
          <w:color w:val="000000" w:themeColor="text1"/>
          <w:sz w:val="32"/>
          <w:u w:val="none"/>
          <w14:textFill>
            <w14:solidFill>
              <w14:schemeClr w14:val="tx1"/>
            </w14:solidFill>
          </w14:textFill>
        </w:rPr>
        <w:t>家医疗单位完成</w:t>
      </w:r>
      <w:r>
        <w:rPr>
          <w:rFonts w:hint="eastAsia" w:ascii="宋体" w:hAnsi="宋体"/>
          <w:color w:val="000000" w:themeColor="text1"/>
          <w:sz w:val="32"/>
          <w:u w:val="none"/>
          <w:lang w:val="en-US" w:eastAsia="zh-CN"/>
          <w14:textFill>
            <w14:solidFill>
              <w14:schemeClr w14:val="tx1"/>
            </w14:solidFill>
          </w14:textFill>
        </w:rPr>
        <w:t>462</w:t>
      </w:r>
      <w:r>
        <w:rPr>
          <w:rFonts w:hint="eastAsia" w:ascii="宋体" w:hAnsi="宋体" w:eastAsia="宋体"/>
          <w:color w:val="000000" w:themeColor="text1"/>
          <w:sz w:val="32"/>
          <w:u w:val="none"/>
          <w14:textFill>
            <w14:solidFill>
              <w14:schemeClr w14:val="tx1"/>
            </w14:solidFill>
          </w14:textFill>
        </w:rPr>
        <w:t>对夫妇</w:t>
      </w:r>
      <w:r>
        <w:rPr>
          <w:rFonts w:hint="eastAsia" w:ascii="宋体" w:hAnsi="宋体"/>
          <w:color w:val="000000" w:themeColor="text1"/>
          <w:sz w:val="32"/>
          <w:u w:val="none"/>
          <w:lang w:val="en-US" w:eastAsia="zh-CN"/>
          <w14:textFill>
            <w14:solidFill>
              <w14:schemeClr w14:val="tx1"/>
            </w14:solidFill>
          </w14:textFill>
        </w:rPr>
        <w:t>的</w:t>
      </w:r>
      <w:r>
        <w:rPr>
          <w:rFonts w:hint="eastAsia" w:ascii="宋体" w:hAnsi="宋体" w:eastAsia="宋体"/>
          <w:color w:val="000000" w:themeColor="text1"/>
          <w:sz w:val="32"/>
          <w:u w:val="none"/>
          <w14:textFill>
            <w14:solidFill>
              <w14:schemeClr w14:val="tx1"/>
            </w14:solidFill>
          </w14:textFill>
        </w:rPr>
        <w:t>孕前优生健康检查，全区今年累计完成</w:t>
      </w:r>
      <w:r>
        <w:rPr>
          <w:rFonts w:hint="eastAsia" w:ascii="宋体" w:hAnsi="宋体"/>
          <w:color w:val="000000" w:themeColor="text1"/>
          <w:sz w:val="32"/>
          <w:u w:val="none"/>
          <w:lang w:val="en-US" w:eastAsia="zh-CN"/>
          <w14:textFill>
            <w14:solidFill>
              <w14:schemeClr w14:val="tx1"/>
            </w14:solidFill>
          </w14:textFill>
        </w:rPr>
        <w:t>907</w:t>
      </w:r>
      <w:r>
        <w:rPr>
          <w:rFonts w:hint="eastAsia" w:ascii="宋体" w:hAnsi="宋体" w:eastAsia="宋体"/>
          <w:color w:val="000000" w:themeColor="text1"/>
          <w:sz w:val="32"/>
          <w:u w:val="none"/>
          <w14:textFill>
            <w14:solidFill>
              <w14:schemeClr w14:val="tx1"/>
            </w14:solidFill>
          </w14:textFill>
        </w:rPr>
        <w:t xml:space="preserve">对夫妇孕前优生健康检查，任务完成率 </w:t>
      </w:r>
      <w:r>
        <w:rPr>
          <w:rFonts w:hint="eastAsia" w:ascii="宋体" w:hAnsi="宋体"/>
          <w:color w:val="000000" w:themeColor="text1"/>
          <w:sz w:val="32"/>
          <w:u w:val="none"/>
          <w:lang w:val="en-US" w:eastAsia="zh-CN"/>
          <w14:textFill>
            <w14:solidFill>
              <w14:schemeClr w14:val="tx1"/>
            </w14:solidFill>
          </w14:textFill>
        </w:rPr>
        <w:t>113.4%</w:t>
      </w:r>
      <w:r>
        <w:rPr>
          <w:rFonts w:hint="eastAsia" w:ascii="宋体" w:hAnsi="宋体" w:eastAsia="宋体"/>
          <w:color w:val="000000" w:themeColor="text1"/>
          <w:sz w:val="32"/>
          <w:u w:val="none"/>
          <w14:textFill>
            <w14:solidFill>
              <w14:schemeClr w14:val="tx1"/>
            </w14:solidFill>
          </w14:textFill>
        </w:rPr>
        <w:t>。</w:t>
      </w:r>
    </w:p>
    <w:bookmarkEnd w:id="0"/>
    <w:p w14:paraId="1A7C53E1">
      <w:pPr>
        <w:keepNext w:val="0"/>
        <w:keepLines w:val="0"/>
        <w:pageBreakBefore w:val="0"/>
        <w:wordWrap/>
        <w:overflowPunct/>
        <w:topLinePunct w:val="0"/>
        <w:autoSpaceDE/>
        <w:autoSpaceDN/>
        <w:bidi w:val="0"/>
        <w:snapToGrid/>
        <w:spacing w:line="240" w:lineRule="auto"/>
        <w:ind w:firstLine="643" w:firstLineChars="200"/>
        <w:rPr>
          <w:rFonts w:hint="eastAsia" w:ascii="楷体" w:hAnsi="楷体" w:eastAsia="楷体" w:cs="楷体"/>
          <w:b/>
          <w:bCs/>
          <w:sz w:val="32"/>
          <w:u w:val="none"/>
        </w:rPr>
      </w:pPr>
      <w:r>
        <w:rPr>
          <w:rFonts w:hint="eastAsia" w:ascii="楷体" w:hAnsi="楷体" w:eastAsia="楷体" w:cs="楷体"/>
          <w:b/>
          <w:bCs/>
          <w:sz w:val="32"/>
          <w:u w:val="none"/>
          <w:lang w:val="en-US" w:eastAsia="zh-CN"/>
        </w:rPr>
        <w:t>2、</w:t>
      </w:r>
      <w:r>
        <w:rPr>
          <w:rFonts w:hint="eastAsia" w:ascii="楷体" w:hAnsi="楷体" w:eastAsia="楷体" w:cs="楷体"/>
          <w:b/>
          <w:bCs/>
          <w:sz w:val="32"/>
          <w:u w:val="none"/>
        </w:rPr>
        <w:t>开展地中海贫血</w:t>
      </w:r>
      <w:r>
        <w:rPr>
          <w:rFonts w:hint="eastAsia" w:ascii="楷体" w:hAnsi="楷体" w:eastAsia="楷体" w:cs="楷体"/>
          <w:b/>
          <w:bCs/>
          <w:sz w:val="32"/>
          <w:u w:val="none"/>
          <w:lang w:val="en-US" w:eastAsia="zh-CN"/>
        </w:rPr>
        <w:t>初</w:t>
      </w:r>
      <w:r>
        <w:rPr>
          <w:rFonts w:hint="eastAsia" w:ascii="楷体" w:hAnsi="楷体" w:eastAsia="楷体" w:cs="楷体"/>
          <w:b/>
          <w:bCs/>
          <w:sz w:val="32"/>
          <w:u w:val="none"/>
        </w:rPr>
        <w:t>筛</w:t>
      </w:r>
    </w:p>
    <w:p w14:paraId="62618047">
      <w:pPr>
        <w:ind w:firstLine="640" w:firstLineChars="200"/>
        <w:rPr>
          <w:rFonts w:hint="default" w:ascii="宋体" w:hAnsi="宋体" w:eastAsia="宋体" w:cs="宋体"/>
          <w:sz w:val="32"/>
          <w:szCs w:val="32"/>
          <w:lang w:val="en-US" w:eastAsia="zh-CN"/>
        </w:rPr>
      </w:pPr>
      <w:r>
        <w:rPr>
          <w:rFonts w:hint="eastAsia" w:ascii="宋体" w:hAnsi="宋体" w:cs="宋体"/>
          <w:sz w:val="32"/>
          <w:szCs w:val="32"/>
        </w:rPr>
        <w:t>地中海贫血筛查</w:t>
      </w:r>
      <w:r>
        <w:rPr>
          <w:rFonts w:hint="eastAsia" w:ascii="宋体" w:hAnsi="宋体" w:cs="宋体"/>
          <w:sz w:val="32"/>
          <w:szCs w:val="32"/>
          <w:lang w:val="en-US" w:eastAsia="zh-CN"/>
        </w:rPr>
        <w:t>930</w:t>
      </w:r>
      <w:r>
        <w:rPr>
          <w:rFonts w:hint="eastAsia" w:ascii="宋体" w:hAnsi="宋体" w:cs="宋体"/>
          <w:sz w:val="32"/>
          <w:szCs w:val="32"/>
        </w:rPr>
        <w:t>人，</w:t>
      </w:r>
      <w:r>
        <w:rPr>
          <w:rFonts w:hint="eastAsia" w:ascii="宋体" w:hAnsi="宋体" w:cs="宋体"/>
          <w:sz w:val="32"/>
          <w:szCs w:val="32"/>
          <w:lang w:eastAsia="zh-CN"/>
        </w:rPr>
        <w:t>初</w:t>
      </w:r>
      <w:r>
        <w:rPr>
          <w:rFonts w:hint="eastAsia" w:ascii="宋体" w:hAnsi="宋体" w:cs="宋体"/>
          <w:sz w:val="32"/>
          <w:szCs w:val="32"/>
        </w:rPr>
        <w:t>筛</w:t>
      </w:r>
      <w:r>
        <w:rPr>
          <w:rFonts w:hint="eastAsia" w:ascii="宋体" w:hAnsi="宋体" w:cs="宋体"/>
          <w:sz w:val="32"/>
          <w:szCs w:val="32"/>
          <w:lang w:eastAsia="zh-CN"/>
        </w:rPr>
        <w:t>阳性地贫基因检测送检人数</w:t>
      </w:r>
      <w:r>
        <w:rPr>
          <w:rFonts w:hint="eastAsia" w:ascii="宋体" w:hAnsi="宋体" w:cs="宋体"/>
          <w:sz w:val="32"/>
          <w:szCs w:val="32"/>
          <w:lang w:val="en-US" w:eastAsia="zh-CN"/>
        </w:rPr>
        <w:t>234人，阳性送检率100%；检出113人为地中海份血基因携带者，全年重型地贫胎儿阻断率达100%。中心对3对携带地贫高风险基因夫妇时进行随访指导，目前已怀孕1对，并转诊到海南医学院对其进行产前诊断。</w:t>
      </w:r>
    </w:p>
    <w:p w14:paraId="0AAE3AED">
      <w:pPr>
        <w:keepNext w:val="0"/>
        <w:keepLines w:val="0"/>
        <w:pageBreakBefore w:val="0"/>
        <w:wordWrap/>
        <w:overflowPunct/>
        <w:topLinePunct w:val="0"/>
        <w:autoSpaceDE/>
        <w:autoSpaceDN/>
        <w:bidi w:val="0"/>
        <w:snapToGrid/>
        <w:spacing w:line="240" w:lineRule="auto"/>
        <w:ind w:firstLine="643" w:firstLineChars="200"/>
        <w:rPr>
          <w:rFonts w:hint="eastAsia" w:ascii="楷体" w:hAnsi="楷体" w:eastAsia="楷体" w:cs="楷体"/>
          <w:b/>
          <w:bCs/>
          <w:color w:val="auto"/>
          <w:sz w:val="32"/>
          <w:u w:val="none"/>
        </w:rPr>
      </w:pPr>
      <w:r>
        <w:rPr>
          <w:rFonts w:hint="eastAsia" w:ascii="楷体" w:hAnsi="楷体" w:eastAsia="楷体" w:cs="楷体"/>
          <w:b/>
          <w:bCs/>
          <w:color w:val="auto"/>
          <w:sz w:val="32"/>
          <w:u w:val="none"/>
        </w:rPr>
        <w:t>（三）拓展开展SMA（脊髓性肌痿缩症）新检查项目</w:t>
      </w:r>
    </w:p>
    <w:p w14:paraId="3F2287EF">
      <w:pPr>
        <w:ind w:firstLine="640" w:firstLineChars="200"/>
        <w:rPr>
          <w:rFonts w:hint="default" w:ascii="宋体" w:hAnsi="宋体" w:eastAsia="宋体"/>
          <w:kern w:val="2"/>
          <w:sz w:val="32"/>
          <w:szCs w:val="32"/>
          <w:lang w:val="en-US" w:eastAsia="zh-CN"/>
        </w:rPr>
      </w:pPr>
      <w:r>
        <w:rPr>
          <w:rFonts w:hint="eastAsia" w:ascii="宋体" w:hAnsi="宋体" w:eastAsia="宋体"/>
          <w:color w:val="auto"/>
          <w:kern w:val="2"/>
          <w:sz w:val="32"/>
          <w:szCs w:val="32"/>
        </w:rPr>
        <w:t>根据省</w:t>
      </w:r>
      <w:r>
        <w:rPr>
          <w:rFonts w:hint="eastAsia" w:ascii="宋体" w:hAnsi="宋体"/>
          <w:color w:val="auto"/>
          <w:kern w:val="2"/>
          <w:sz w:val="32"/>
          <w:szCs w:val="32"/>
          <w:lang w:eastAsia="zh-CN"/>
        </w:rPr>
        <w:t>、</w:t>
      </w:r>
      <w:r>
        <w:rPr>
          <w:rFonts w:hint="eastAsia" w:ascii="宋体" w:hAnsi="宋体" w:eastAsia="宋体"/>
          <w:color w:val="auto"/>
          <w:kern w:val="2"/>
          <w:sz w:val="32"/>
          <w:szCs w:val="32"/>
        </w:rPr>
        <w:t>市工作部署，</w:t>
      </w:r>
      <w:r>
        <w:rPr>
          <w:rFonts w:hint="eastAsia" w:ascii="宋体" w:hAnsi="宋体"/>
          <w:color w:val="auto"/>
          <w:kern w:val="2"/>
          <w:sz w:val="32"/>
          <w:szCs w:val="32"/>
          <w:lang w:eastAsia="zh-CN"/>
        </w:rPr>
        <w:t>中心率先在孕前优生健康检查项目中新增</w:t>
      </w:r>
      <w:r>
        <w:rPr>
          <w:rFonts w:hint="eastAsia" w:ascii="宋体" w:hAnsi="宋体"/>
          <w:color w:val="auto"/>
          <w:kern w:val="2"/>
          <w:sz w:val="32"/>
          <w:szCs w:val="32"/>
          <w:lang w:val="en-US" w:eastAsia="zh-CN"/>
        </w:rPr>
        <w:t>SMA筛查项目，全年共筛查125人次，进一步健全筑牢我区出生缺陷风险防范“堤坝”。</w:t>
      </w:r>
    </w:p>
    <w:p w14:paraId="119124C1">
      <w:pPr>
        <w:pStyle w:val="7"/>
        <w:keepNext w:val="0"/>
        <w:keepLines w:val="0"/>
        <w:pageBreakBefore w:val="0"/>
        <w:numPr>
          <w:ilvl w:val="0"/>
          <w:numId w:val="1"/>
        </w:numPr>
        <w:kinsoku/>
        <w:wordWrap/>
        <w:overflowPunct/>
        <w:topLinePunct w:val="0"/>
        <w:autoSpaceDE/>
        <w:autoSpaceDN/>
        <w:bidi w:val="0"/>
        <w:snapToGrid/>
        <w:spacing w:before="0" w:beforeAutospacing="0" w:after="0" w:afterAutospacing="0" w:line="240" w:lineRule="auto"/>
        <w:ind w:firstLine="643" w:firstLineChars="200"/>
        <w:jc w:val="both"/>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实施避孕节育技术服务项目</w:t>
      </w:r>
    </w:p>
    <w:p w14:paraId="40999DB9">
      <w:pPr>
        <w:keepNext w:val="0"/>
        <w:keepLines w:val="0"/>
        <w:pageBreakBefore w:val="0"/>
        <w:wordWrap/>
        <w:overflowPunct/>
        <w:topLinePunct w:val="0"/>
        <w:autoSpaceDE/>
        <w:autoSpaceDN/>
        <w:bidi w:val="0"/>
        <w:snapToGrid/>
        <w:spacing w:line="240" w:lineRule="auto"/>
        <w:ind w:firstLine="643" w:firstLineChars="200"/>
        <w:rPr>
          <w:rFonts w:hint="eastAsia" w:ascii="楷体" w:hAnsi="楷体" w:eastAsia="楷体" w:cs="楷体"/>
          <w:b/>
          <w:bCs/>
          <w:sz w:val="32"/>
          <w:u w:val="none"/>
          <w:lang w:val="en-US" w:eastAsia="zh-CN"/>
        </w:rPr>
      </w:pPr>
      <w:r>
        <w:rPr>
          <w:rFonts w:hint="eastAsia" w:ascii="楷体" w:hAnsi="楷体" w:eastAsia="楷体" w:cs="楷体"/>
          <w:b/>
          <w:bCs/>
          <w:sz w:val="32"/>
          <w:u w:val="none"/>
          <w:lang w:val="en-US" w:eastAsia="zh-CN"/>
        </w:rPr>
        <w:t>（一）避孕药具发放情况</w:t>
      </w:r>
    </w:p>
    <w:p w14:paraId="2FB1B303">
      <w:pPr>
        <w:keepNext w:val="0"/>
        <w:keepLines w:val="0"/>
        <w:pageBreakBefore w:val="0"/>
        <w:numPr>
          <w:ilvl w:val="0"/>
          <w:numId w:val="0"/>
        </w:numPr>
        <w:kinsoku/>
        <w:wordWrap/>
        <w:overflowPunct/>
        <w:topLinePunct w:val="0"/>
        <w:autoSpaceDE/>
        <w:autoSpaceDN/>
        <w:bidi w:val="0"/>
        <w:snapToGrid/>
        <w:spacing w:line="240" w:lineRule="auto"/>
        <w:ind w:firstLine="640" w:firstLineChars="200"/>
        <w:rPr>
          <w:rFonts w:hint="eastAsia" w:ascii="宋体" w:hAnsi="宋体"/>
          <w:kern w:val="2"/>
          <w:sz w:val="32"/>
          <w:szCs w:val="32"/>
          <w:lang w:eastAsia="zh-CN"/>
        </w:rPr>
      </w:pPr>
      <w:r>
        <w:rPr>
          <w:rFonts w:hint="eastAsia" w:ascii="宋体" w:hAnsi="宋体"/>
          <w:kern w:val="2"/>
          <w:sz w:val="32"/>
          <w:szCs w:val="32"/>
          <w:lang w:eastAsia="zh-CN"/>
        </w:rPr>
        <w:t>为育龄妇女提供适宜的避孕节育技术服务，全年度共发放避孕药</w:t>
      </w:r>
      <w:r>
        <w:rPr>
          <w:rFonts w:hint="eastAsia" w:ascii="宋体" w:hAnsi="宋体"/>
          <w:kern w:val="2"/>
          <w:sz w:val="32"/>
          <w:szCs w:val="32"/>
          <w:lang w:val="en-US" w:eastAsia="zh-CN"/>
        </w:rPr>
        <w:t>90</w:t>
      </w:r>
      <w:r>
        <w:rPr>
          <w:rFonts w:hint="eastAsia" w:ascii="宋体" w:hAnsi="宋体"/>
          <w:kern w:val="2"/>
          <w:sz w:val="32"/>
          <w:szCs w:val="32"/>
          <w:lang w:eastAsia="zh-CN"/>
        </w:rPr>
        <w:t>盒，避孕套</w:t>
      </w:r>
      <w:r>
        <w:rPr>
          <w:rFonts w:hint="eastAsia" w:ascii="宋体" w:hAnsi="宋体"/>
          <w:kern w:val="2"/>
          <w:sz w:val="32"/>
          <w:szCs w:val="32"/>
          <w:lang w:val="en-US" w:eastAsia="zh-CN"/>
        </w:rPr>
        <w:t>216箱</w:t>
      </w:r>
      <w:r>
        <w:rPr>
          <w:rFonts w:hint="eastAsia" w:ascii="宋体" w:hAnsi="宋体"/>
          <w:kern w:val="2"/>
          <w:sz w:val="32"/>
          <w:szCs w:val="32"/>
          <w:lang w:eastAsia="zh-CN"/>
        </w:rPr>
        <w:t>，膜</w:t>
      </w:r>
      <w:r>
        <w:rPr>
          <w:rFonts w:hint="eastAsia" w:ascii="宋体" w:hAnsi="宋体"/>
          <w:kern w:val="2"/>
          <w:sz w:val="32"/>
          <w:szCs w:val="32"/>
          <w:lang w:val="en-US" w:eastAsia="zh-CN"/>
        </w:rPr>
        <w:t>290</w:t>
      </w:r>
      <w:r>
        <w:rPr>
          <w:rFonts w:hint="eastAsia" w:ascii="宋体" w:hAnsi="宋体"/>
          <w:kern w:val="2"/>
          <w:sz w:val="32"/>
          <w:szCs w:val="32"/>
          <w:lang w:eastAsia="zh-CN"/>
        </w:rPr>
        <w:t>盒，节育器</w:t>
      </w:r>
      <w:r>
        <w:rPr>
          <w:rFonts w:hint="eastAsia" w:ascii="宋体" w:hAnsi="宋体"/>
          <w:kern w:val="2"/>
          <w:sz w:val="32"/>
          <w:szCs w:val="32"/>
          <w:lang w:val="en-US" w:eastAsia="zh-CN"/>
        </w:rPr>
        <w:t>192</w:t>
      </w:r>
      <w:r>
        <w:rPr>
          <w:rFonts w:hint="eastAsia" w:ascii="宋体" w:hAnsi="宋体"/>
          <w:kern w:val="2"/>
          <w:sz w:val="32"/>
          <w:szCs w:val="32"/>
          <w:lang w:eastAsia="zh-CN"/>
        </w:rPr>
        <w:t>套。</w:t>
      </w:r>
    </w:p>
    <w:p w14:paraId="2F978522">
      <w:pPr>
        <w:keepNext w:val="0"/>
        <w:keepLines w:val="0"/>
        <w:pageBreakBefore w:val="0"/>
        <w:wordWrap/>
        <w:overflowPunct/>
        <w:topLinePunct w:val="0"/>
        <w:autoSpaceDE/>
        <w:autoSpaceDN/>
        <w:bidi w:val="0"/>
        <w:snapToGrid/>
        <w:spacing w:line="240" w:lineRule="auto"/>
        <w:ind w:firstLine="643" w:firstLineChars="200"/>
        <w:rPr>
          <w:rFonts w:hint="default" w:ascii="楷体" w:hAnsi="楷体" w:eastAsia="楷体" w:cs="楷体"/>
          <w:b/>
          <w:bCs/>
          <w:color w:val="auto"/>
          <w:sz w:val="32"/>
          <w:u w:val="none"/>
          <w:lang w:val="en-US" w:eastAsia="zh-CN"/>
        </w:rPr>
      </w:pPr>
      <w:r>
        <w:rPr>
          <w:rFonts w:hint="eastAsia" w:ascii="楷体" w:hAnsi="楷体" w:eastAsia="楷体" w:cs="楷体"/>
          <w:b/>
          <w:bCs/>
          <w:color w:val="auto"/>
          <w:sz w:val="32"/>
          <w:u w:val="none"/>
          <w:lang w:val="en-US" w:eastAsia="zh-CN"/>
        </w:rPr>
        <w:t>（二）推广应用智能发放机</w:t>
      </w:r>
    </w:p>
    <w:p w14:paraId="51420BA4">
      <w:pPr>
        <w:keepNext w:val="0"/>
        <w:keepLines w:val="0"/>
        <w:pageBreakBefore w:val="0"/>
        <w:numPr>
          <w:ilvl w:val="0"/>
          <w:numId w:val="0"/>
        </w:numPr>
        <w:kinsoku/>
        <w:wordWrap/>
        <w:overflowPunct/>
        <w:topLinePunct w:val="0"/>
        <w:autoSpaceDE/>
        <w:autoSpaceDN/>
        <w:bidi w:val="0"/>
        <w:snapToGrid/>
        <w:spacing w:line="240" w:lineRule="auto"/>
        <w:ind w:firstLine="640" w:firstLineChars="200"/>
        <w:rPr>
          <w:rFonts w:hint="eastAsia" w:ascii="宋体" w:hAnsi="宋体"/>
          <w:kern w:val="2"/>
          <w:sz w:val="32"/>
          <w:szCs w:val="32"/>
          <w:lang w:val="en-US" w:eastAsia="zh-CN"/>
        </w:rPr>
      </w:pPr>
      <w:r>
        <w:rPr>
          <w:rFonts w:hint="eastAsia" w:ascii="宋体" w:hAnsi="宋体"/>
          <w:color w:val="auto"/>
          <w:kern w:val="2"/>
          <w:sz w:val="32"/>
          <w:szCs w:val="32"/>
          <w:lang w:val="en-US" w:eastAsia="zh-CN"/>
        </w:rPr>
        <w:t>避孕药具智能发放</w:t>
      </w:r>
      <w:r>
        <w:rPr>
          <w:rFonts w:hint="eastAsia" w:ascii="宋体" w:hAnsi="宋体"/>
          <w:color w:val="auto"/>
          <w:kern w:val="2"/>
          <w:sz w:val="32"/>
          <w:szCs w:val="32"/>
          <w:lang w:eastAsia="zh-CN"/>
        </w:rPr>
        <w:t>机</w:t>
      </w:r>
      <w:r>
        <w:rPr>
          <w:rFonts w:hint="eastAsia" w:ascii="宋体" w:hAnsi="宋体"/>
          <w:color w:val="auto"/>
          <w:kern w:val="2"/>
          <w:sz w:val="32"/>
          <w:szCs w:val="32"/>
          <w:lang w:val="en-US" w:eastAsia="zh-CN"/>
        </w:rPr>
        <w:t>突破传统的药具发放方式，实现精准投放，</w:t>
      </w:r>
      <w:r>
        <w:rPr>
          <w:rFonts w:hint="eastAsia" w:ascii="宋体" w:hAnsi="宋体"/>
          <w:color w:val="auto"/>
          <w:kern w:val="2"/>
          <w:sz w:val="32"/>
          <w:szCs w:val="32"/>
          <w:lang w:eastAsia="zh-CN"/>
        </w:rPr>
        <w:t>是</w:t>
      </w:r>
      <w:r>
        <w:rPr>
          <w:rFonts w:hint="eastAsia" w:ascii="宋体" w:hAnsi="宋体"/>
          <w:color w:val="auto"/>
          <w:kern w:val="2"/>
          <w:sz w:val="32"/>
          <w:szCs w:val="32"/>
          <w:lang w:val="en-US" w:eastAsia="zh-CN"/>
        </w:rPr>
        <w:t>高效</w:t>
      </w:r>
      <w:r>
        <w:rPr>
          <w:rFonts w:hint="eastAsia" w:ascii="宋体" w:hAnsi="宋体"/>
          <w:color w:val="auto"/>
          <w:kern w:val="2"/>
          <w:sz w:val="32"/>
          <w:szCs w:val="32"/>
          <w:lang w:eastAsia="zh-CN"/>
        </w:rPr>
        <w:t>提升智慧服务水平的便民设施。</w:t>
      </w:r>
      <w:r>
        <w:rPr>
          <w:rFonts w:hint="eastAsia" w:ascii="宋体" w:hAnsi="宋体"/>
          <w:color w:val="auto"/>
          <w:kern w:val="2"/>
          <w:sz w:val="32"/>
          <w:szCs w:val="32"/>
          <w:lang w:val="en-US" w:eastAsia="zh-CN"/>
        </w:rPr>
        <w:t>今年先后完成8台安放工作，</w:t>
      </w:r>
      <w:r>
        <w:rPr>
          <w:rFonts w:hint="eastAsia" w:ascii="宋体" w:hAnsi="宋体"/>
          <w:color w:val="auto"/>
          <w:kern w:val="2"/>
          <w:sz w:val="32"/>
          <w:szCs w:val="32"/>
          <w:lang w:eastAsia="zh-CN"/>
        </w:rPr>
        <w:t>优先放置于示范社区、人员密集场所、社区卫生服务站等场所。</w:t>
      </w:r>
      <w:r>
        <w:rPr>
          <w:rFonts w:hint="eastAsia" w:ascii="宋体" w:hAnsi="宋体"/>
          <w:color w:val="auto"/>
          <w:kern w:val="2"/>
          <w:sz w:val="32"/>
          <w:szCs w:val="32"/>
          <w:lang w:val="en-US" w:eastAsia="zh-CN"/>
        </w:rPr>
        <w:t>全年累计安放智能机31台，覆盖医院、社区、市场、高校等场所</w:t>
      </w:r>
      <w:r>
        <w:rPr>
          <w:rFonts w:hint="eastAsia" w:ascii="宋体" w:hAnsi="宋体"/>
          <w:kern w:val="2"/>
          <w:sz w:val="32"/>
          <w:szCs w:val="32"/>
          <w:lang w:val="en-US" w:eastAsia="zh-CN"/>
        </w:rPr>
        <w:t>。</w:t>
      </w:r>
    </w:p>
    <w:p w14:paraId="24ABCFE0">
      <w:pPr>
        <w:spacing w:line="578" w:lineRule="exact"/>
        <w:ind w:firstLine="562" w:firstLineChars="200"/>
        <w:outlineLvl w:val="0"/>
        <w:rPr>
          <w:rFonts w:ascii="宋体" w:hAnsi="宋体" w:eastAsia="宋体"/>
          <w:b/>
          <w:bCs/>
          <w:color w:val="000000"/>
          <w:sz w:val="28"/>
          <w:szCs w:val="28"/>
        </w:rPr>
      </w:pPr>
      <w:r>
        <w:rPr>
          <w:rFonts w:hint="eastAsia" w:ascii="宋体" w:hAnsi="宋体" w:eastAsia="宋体"/>
          <w:b/>
          <w:bCs/>
          <w:color w:val="000000"/>
          <w:sz w:val="28"/>
          <w:szCs w:val="28"/>
        </w:rPr>
        <w:t>二、项目资金使用及管理情况</w:t>
      </w:r>
    </w:p>
    <w:p w14:paraId="2102501A">
      <w:pPr>
        <w:spacing w:line="578" w:lineRule="exact"/>
        <w:ind w:firstLine="562" w:firstLineChars="200"/>
        <w:rPr>
          <w:rFonts w:ascii="宋体" w:hAnsi="宋体" w:eastAsia="宋体"/>
          <w:b/>
          <w:bCs/>
          <w:sz w:val="28"/>
          <w:szCs w:val="28"/>
        </w:rPr>
      </w:pPr>
      <w:r>
        <w:rPr>
          <w:rFonts w:hint="eastAsia" w:ascii="宋体" w:hAnsi="宋体" w:eastAsia="宋体"/>
          <w:b/>
          <w:bCs/>
          <w:sz w:val="28"/>
          <w:szCs w:val="28"/>
        </w:rPr>
        <w:t>（一）项目资金到位情况分析</w:t>
      </w:r>
    </w:p>
    <w:p w14:paraId="1C076A23">
      <w:pPr>
        <w:spacing w:line="578" w:lineRule="exact"/>
        <w:ind w:firstLine="560" w:firstLineChars="200"/>
        <w:rPr>
          <w:rFonts w:ascii="宋体" w:hAnsi="宋体" w:eastAsia="宋体"/>
          <w:sz w:val="28"/>
          <w:szCs w:val="28"/>
        </w:rPr>
      </w:pPr>
      <w:r>
        <w:rPr>
          <w:rFonts w:hint="eastAsia" w:ascii="宋体" w:hAnsi="宋体" w:eastAsia="宋体"/>
          <w:sz w:val="28"/>
          <w:szCs w:val="28"/>
        </w:rPr>
        <w:t>项目计划投资</w:t>
      </w:r>
      <w:r>
        <w:rPr>
          <w:rFonts w:hint="eastAsia" w:ascii="宋体" w:hAnsi="宋体"/>
          <w:sz w:val="28"/>
          <w:szCs w:val="28"/>
          <w:lang w:val="en-US" w:eastAsia="zh-CN"/>
        </w:rPr>
        <w:t>18.19</w:t>
      </w:r>
      <w:r>
        <w:rPr>
          <w:rFonts w:hint="eastAsia" w:ascii="宋体" w:hAnsi="宋体" w:eastAsia="宋体"/>
          <w:sz w:val="28"/>
          <w:szCs w:val="28"/>
        </w:rPr>
        <w:t>万元，实际到位金额</w:t>
      </w:r>
      <w:r>
        <w:rPr>
          <w:rFonts w:hint="eastAsia" w:ascii="宋体" w:hAnsi="宋体"/>
          <w:sz w:val="28"/>
          <w:szCs w:val="28"/>
          <w:lang w:val="en-US" w:eastAsia="zh-CN"/>
        </w:rPr>
        <w:t>18.19</w:t>
      </w:r>
      <w:r>
        <w:rPr>
          <w:rFonts w:hint="eastAsia" w:ascii="宋体" w:hAnsi="宋体" w:eastAsia="宋体"/>
          <w:sz w:val="28"/>
          <w:szCs w:val="28"/>
        </w:rPr>
        <w:t>元，资金来源于</w:t>
      </w:r>
      <w:r>
        <w:rPr>
          <w:rFonts w:hint="eastAsia" w:ascii="宋体" w:hAnsi="宋体"/>
          <w:sz w:val="28"/>
          <w:szCs w:val="28"/>
          <w:lang w:eastAsia="zh-CN"/>
        </w:rPr>
        <w:t>市县</w:t>
      </w:r>
      <w:r>
        <w:rPr>
          <w:rFonts w:hint="eastAsia" w:ascii="宋体" w:hAnsi="宋体" w:eastAsia="宋体"/>
          <w:sz w:val="28"/>
          <w:szCs w:val="28"/>
        </w:rPr>
        <w:t>财政资金，到位率</w:t>
      </w:r>
      <w:r>
        <w:rPr>
          <w:rFonts w:ascii="宋体" w:hAnsi="宋体" w:eastAsia="宋体"/>
          <w:sz w:val="28"/>
          <w:szCs w:val="28"/>
        </w:rPr>
        <w:t>100%</w:t>
      </w:r>
      <w:r>
        <w:rPr>
          <w:rFonts w:hint="eastAsia" w:ascii="宋体" w:hAnsi="宋体" w:eastAsia="宋体"/>
          <w:sz w:val="28"/>
          <w:szCs w:val="28"/>
        </w:rPr>
        <w:t>。</w:t>
      </w:r>
    </w:p>
    <w:p w14:paraId="2AA922AE">
      <w:pPr>
        <w:numPr>
          <w:ilvl w:val="0"/>
          <w:numId w:val="2"/>
        </w:numPr>
        <w:spacing w:line="578" w:lineRule="exact"/>
        <w:ind w:firstLine="562" w:firstLineChars="200"/>
        <w:rPr>
          <w:rFonts w:ascii="宋体" w:hAnsi="宋体" w:eastAsia="宋体"/>
          <w:b/>
          <w:bCs/>
          <w:sz w:val="28"/>
          <w:szCs w:val="28"/>
        </w:rPr>
      </w:pPr>
      <w:r>
        <w:rPr>
          <w:rFonts w:hint="eastAsia" w:ascii="宋体" w:hAnsi="宋体" w:eastAsia="宋体"/>
          <w:b/>
          <w:bCs/>
          <w:sz w:val="28"/>
          <w:szCs w:val="28"/>
        </w:rPr>
        <w:t>项目资金使用情况分析</w:t>
      </w:r>
    </w:p>
    <w:p w14:paraId="17CFC9A6">
      <w:pPr>
        <w:spacing w:line="578" w:lineRule="exact"/>
        <w:ind w:firstLine="420"/>
        <w:rPr>
          <w:rFonts w:hint="default" w:ascii="宋体" w:hAnsi="宋体" w:eastAsia="宋体"/>
          <w:sz w:val="28"/>
          <w:szCs w:val="28"/>
          <w:lang w:val="en-US" w:eastAsia="zh-CN"/>
        </w:rPr>
      </w:pPr>
      <w:r>
        <w:rPr>
          <w:rFonts w:ascii="宋体" w:hAnsi="宋体" w:eastAsia="宋体"/>
          <w:sz w:val="28"/>
          <w:szCs w:val="28"/>
        </w:rPr>
        <w:t xml:space="preserve">  </w:t>
      </w:r>
      <w:r>
        <w:rPr>
          <w:rFonts w:hint="eastAsia" w:ascii="宋体" w:hAnsi="宋体" w:eastAsia="宋体"/>
          <w:sz w:val="28"/>
          <w:szCs w:val="28"/>
        </w:rPr>
        <w:t>项目实际使用资金</w:t>
      </w:r>
      <w:r>
        <w:rPr>
          <w:rFonts w:hint="eastAsia" w:ascii="宋体" w:hAnsi="宋体"/>
          <w:sz w:val="28"/>
          <w:szCs w:val="28"/>
          <w:lang w:val="en-US" w:eastAsia="zh-CN"/>
        </w:rPr>
        <w:t>11.88万元，占预算的65.31%，未支付数6.31万元。</w:t>
      </w:r>
    </w:p>
    <w:p w14:paraId="04FEA621">
      <w:pPr>
        <w:numPr>
          <w:ilvl w:val="0"/>
          <w:numId w:val="2"/>
        </w:numPr>
        <w:spacing w:line="578" w:lineRule="exact"/>
        <w:ind w:firstLine="562" w:firstLineChars="200"/>
        <w:outlineLvl w:val="0"/>
        <w:rPr>
          <w:rFonts w:ascii="宋体" w:hAnsi="宋体" w:eastAsia="宋体"/>
          <w:b/>
          <w:bCs/>
          <w:color w:val="000000"/>
          <w:sz w:val="28"/>
          <w:szCs w:val="28"/>
        </w:rPr>
      </w:pPr>
      <w:r>
        <w:rPr>
          <w:rFonts w:hint="eastAsia" w:ascii="宋体" w:hAnsi="宋体" w:eastAsia="宋体"/>
          <w:b/>
          <w:bCs/>
          <w:sz w:val="28"/>
          <w:szCs w:val="28"/>
        </w:rPr>
        <w:t>项目资金管理情况分析</w:t>
      </w:r>
    </w:p>
    <w:p w14:paraId="2B57EFB2">
      <w:pPr>
        <w:spacing w:line="578" w:lineRule="exact"/>
        <w:ind w:firstLine="420"/>
        <w:outlineLvl w:val="0"/>
        <w:rPr>
          <w:rFonts w:ascii="宋体" w:hAnsi="宋体" w:eastAsia="宋体"/>
          <w:bCs/>
          <w:sz w:val="28"/>
          <w:szCs w:val="28"/>
        </w:rPr>
      </w:pPr>
      <w:r>
        <w:rPr>
          <w:rFonts w:ascii="宋体" w:hAnsi="宋体" w:eastAsia="宋体"/>
          <w:bCs/>
          <w:color w:val="000000"/>
          <w:sz w:val="28"/>
          <w:szCs w:val="28"/>
        </w:rPr>
        <w:t xml:space="preserve"> </w:t>
      </w:r>
      <w:r>
        <w:rPr>
          <w:rFonts w:hint="eastAsia" w:ascii="宋体" w:hAnsi="宋体" w:eastAsia="宋体"/>
          <w:bCs/>
          <w:color w:val="000000"/>
          <w:sz w:val="28"/>
          <w:szCs w:val="28"/>
        </w:rPr>
        <w:t>本</w:t>
      </w:r>
      <w:r>
        <w:rPr>
          <w:rFonts w:hint="eastAsia" w:ascii="宋体" w:hAnsi="宋体" w:eastAsia="宋体"/>
          <w:color w:val="000000"/>
          <w:sz w:val="28"/>
          <w:szCs w:val="28"/>
        </w:rPr>
        <w:t>项目建设资金管理严格按照现行的会计管理办法，</w:t>
      </w:r>
      <w:r>
        <w:rPr>
          <w:rFonts w:hint="eastAsia" w:ascii="宋体" w:hAnsi="宋体" w:eastAsia="宋体"/>
          <w:bCs/>
          <w:color w:val="000000"/>
          <w:sz w:val="28"/>
          <w:szCs w:val="28"/>
        </w:rPr>
        <w:t>项目资金专款专用，从设备</w:t>
      </w:r>
      <w:r>
        <w:rPr>
          <w:rFonts w:hint="eastAsia" w:ascii="宋体" w:hAnsi="宋体"/>
          <w:bCs/>
          <w:color w:val="000000"/>
          <w:sz w:val="28"/>
          <w:szCs w:val="28"/>
          <w:lang w:eastAsia="zh-CN"/>
        </w:rPr>
        <w:t>耗材</w:t>
      </w:r>
      <w:r>
        <w:rPr>
          <w:rFonts w:hint="eastAsia" w:ascii="宋体" w:hAnsi="宋体" w:eastAsia="宋体"/>
          <w:bCs/>
          <w:color w:val="000000"/>
          <w:sz w:val="28"/>
          <w:szCs w:val="28"/>
        </w:rPr>
        <w:t>购置</w:t>
      </w:r>
      <w:r>
        <w:rPr>
          <w:rFonts w:hint="eastAsia" w:ascii="宋体" w:hAnsi="宋体" w:eastAsia="宋体"/>
          <w:bCs/>
          <w:sz w:val="28"/>
          <w:szCs w:val="28"/>
        </w:rPr>
        <w:t>等都</w:t>
      </w:r>
      <w:r>
        <w:rPr>
          <w:rFonts w:hint="eastAsia" w:ascii="宋体" w:hAnsi="宋体" w:eastAsia="宋体"/>
          <w:bCs/>
          <w:color w:val="000000"/>
          <w:sz w:val="28"/>
          <w:szCs w:val="28"/>
        </w:rPr>
        <w:t>签订合同，</w:t>
      </w:r>
      <w:r>
        <w:rPr>
          <w:rFonts w:hint="eastAsia" w:ascii="宋体" w:hAnsi="宋体" w:eastAsia="宋体"/>
          <w:bCs/>
          <w:sz w:val="28"/>
          <w:szCs w:val="28"/>
        </w:rPr>
        <w:t>确保项目的顺利进行和资金管理。</w:t>
      </w:r>
    </w:p>
    <w:p w14:paraId="6577FD6E">
      <w:pPr>
        <w:spacing w:line="578"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三、项目组织实施情况</w:t>
      </w:r>
    </w:p>
    <w:p w14:paraId="7522C3A0">
      <w:pPr>
        <w:spacing w:line="578" w:lineRule="exact"/>
        <w:ind w:firstLine="562" w:firstLineChars="200"/>
        <w:outlineLvl w:val="0"/>
        <w:rPr>
          <w:rFonts w:ascii="宋体" w:hAnsi="宋体" w:eastAsia="宋体"/>
          <w:b/>
          <w:color w:val="000000"/>
          <w:sz w:val="28"/>
          <w:szCs w:val="28"/>
        </w:rPr>
      </w:pPr>
      <w:r>
        <w:rPr>
          <w:rFonts w:hint="eastAsia" w:ascii="宋体" w:hAnsi="宋体" w:eastAsia="宋体"/>
          <w:b/>
          <w:color w:val="000000"/>
          <w:sz w:val="28"/>
          <w:szCs w:val="28"/>
        </w:rPr>
        <w:t>（一）项目组织情况分析</w:t>
      </w:r>
    </w:p>
    <w:p w14:paraId="1DBF3DDE">
      <w:pPr>
        <w:ind w:firstLine="560" w:firstLineChars="200"/>
        <w:rPr>
          <w:rFonts w:ascii="宋体" w:hAnsi="宋体" w:eastAsia="宋体"/>
          <w:bCs/>
          <w:color w:val="000000"/>
          <w:sz w:val="28"/>
          <w:szCs w:val="28"/>
        </w:rPr>
      </w:pPr>
      <w:r>
        <w:rPr>
          <w:rFonts w:hint="eastAsia" w:ascii="宋体" w:hAnsi="宋体"/>
          <w:bCs/>
          <w:color w:val="000000"/>
          <w:sz w:val="28"/>
          <w:szCs w:val="28"/>
          <w:lang w:eastAsia="zh-CN"/>
        </w:rPr>
        <w:t>美兰</w:t>
      </w:r>
      <w:r>
        <w:rPr>
          <w:rFonts w:hint="eastAsia" w:ascii="宋体" w:hAnsi="宋体" w:eastAsia="宋体"/>
          <w:bCs/>
          <w:color w:val="000000"/>
          <w:sz w:val="28"/>
          <w:szCs w:val="28"/>
        </w:rPr>
        <w:t>区人口和家庭公共服务中心设置相应的人员对项目进行管理执行，</w:t>
      </w:r>
      <w:r>
        <w:rPr>
          <w:rFonts w:hint="eastAsia" w:ascii="宋体" w:hAnsi="宋体"/>
          <w:bCs/>
          <w:color w:val="000000"/>
          <w:sz w:val="28"/>
          <w:szCs w:val="28"/>
          <w:lang w:eastAsia="zh-CN"/>
        </w:rPr>
        <w:t>刘建维</w:t>
      </w:r>
      <w:r>
        <w:rPr>
          <w:rFonts w:hint="eastAsia" w:ascii="宋体" w:hAnsi="宋体" w:eastAsia="宋体"/>
          <w:bCs/>
          <w:color w:val="000000"/>
          <w:sz w:val="28"/>
          <w:szCs w:val="28"/>
        </w:rPr>
        <w:t>同志负责项目的</w:t>
      </w:r>
      <w:r>
        <w:rPr>
          <w:rFonts w:hint="eastAsia" w:ascii="宋体" w:hAnsi="宋体" w:eastAsia="宋体"/>
          <w:sz w:val="28"/>
          <w:szCs w:val="28"/>
        </w:rPr>
        <w:t>资金管理，组织项目资金的使用情况的检查和监督；</w:t>
      </w:r>
      <w:r>
        <w:rPr>
          <w:rFonts w:hint="eastAsia" w:ascii="宋体" w:hAnsi="宋体"/>
          <w:sz w:val="28"/>
          <w:szCs w:val="28"/>
          <w:lang w:eastAsia="zh-CN"/>
        </w:rPr>
        <w:t>符密负责办公室日常工作和此项目监督工作进度。</w:t>
      </w:r>
      <w:r>
        <w:rPr>
          <w:rFonts w:hint="eastAsia" w:ascii="宋体" w:hAnsi="宋体" w:eastAsia="宋体"/>
          <w:sz w:val="28"/>
          <w:szCs w:val="28"/>
        </w:rPr>
        <w:t>柯丽琴同志负责检验设备等基础设施的运行维护、巡检等工作；陈业臣负责项目的后勤、安保等工作。</w:t>
      </w:r>
    </w:p>
    <w:p w14:paraId="64B89AC8">
      <w:pPr>
        <w:spacing w:line="578" w:lineRule="exact"/>
        <w:ind w:firstLine="562" w:firstLineChars="200"/>
        <w:outlineLvl w:val="0"/>
        <w:rPr>
          <w:rFonts w:ascii="宋体" w:hAnsi="宋体" w:eastAsia="宋体"/>
          <w:b/>
          <w:sz w:val="28"/>
          <w:szCs w:val="28"/>
        </w:rPr>
      </w:pPr>
      <w:r>
        <w:rPr>
          <w:rFonts w:hint="eastAsia" w:ascii="宋体" w:hAnsi="宋体" w:eastAsia="宋体"/>
          <w:b/>
          <w:sz w:val="28"/>
          <w:szCs w:val="28"/>
        </w:rPr>
        <w:t>四、项目绩效情况</w:t>
      </w:r>
    </w:p>
    <w:p w14:paraId="5C48DBC2">
      <w:pPr>
        <w:rPr>
          <w:rFonts w:hint="eastAsia" w:ascii="宋体" w:hAnsi="宋体" w:eastAsia="宋体"/>
          <w:color w:val="000000"/>
          <w:sz w:val="28"/>
          <w:szCs w:val="28"/>
        </w:rPr>
      </w:pPr>
      <w:r>
        <w:rPr>
          <w:rFonts w:ascii="宋体" w:hAnsi="宋体" w:eastAsia="宋体"/>
          <w:b/>
          <w:color w:val="000000"/>
          <w:sz w:val="28"/>
          <w:szCs w:val="28"/>
        </w:rPr>
        <w:t xml:space="preserve">   </w:t>
      </w:r>
      <w:r>
        <w:rPr>
          <w:rFonts w:hint="eastAsia" w:ascii="宋体" w:hAnsi="宋体" w:eastAsia="宋体"/>
          <w:color w:val="000000"/>
          <w:sz w:val="28"/>
          <w:szCs w:val="28"/>
        </w:rPr>
        <w:t>本项目充分利用经费，</w:t>
      </w:r>
      <w:r>
        <w:rPr>
          <w:rFonts w:hint="eastAsia" w:ascii="宋体" w:hAnsi="宋体"/>
          <w:color w:val="000000"/>
          <w:sz w:val="28"/>
          <w:szCs w:val="28"/>
          <w:lang w:eastAsia="zh-CN"/>
        </w:rPr>
        <w:t>开</w:t>
      </w:r>
      <w:r>
        <w:rPr>
          <w:rFonts w:hint="eastAsia" w:ascii="宋体" w:hAnsi="宋体"/>
          <w:b w:val="0"/>
          <w:bCs w:val="0"/>
          <w:color w:val="000000"/>
          <w:sz w:val="28"/>
          <w:szCs w:val="28"/>
          <w:lang w:eastAsia="zh-CN"/>
        </w:rPr>
        <w:t>展</w:t>
      </w:r>
      <w:r>
        <w:rPr>
          <w:rFonts w:hint="eastAsia" w:ascii="宋体" w:hAnsi="宋体" w:eastAsia="宋体"/>
          <w:b w:val="0"/>
          <w:bCs w:val="0"/>
          <w:sz w:val="28"/>
          <w:szCs w:val="28"/>
          <w:lang w:val="en-US" w:eastAsia="zh-CN"/>
        </w:rPr>
        <w:t>国家免费孕前优生健康检查</w:t>
      </w:r>
      <w:r>
        <w:rPr>
          <w:rFonts w:hint="eastAsia" w:ascii="宋体" w:hAnsi="宋体"/>
          <w:color w:val="000000"/>
          <w:sz w:val="28"/>
          <w:szCs w:val="28"/>
          <w:lang w:eastAsia="zh-CN"/>
        </w:rPr>
        <w:t>工作，</w:t>
      </w:r>
      <w:r>
        <w:rPr>
          <w:rFonts w:hint="eastAsia" w:ascii="宋体" w:hAnsi="宋体" w:eastAsia="宋体"/>
          <w:color w:val="000000"/>
          <w:sz w:val="28"/>
          <w:szCs w:val="28"/>
        </w:rPr>
        <w:t>顺利推动</w:t>
      </w:r>
      <w:r>
        <w:rPr>
          <w:rFonts w:hint="eastAsia" w:ascii="宋体" w:hAnsi="宋体"/>
          <w:color w:val="000000"/>
          <w:sz w:val="28"/>
          <w:szCs w:val="28"/>
          <w:lang w:eastAsia="zh-CN"/>
        </w:rPr>
        <w:t>和</w:t>
      </w:r>
      <w:r>
        <w:rPr>
          <w:rFonts w:hint="eastAsia" w:ascii="宋体" w:hAnsi="宋体" w:eastAsia="宋体"/>
          <w:color w:val="000000"/>
          <w:sz w:val="28"/>
          <w:szCs w:val="28"/>
        </w:rPr>
        <w:t>正常开展，保质保量的完成各项上级布置的任务。</w:t>
      </w:r>
    </w:p>
    <w:p w14:paraId="6FC1045A">
      <w:pPr>
        <w:spacing w:line="578" w:lineRule="exact"/>
        <w:ind w:firstLine="562" w:firstLineChars="200"/>
        <w:outlineLvl w:val="0"/>
        <w:rPr>
          <w:rFonts w:hint="eastAsia" w:ascii="宋体" w:hAnsi="宋体" w:eastAsia="宋体"/>
          <w:b/>
          <w:sz w:val="28"/>
          <w:szCs w:val="28"/>
        </w:rPr>
      </w:pPr>
      <w:r>
        <w:rPr>
          <w:rFonts w:hint="eastAsia" w:ascii="宋体" w:hAnsi="宋体" w:eastAsia="宋体"/>
          <w:b/>
          <w:sz w:val="28"/>
          <w:szCs w:val="28"/>
        </w:rPr>
        <w:t>五、综合评价情况及评价结论</w:t>
      </w:r>
    </w:p>
    <w:p w14:paraId="0D90A7C8">
      <w:pPr>
        <w:spacing w:line="578" w:lineRule="exact"/>
        <w:ind w:firstLine="560" w:firstLineChars="200"/>
        <w:outlineLvl w:val="0"/>
        <w:rPr>
          <w:rFonts w:hint="eastAsia" w:ascii="宋体" w:hAnsi="宋体" w:eastAsia="宋体"/>
          <w:bCs/>
          <w:sz w:val="28"/>
          <w:szCs w:val="28"/>
        </w:rPr>
      </w:pPr>
      <w:r>
        <w:rPr>
          <w:rFonts w:hint="eastAsia" w:ascii="宋体" w:hAnsi="宋体" w:eastAsia="宋体"/>
          <w:sz w:val="28"/>
          <w:szCs w:val="28"/>
        </w:rPr>
        <w:t>综合上述项目绩效目标完成情况，本项目自评结果为优秀</w:t>
      </w:r>
      <w:r>
        <w:rPr>
          <w:rFonts w:hint="eastAsia" w:ascii="宋体" w:hAnsi="宋体" w:eastAsia="宋体"/>
          <w:bCs/>
          <w:sz w:val="28"/>
          <w:szCs w:val="28"/>
        </w:rPr>
        <w:t>（具体评分情况请看附件2-3）。</w:t>
      </w:r>
    </w:p>
    <w:p w14:paraId="5078BBAD">
      <w:pPr>
        <w:spacing w:line="578" w:lineRule="exact"/>
        <w:outlineLvl w:val="0"/>
        <w:rPr>
          <w:rFonts w:hint="eastAsia" w:ascii="宋体" w:hAnsi="宋体" w:eastAsia="宋体"/>
          <w:bCs/>
          <w:sz w:val="28"/>
          <w:szCs w:val="28"/>
        </w:rPr>
      </w:pPr>
      <w:r>
        <w:rPr>
          <w:rFonts w:hint="eastAsia" w:ascii="宋体" w:hAnsi="宋体" w:eastAsia="宋体"/>
          <w:b/>
          <w:sz w:val="28"/>
          <w:szCs w:val="28"/>
        </w:rPr>
        <w:t xml:space="preserve">    六、主要经验及做法、存在的问题和建议</w:t>
      </w:r>
    </w:p>
    <w:p w14:paraId="4E19F4AA">
      <w:pPr>
        <w:spacing w:line="578" w:lineRule="exact"/>
        <w:ind w:firstLine="560" w:firstLineChars="200"/>
        <w:outlineLvl w:val="0"/>
        <w:rPr>
          <w:rFonts w:hint="eastAsia" w:ascii="宋体" w:hAnsi="宋体" w:eastAsia="宋体"/>
          <w:bCs/>
          <w:sz w:val="28"/>
          <w:szCs w:val="28"/>
        </w:rPr>
      </w:pPr>
      <w:r>
        <w:rPr>
          <w:rFonts w:hint="eastAsia" w:ascii="宋体" w:hAnsi="宋体" w:eastAsia="宋体"/>
          <w:bCs/>
          <w:sz w:val="28"/>
          <w:szCs w:val="28"/>
        </w:rPr>
        <w:t>本项目的资金全部是</w:t>
      </w:r>
      <w:r>
        <w:rPr>
          <w:rFonts w:hint="eastAsia" w:ascii="宋体" w:hAnsi="宋体"/>
          <w:bCs/>
          <w:sz w:val="28"/>
          <w:szCs w:val="28"/>
          <w:lang w:eastAsia="zh-CN"/>
        </w:rPr>
        <w:t>市县</w:t>
      </w:r>
      <w:r>
        <w:rPr>
          <w:rFonts w:hint="eastAsia" w:ascii="宋体" w:hAnsi="宋体" w:eastAsia="宋体"/>
          <w:bCs/>
          <w:sz w:val="28"/>
          <w:szCs w:val="28"/>
        </w:rPr>
        <w:t>财政资金，项目的资金支出严格按信息化项目管理办法和项目合同执行，</w:t>
      </w:r>
      <w:r>
        <w:rPr>
          <w:rFonts w:hint="eastAsia" w:ascii="宋体" w:hAnsi="宋体" w:eastAsia="宋体"/>
          <w:color w:val="000000"/>
          <w:sz w:val="28"/>
          <w:szCs w:val="28"/>
        </w:rPr>
        <w:t>严格按照现行的会计管理办法，</w:t>
      </w:r>
      <w:r>
        <w:rPr>
          <w:rFonts w:hint="eastAsia" w:ascii="宋体" w:hAnsi="宋体" w:eastAsia="宋体"/>
          <w:bCs/>
          <w:sz w:val="28"/>
          <w:szCs w:val="28"/>
        </w:rPr>
        <w:t>做到项目专款专用。</w:t>
      </w:r>
    </w:p>
    <w:p w14:paraId="1CFC0B42">
      <w:pPr>
        <w:spacing w:line="578" w:lineRule="exact"/>
        <w:ind w:firstLine="560" w:firstLineChars="200"/>
        <w:outlineLvl w:val="0"/>
        <w:rPr>
          <w:sz w:val="28"/>
          <w:szCs w:val="28"/>
        </w:rPr>
      </w:pPr>
      <w:r>
        <w:rPr>
          <w:rFonts w:hint="eastAsia" w:ascii="宋体" w:hAnsi="宋体"/>
          <w:bCs/>
          <w:sz w:val="28"/>
          <w:szCs w:val="28"/>
          <w:lang w:eastAsia="zh-CN"/>
        </w:rPr>
        <w:t>本项目是经常性项目，项目资金支出进度，不确定因素影响较多。</w:t>
      </w:r>
    </w:p>
    <w:sectPr>
      <w:pgSz w:w="11906" w:h="16838"/>
      <w:pgMar w:top="2098" w:right="1587" w:bottom="1984" w:left="1587" w:header="851" w:footer="992" w:gutter="0"/>
      <w:pgBorders>
        <w:top w:val="none" w:sz="0" w:space="0"/>
        <w:left w:val="none" w:sz="0" w:space="0"/>
        <w:bottom w:val="none" w:sz="0" w:space="0"/>
        <w:right w:val="none" w:sz="0" w:space="0"/>
      </w:pgBorders>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B21E0"/>
    <w:multiLevelType w:val="singleLevel"/>
    <w:tmpl w:val="DCEB21E0"/>
    <w:lvl w:ilvl="0" w:tentative="0">
      <w:start w:val="2"/>
      <w:numFmt w:val="chineseCounting"/>
      <w:suff w:val="nothing"/>
      <w:lvlText w:val="%1、"/>
      <w:lvlJc w:val="left"/>
      <w:rPr>
        <w:rFonts w:hint="eastAsia"/>
      </w:rPr>
    </w:lvl>
  </w:abstractNum>
  <w:abstractNum w:abstractNumId="1">
    <w:nsid w:val="0000000E"/>
    <w:multiLevelType w:val="singleLevel"/>
    <w:tmpl w:val="0000000E"/>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mEzOGE4ZDBhNzA3OThiODk5ZTAzZDlkOWRhYjMifQ=="/>
  </w:docVars>
  <w:rsids>
    <w:rsidRoot w:val="4400059A"/>
    <w:rsid w:val="000B7C09"/>
    <w:rsid w:val="00615EA1"/>
    <w:rsid w:val="00913F01"/>
    <w:rsid w:val="00D15E3B"/>
    <w:rsid w:val="01545A05"/>
    <w:rsid w:val="015B6D94"/>
    <w:rsid w:val="01A1561E"/>
    <w:rsid w:val="01C81E93"/>
    <w:rsid w:val="01F12E53"/>
    <w:rsid w:val="02070E25"/>
    <w:rsid w:val="027670E0"/>
    <w:rsid w:val="032D5D1E"/>
    <w:rsid w:val="03396A23"/>
    <w:rsid w:val="03717D12"/>
    <w:rsid w:val="049C76C0"/>
    <w:rsid w:val="04AE3537"/>
    <w:rsid w:val="04BD0551"/>
    <w:rsid w:val="04D96850"/>
    <w:rsid w:val="04E35A1E"/>
    <w:rsid w:val="04FD0162"/>
    <w:rsid w:val="054D733B"/>
    <w:rsid w:val="05ED0565"/>
    <w:rsid w:val="06151FDE"/>
    <w:rsid w:val="06846D8D"/>
    <w:rsid w:val="06C70993"/>
    <w:rsid w:val="06C740A3"/>
    <w:rsid w:val="06CA2D8B"/>
    <w:rsid w:val="06E41A1E"/>
    <w:rsid w:val="06F8007F"/>
    <w:rsid w:val="06FF2714"/>
    <w:rsid w:val="071650E4"/>
    <w:rsid w:val="0723409D"/>
    <w:rsid w:val="07A97593"/>
    <w:rsid w:val="07FD1C23"/>
    <w:rsid w:val="084406AD"/>
    <w:rsid w:val="0892523D"/>
    <w:rsid w:val="08B14739"/>
    <w:rsid w:val="093F515C"/>
    <w:rsid w:val="096B651C"/>
    <w:rsid w:val="09A11B39"/>
    <w:rsid w:val="0A210030"/>
    <w:rsid w:val="0A3B59B5"/>
    <w:rsid w:val="0ACE6829"/>
    <w:rsid w:val="0B1E2B31"/>
    <w:rsid w:val="0B3568A8"/>
    <w:rsid w:val="0B4C1575"/>
    <w:rsid w:val="0B55571C"/>
    <w:rsid w:val="0B5E5337"/>
    <w:rsid w:val="0B5F1B77"/>
    <w:rsid w:val="0C796C68"/>
    <w:rsid w:val="0CE22F77"/>
    <w:rsid w:val="0D191A21"/>
    <w:rsid w:val="0D51729D"/>
    <w:rsid w:val="0D815DD4"/>
    <w:rsid w:val="0D8E229F"/>
    <w:rsid w:val="0E0A401C"/>
    <w:rsid w:val="0E866F2A"/>
    <w:rsid w:val="0ED75ED8"/>
    <w:rsid w:val="0F194CA5"/>
    <w:rsid w:val="0F1C244A"/>
    <w:rsid w:val="0FAF4080"/>
    <w:rsid w:val="0FB26B51"/>
    <w:rsid w:val="0FB3667A"/>
    <w:rsid w:val="10161B38"/>
    <w:rsid w:val="105C4D9A"/>
    <w:rsid w:val="108C20FB"/>
    <w:rsid w:val="10A72B4D"/>
    <w:rsid w:val="10C2135B"/>
    <w:rsid w:val="11315803"/>
    <w:rsid w:val="116F4196"/>
    <w:rsid w:val="11895257"/>
    <w:rsid w:val="118A73CA"/>
    <w:rsid w:val="11960216"/>
    <w:rsid w:val="120174E4"/>
    <w:rsid w:val="123A4632"/>
    <w:rsid w:val="127952CC"/>
    <w:rsid w:val="12CF3E3A"/>
    <w:rsid w:val="130B7506"/>
    <w:rsid w:val="13490E00"/>
    <w:rsid w:val="134A6C68"/>
    <w:rsid w:val="141D59F3"/>
    <w:rsid w:val="142D1C8F"/>
    <w:rsid w:val="144C6DD0"/>
    <w:rsid w:val="145D29CB"/>
    <w:rsid w:val="14D84BF7"/>
    <w:rsid w:val="14F30E2B"/>
    <w:rsid w:val="15C9415F"/>
    <w:rsid w:val="15DA7FE0"/>
    <w:rsid w:val="160E21CF"/>
    <w:rsid w:val="163C6D3C"/>
    <w:rsid w:val="168E7B34"/>
    <w:rsid w:val="16AA2B94"/>
    <w:rsid w:val="17242658"/>
    <w:rsid w:val="173B6FF4"/>
    <w:rsid w:val="173C43E6"/>
    <w:rsid w:val="17944956"/>
    <w:rsid w:val="17DA7F81"/>
    <w:rsid w:val="17E87E85"/>
    <w:rsid w:val="17F31D2A"/>
    <w:rsid w:val="186A50E2"/>
    <w:rsid w:val="1870566B"/>
    <w:rsid w:val="18AD11C8"/>
    <w:rsid w:val="19074A7C"/>
    <w:rsid w:val="193E3121"/>
    <w:rsid w:val="19697D7B"/>
    <w:rsid w:val="197D7D98"/>
    <w:rsid w:val="19962C07"/>
    <w:rsid w:val="19B75A08"/>
    <w:rsid w:val="19DB56A6"/>
    <w:rsid w:val="19FA13E8"/>
    <w:rsid w:val="1A106081"/>
    <w:rsid w:val="1A3F4461"/>
    <w:rsid w:val="1A6E5D4D"/>
    <w:rsid w:val="1A7C7976"/>
    <w:rsid w:val="1A943B84"/>
    <w:rsid w:val="1AAD031E"/>
    <w:rsid w:val="1AF35E37"/>
    <w:rsid w:val="1B97730E"/>
    <w:rsid w:val="1BC93507"/>
    <w:rsid w:val="1C081BF9"/>
    <w:rsid w:val="1C142509"/>
    <w:rsid w:val="1C2F2A35"/>
    <w:rsid w:val="1CA76EDA"/>
    <w:rsid w:val="1D1F7408"/>
    <w:rsid w:val="1D3C171E"/>
    <w:rsid w:val="1D6C1DA4"/>
    <w:rsid w:val="1D8A5CEF"/>
    <w:rsid w:val="1D944E1A"/>
    <w:rsid w:val="1DAE7BDC"/>
    <w:rsid w:val="1E1E141D"/>
    <w:rsid w:val="1E2E422F"/>
    <w:rsid w:val="1E4569AA"/>
    <w:rsid w:val="1E5D0198"/>
    <w:rsid w:val="1E935D4A"/>
    <w:rsid w:val="1FC72E1A"/>
    <w:rsid w:val="1FD71884"/>
    <w:rsid w:val="206555DA"/>
    <w:rsid w:val="20674FD2"/>
    <w:rsid w:val="20AF5A6E"/>
    <w:rsid w:val="21115269"/>
    <w:rsid w:val="2121443B"/>
    <w:rsid w:val="213704DF"/>
    <w:rsid w:val="21644478"/>
    <w:rsid w:val="21AF7A07"/>
    <w:rsid w:val="222C6128"/>
    <w:rsid w:val="22F71803"/>
    <w:rsid w:val="2331574F"/>
    <w:rsid w:val="2369313B"/>
    <w:rsid w:val="23DA32EE"/>
    <w:rsid w:val="23E2439D"/>
    <w:rsid w:val="24202B07"/>
    <w:rsid w:val="245F009A"/>
    <w:rsid w:val="24613011"/>
    <w:rsid w:val="24BE74B6"/>
    <w:rsid w:val="24F1611F"/>
    <w:rsid w:val="24F87FDA"/>
    <w:rsid w:val="24F9229C"/>
    <w:rsid w:val="259432D3"/>
    <w:rsid w:val="25A7676C"/>
    <w:rsid w:val="25D71C82"/>
    <w:rsid w:val="25F52A64"/>
    <w:rsid w:val="260F5CD4"/>
    <w:rsid w:val="26280F66"/>
    <w:rsid w:val="26AB3967"/>
    <w:rsid w:val="273C0633"/>
    <w:rsid w:val="27554102"/>
    <w:rsid w:val="27677185"/>
    <w:rsid w:val="277B4EC7"/>
    <w:rsid w:val="279F712B"/>
    <w:rsid w:val="27EB6814"/>
    <w:rsid w:val="27EF145D"/>
    <w:rsid w:val="28442410"/>
    <w:rsid w:val="287E1436"/>
    <w:rsid w:val="28812CD5"/>
    <w:rsid w:val="28AF23B4"/>
    <w:rsid w:val="28B22E8E"/>
    <w:rsid w:val="28F150E2"/>
    <w:rsid w:val="28F961EE"/>
    <w:rsid w:val="296879F1"/>
    <w:rsid w:val="29AD1B69"/>
    <w:rsid w:val="29DE74AF"/>
    <w:rsid w:val="29E928DF"/>
    <w:rsid w:val="29F3375E"/>
    <w:rsid w:val="29F86FC6"/>
    <w:rsid w:val="2A1B675A"/>
    <w:rsid w:val="2A212256"/>
    <w:rsid w:val="2AD57A3F"/>
    <w:rsid w:val="2AF2560E"/>
    <w:rsid w:val="2AF30A09"/>
    <w:rsid w:val="2B075231"/>
    <w:rsid w:val="2B0F7640"/>
    <w:rsid w:val="2B853728"/>
    <w:rsid w:val="2C5B55EB"/>
    <w:rsid w:val="2C602289"/>
    <w:rsid w:val="2CB66B27"/>
    <w:rsid w:val="2CE82A3B"/>
    <w:rsid w:val="2CEC46A7"/>
    <w:rsid w:val="2D2F0F51"/>
    <w:rsid w:val="2D3E16BE"/>
    <w:rsid w:val="2D400D21"/>
    <w:rsid w:val="2D563332"/>
    <w:rsid w:val="2D8463F8"/>
    <w:rsid w:val="2DE33AEA"/>
    <w:rsid w:val="2DEF3BF9"/>
    <w:rsid w:val="2E165C6D"/>
    <w:rsid w:val="2E1B7412"/>
    <w:rsid w:val="2E323648"/>
    <w:rsid w:val="2E790A5A"/>
    <w:rsid w:val="2EDE2C2F"/>
    <w:rsid w:val="2F0957D2"/>
    <w:rsid w:val="2F4A1491"/>
    <w:rsid w:val="2F6243E5"/>
    <w:rsid w:val="2F754C15"/>
    <w:rsid w:val="2F835584"/>
    <w:rsid w:val="2F8B7D03"/>
    <w:rsid w:val="30717AD3"/>
    <w:rsid w:val="30907474"/>
    <w:rsid w:val="30C35A4D"/>
    <w:rsid w:val="31615451"/>
    <w:rsid w:val="31B23EFF"/>
    <w:rsid w:val="31CD6107"/>
    <w:rsid w:val="31F86F5B"/>
    <w:rsid w:val="31FD161E"/>
    <w:rsid w:val="32270449"/>
    <w:rsid w:val="32BF4B25"/>
    <w:rsid w:val="32E427DE"/>
    <w:rsid w:val="33092244"/>
    <w:rsid w:val="33564024"/>
    <w:rsid w:val="33871411"/>
    <w:rsid w:val="342C037C"/>
    <w:rsid w:val="34450B3B"/>
    <w:rsid w:val="34966314"/>
    <w:rsid w:val="34F82C60"/>
    <w:rsid w:val="350B4052"/>
    <w:rsid w:val="35282A6C"/>
    <w:rsid w:val="35330F61"/>
    <w:rsid w:val="3533162F"/>
    <w:rsid w:val="35410E9B"/>
    <w:rsid w:val="356E45E1"/>
    <w:rsid w:val="359031C1"/>
    <w:rsid w:val="35A917E7"/>
    <w:rsid w:val="35D42696"/>
    <w:rsid w:val="35F965A0"/>
    <w:rsid w:val="361450E5"/>
    <w:rsid w:val="361B02C4"/>
    <w:rsid w:val="3673327A"/>
    <w:rsid w:val="3684230E"/>
    <w:rsid w:val="368B69AD"/>
    <w:rsid w:val="36B05C08"/>
    <w:rsid w:val="36E903C3"/>
    <w:rsid w:val="376E20F1"/>
    <w:rsid w:val="379A2C44"/>
    <w:rsid w:val="379B6119"/>
    <w:rsid w:val="37D22E6A"/>
    <w:rsid w:val="3811169E"/>
    <w:rsid w:val="38224F11"/>
    <w:rsid w:val="3848736B"/>
    <w:rsid w:val="38D15419"/>
    <w:rsid w:val="39120ACB"/>
    <w:rsid w:val="39EA526D"/>
    <w:rsid w:val="3A9C24A1"/>
    <w:rsid w:val="3AB6518F"/>
    <w:rsid w:val="3B131E9E"/>
    <w:rsid w:val="3B2714BA"/>
    <w:rsid w:val="3B337E5E"/>
    <w:rsid w:val="3B345984"/>
    <w:rsid w:val="3B3D3D2A"/>
    <w:rsid w:val="3B5424B5"/>
    <w:rsid w:val="3B716BD9"/>
    <w:rsid w:val="3B9E09F4"/>
    <w:rsid w:val="3B9F63E9"/>
    <w:rsid w:val="3BB80364"/>
    <w:rsid w:val="3BBD106A"/>
    <w:rsid w:val="3BCE7972"/>
    <w:rsid w:val="3BD877A8"/>
    <w:rsid w:val="3BF70E8C"/>
    <w:rsid w:val="3C187054"/>
    <w:rsid w:val="3C1966A2"/>
    <w:rsid w:val="3C3D395C"/>
    <w:rsid w:val="3C4E0A04"/>
    <w:rsid w:val="3C5E6C22"/>
    <w:rsid w:val="3C6E3F02"/>
    <w:rsid w:val="3C740D58"/>
    <w:rsid w:val="3CAA0CC8"/>
    <w:rsid w:val="3CF74EBC"/>
    <w:rsid w:val="3D814F27"/>
    <w:rsid w:val="3D8A3F82"/>
    <w:rsid w:val="3D960B78"/>
    <w:rsid w:val="3DAD3819"/>
    <w:rsid w:val="3DF53AF1"/>
    <w:rsid w:val="3E432615"/>
    <w:rsid w:val="3E7353E0"/>
    <w:rsid w:val="3E8A1958"/>
    <w:rsid w:val="3E8B1AC7"/>
    <w:rsid w:val="3F2949A2"/>
    <w:rsid w:val="3F6522DD"/>
    <w:rsid w:val="3F6F7A2A"/>
    <w:rsid w:val="40866C82"/>
    <w:rsid w:val="40E50D95"/>
    <w:rsid w:val="41856F3A"/>
    <w:rsid w:val="41882CD4"/>
    <w:rsid w:val="41EB2B6B"/>
    <w:rsid w:val="42524743"/>
    <w:rsid w:val="425D1C65"/>
    <w:rsid w:val="42626BC7"/>
    <w:rsid w:val="427B00F7"/>
    <w:rsid w:val="42AA6B75"/>
    <w:rsid w:val="42E101E0"/>
    <w:rsid w:val="43386B51"/>
    <w:rsid w:val="43433741"/>
    <w:rsid w:val="434865EC"/>
    <w:rsid w:val="43CD6A08"/>
    <w:rsid w:val="43FE2FD4"/>
    <w:rsid w:val="4400059A"/>
    <w:rsid w:val="44770FF6"/>
    <w:rsid w:val="44DD0E3B"/>
    <w:rsid w:val="44E475BC"/>
    <w:rsid w:val="455D491F"/>
    <w:rsid w:val="455D7C58"/>
    <w:rsid w:val="45795008"/>
    <w:rsid w:val="45B20519"/>
    <w:rsid w:val="47547276"/>
    <w:rsid w:val="4771011B"/>
    <w:rsid w:val="477D6EE3"/>
    <w:rsid w:val="479D61B1"/>
    <w:rsid w:val="48684EBF"/>
    <w:rsid w:val="48A00072"/>
    <w:rsid w:val="48DB315C"/>
    <w:rsid w:val="48F5729A"/>
    <w:rsid w:val="49790605"/>
    <w:rsid w:val="49D9368D"/>
    <w:rsid w:val="49F30A7A"/>
    <w:rsid w:val="4A0E6229"/>
    <w:rsid w:val="4A205A52"/>
    <w:rsid w:val="4A62606A"/>
    <w:rsid w:val="4A993512"/>
    <w:rsid w:val="4A9B332A"/>
    <w:rsid w:val="4AA5064D"/>
    <w:rsid w:val="4B012E9C"/>
    <w:rsid w:val="4B1650A7"/>
    <w:rsid w:val="4B3C2D5F"/>
    <w:rsid w:val="4B5061A0"/>
    <w:rsid w:val="4B581C48"/>
    <w:rsid w:val="4BE4348A"/>
    <w:rsid w:val="4BFE1DC3"/>
    <w:rsid w:val="4C0D0258"/>
    <w:rsid w:val="4C2D58EB"/>
    <w:rsid w:val="4C805219"/>
    <w:rsid w:val="4CC25084"/>
    <w:rsid w:val="4CD82614"/>
    <w:rsid w:val="4D39265D"/>
    <w:rsid w:val="4D845100"/>
    <w:rsid w:val="4DA40A55"/>
    <w:rsid w:val="4DD81D85"/>
    <w:rsid w:val="4DD86643"/>
    <w:rsid w:val="4E361CE8"/>
    <w:rsid w:val="4E6247BF"/>
    <w:rsid w:val="4E6257CC"/>
    <w:rsid w:val="4E654842"/>
    <w:rsid w:val="4EAF4FFC"/>
    <w:rsid w:val="4EF94AC3"/>
    <w:rsid w:val="4F732AC8"/>
    <w:rsid w:val="4FF260E2"/>
    <w:rsid w:val="50313FEB"/>
    <w:rsid w:val="505521CD"/>
    <w:rsid w:val="50613980"/>
    <w:rsid w:val="50724B2D"/>
    <w:rsid w:val="5092449B"/>
    <w:rsid w:val="50C734F9"/>
    <w:rsid w:val="50DB3202"/>
    <w:rsid w:val="510A25CF"/>
    <w:rsid w:val="51562ED9"/>
    <w:rsid w:val="5188621F"/>
    <w:rsid w:val="51DF4444"/>
    <w:rsid w:val="51ED3793"/>
    <w:rsid w:val="535C312E"/>
    <w:rsid w:val="536B46B4"/>
    <w:rsid w:val="537E0443"/>
    <w:rsid w:val="53EF39DA"/>
    <w:rsid w:val="547D2E3D"/>
    <w:rsid w:val="54AA7BDF"/>
    <w:rsid w:val="54C811C0"/>
    <w:rsid w:val="54D2203E"/>
    <w:rsid w:val="554C73CB"/>
    <w:rsid w:val="557D13E4"/>
    <w:rsid w:val="55A253A2"/>
    <w:rsid w:val="5613290E"/>
    <w:rsid w:val="561F0038"/>
    <w:rsid w:val="562530A9"/>
    <w:rsid w:val="565C21EA"/>
    <w:rsid w:val="57174680"/>
    <w:rsid w:val="57883C63"/>
    <w:rsid w:val="57B1010C"/>
    <w:rsid w:val="57CF0AB7"/>
    <w:rsid w:val="58330A97"/>
    <w:rsid w:val="5895585D"/>
    <w:rsid w:val="58CB74D0"/>
    <w:rsid w:val="59545718"/>
    <w:rsid w:val="59602104"/>
    <w:rsid w:val="59665C13"/>
    <w:rsid w:val="59BB73DF"/>
    <w:rsid w:val="59D93E6F"/>
    <w:rsid w:val="5A132EDD"/>
    <w:rsid w:val="5A582FE6"/>
    <w:rsid w:val="5A853C73"/>
    <w:rsid w:val="5AA67FF3"/>
    <w:rsid w:val="5AAE1A39"/>
    <w:rsid w:val="5AFE0160"/>
    <w:rsid w:val="5B5929DA"/>
    <w:rsid w:val="5C655A3D"/>
    <w:rsid w:val="5CC404D6"/>
    <w:rsid w:val="5CD3763B"/>
    <w:rsid w:val="5CD86660"/>
    <w:rsid w:val="5CEB4CE1"/>
    <w:rsid w:val="5D2D075A"/>
    <w:rsid w:val="5DA60C2B"/>
    <w:rsid w:val="5DB024BB"/>
    <w:rsid w:val="5DE84681"/>
    <w:rsid w:val="5E8343A9"/>
    <w:rsid w:val="5EC45C8F"/>
    <w:rsid w:val="5ED84B3D"/>
    <w:rsid w:val="5EFC6636"/>
    <w:rsid w:val="5F0B73DA"/>
    <w:rsid w:val="5F3861A2"/>
    <w:rsid w:val="5F8A1E93"/>
    <w:rsid w:val="5FC102E2"/>
    <w:rsid w:val="5FCF5AF8"/>
    <w:rsid w:val="5FD278F2"/>
    <w:rsid w:val="600F3FE1"/>
    <w:rsid w:val="60116111"/>
    <w:rsid w:val="60165807"/>
    <w:rsid w:val="608F5287"/>
    <w:rsid w:val="60EB28B6"/>
    <w:rsid w:val="610F5DF2"/>
    <w:rsid w:val="61156BAA"/>
    <w:rsid w:val="61EB473F"/>
    <w:rsid w:val="629424B9"/>
    <w:rsid w:val="631F164B"/>
    <w:rsid w:val="632451C8"/>
    <w:rsid w:val="63562F74"/>
    <w:rsid w:val="638A2D1C"/>
    <w:rsid w:val="638C189D"/>
    <w:rsid w:val="63B26C4E"/>
    <w:rsid w:val="63F80BD4"/>
    <w:rsid w:val="63FA510E"/>
    <w:rsid w:val="642740AF"/>
    <w:rsid w:val="645F6859"/>
    <w:rsid w:val="648B3FB8"/>
    <w:rsid w:val="65A837BD"/>
    <w:rsid w:val="65AF1255"/>
    <w:rsid w:val="65F91B21"/>
    <w:rsid w:val="666D116B"/>
    <w:rsid w:val="66732BF5"/>
    <w:rsid w:val="668A2779"/>
    <w:rsid w:val="66D87988"/>
    <w:rsid w:val="66F44096"/>
    <w:rsid w:val="67705E13"/>
    <w:rsid w:val="678379BF"/>
    <w:rsid w:val="67844B84"/>
    <w:rsid w:val="67C0528E"/>
    <w:rsid w:val="680E1D09"/>
    <w:rsid w:val="6852376A"/>
    <w:rsid w:val="686E1C26"/>
    <w:rsid w:val="68A14E93"/>
    <w:rsid w:val="693421E3"/>
    <w:rsid w:val="696D66E7"/>
    <w:rsid w:val="6971555A"/>
    <w:rsid w:val="697E0592"/>
    <w:rsid w:val="699658D9"/>
    <w:rsid w:val="699A7368"/>
    <w:rsid w:val="69B83AA1"/>
    <w:rsid w:val="69C90AA3"/>
    <w:rsid w:val="6A2A3574"/>
    <w:rsid w:val="6A2D7FEB"/>
    <w:rsid w:val="6A5108D8"/>
    <w:rsid w:val="6A6652AB"/>
    <w:rsid w:val="6AB2229E"/>
    <w:rsid w:val="6B210B87"/>
    <w:rsid w:val="6B256F14"/>
    <w:rsid w:val="6B6B3921"/>
    <w:rsid w:val="6B784824"/>
    <w:rsid w:val="6B7F48F0"/>
    <w:rsid w:val="6B806084"/>
    <w:rsid w:val="6BA918F3"/>
    <w:rsid w:val="6BBA5C34"/>
    <w:rsid w:val="6C217C32"/>
    <w:rsid w:val="6C304584"/>
    <w:rsid w:val="6D253642"/>
    <w:rsid w:val="6D996F48"/>
    <w:rsid w:val="6DD16399"/>
    <w:rsid w:val="6DD71FDE"/>
    <w:rsid w:val="6E241705"/>
    <w:rsid w:val="6E540DA9"/>
    <w:rsid w:val="6ED728F4"/>
    <w:rsid w:val="6EFB0261"/>
    <w:rsid w:val="6F4B2CC1"/>
    <w:rsid w:val="6F8F7052"/>
    <w:rsid w:val="700526EC"/>
    <w:rsid w:val="706E6C67"/>
    <w:rsid w:val="709366CE"/>
    <w:rsid w:val="70A05773"/>
    <w:rsid w:val="70A73F27"/>
    <w:rsid w:val="70C96594"/>
    <w:rsid w:val="70DA60AB"/>
    <w:rsid w:val="70DF5DB7"/>
    <w:rsid w:val="70FE3F87"/>
    <w:rsid w:val="718E7289"/>
    <w:rsid w:val="71A145D9"/>
    <w:rsid w:val="71EB6454"/>
    <w:rsid w:val="72046C75"/>
    <w:rsid w:val="72451DAB"/>
    <w:rsid w:val="72B05A2D"/>
    <w:rsid w:val="730C2768"/>
    <w:rsid w:val="73547D9E"/>
    <w:rsid w:val="73903A91"/>
    <w:rsid w:val="73DB0AB8"/>
    <w:rsid w:val="73FE47A6"/>
    <w:rsid w:val="743B1556"/>
    <w:rsid w:val="74411B9D"/>
    <w:rsid w:val="745900E7"/>
    <w:rsid w:val="75954C5D"/>
    <w:rsid w:val="75A831F6"/>
    <w:rsid w:val="75DA1B5B"/>
    <w:rsid w:val="75F55A49"/>
    <w:rsid w:val="75FB6895"/>
    <w:rsid w:val="763E33E7"/>
    <w:rsid w:val="764D731F"/>
    <w:rsid w:val="76766876"/>
    <w:rsid w:val="76796366"/>
    <w:rsid w:val="76B52A6F"/>
    <w:rsid w:val="76B62F45"/>
    <w:rsid w:val="774A0F2E"/>
    <w:rsid w:val="774F5EC4"/>
    <w:rsid w:val="77CA4A5D"/>
    <w:rsid w:val="77F42148"/>
    <w:rsid w:val="780B7087"/>
    <w:rsid w:val="78323D7E"/>
    <w:rsid w:val="787D1DF0"/>
    <w:rsid w:val="78C221D3"/>
    <w:rsid w:val="79955265"/>
    <w:rsid w:val="79D1452C"/>
    <w:rsid w:val="79DF0BD6"/>
    <w:rsid w:val="79EC43E3"/>
    <w:rsid w:val="79EE1F07"/>
    <w:rsid w:val="79F35D3A"/>
    <w:rsid w:val="7A205476"/>
    <w:rsid w:val="7A3C734E"/>
    <w:rsid w:val="7A587F0E"/>
    <w:rsid w:val="7A6E34BD"/>
    <w:rsid w:val="7A7E5D72"/>
    <w:rsid w:val="7A9D279D"/>
    <w:rsid w:val="7A9E0A2E"/>
    <w:rsid w:val="7AE5370C"/>
    <w:rsid w:val="7B5443BC"/>
    <w:rsid w:val="7B632FC1"/>
    <w:rsid w:val="7BBA5E6E"/>
    <w:rsid w:val="7C7E2C9A"/>
    <w:rsid w:val="7CAC1743"/>
    <w:rsid w:val="7D4F4F56"/>
    <w:rsid w:val="7D7F599F"/>
    <w:rsid w:val="7D8305F4"/>
    <w:rsid w:val="7D9D0B8C"/>
    <w:rsid w:val="7DFC6696"/>
    <w:rsid w:val="7E79682C"/>
    <w:rsid w:val="7E8F4979"/>
    <w:rsid w:val="7ECD00B2"/>
    <w:rsid w:val="7EED5B43"/>
    <w:rsid w:val="7F2216F9"/>
    <w:rsid w:val="7F2809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
    <w:basedOn w:val="1"/>
    <w:qFormat/>
    <w:uiPriority w:val="0"/>
    <w:pPr>
      <w:spacing w:line="360" w:lineRule="auto"/>
      <w:ind w:firstLine="420" w:firstLineChars="200"/>
    </w:pPr>
    <w:rPr>
      <w:rFonts w:ascii="Calibri" w:hAnsi="Calibri" w:eastAsia="宋体"/>
      <w:sz w:val="28"/>
      <w:szCs w:val="22"/>
    </w:rPr>
  </w:style>
  <w:style w:type="paragraph" w:customStyle="1" w:styleId="7">
    <w:name w:val="普通(网站)1"/>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2493</Words>
  <Characters>2673</Characters>
  <Lines>0</Lines>
  <Paragraphs>0</Paragraphs>
  <TotalTime>34</TotalTime>
  <ScaleCrop>false</ScaleCrop>
  <LinksUpToDate>false</LinksUpToDate>
  <CharactersWithSpaces>2922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2019-06-17T01:35:00Z</dcterms:created>
  <dc:creator>JDJ</dc:creator>
  <cp:lastModifiedBy>Administrator</cp:lastModifiedBy>
  <cp:lastPrinted>2020-06-19T08:44:00Z</cp:lastPrinted>
  <dcterms:modified xsi:type="dcterms:W3CDTF">2024-10-11T08:34:25Z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7F6CD6994965473A965ABFB2FC387DC5</vt:lpwstr>
  </property>
</Properties>
</file>