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eastAsia="zh-CN"/>
        </w:rPr>
        <w:t>2024年海口市美兰区大致坡镇社会事务服务中心单位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rFonts w:hint="eastAsia"/>
          <w:sz w:val="84"/>
          <w:szCs w:val="84"/>
          <w:lang w:eastAsia="zh-CN"/>
        </w:rPr>
      </w:pPr>
      <w:r>
        <w:rPr>
          <w:rFonts w:hint="eastAsia"/>
          <w:sz w:val="84"/>
          <w:szCs w:val="84"/>
          <w:lang w:eastAsia="zh-CN"/>
        </w:rPr>
        <w:t>、</w:t>
      </w: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海口市美兰区大致坡镇社会事务服务中心单位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海口市美兰区大致坡镇社会事务服务中心</w:t>
      </w:r>
      <w:r>
        <w:rPr>
          <w:rFonts w:hint="eastAsia" w:ascii="黑体" w:hAnsi="黑体" w:eastAsia="黑体" w:cs="黑体"/>
          <w:sz w:val="32"/>
          <w:szCs w:val="32"/>
          <w:lang w:val="en-US" w:eastAsia="zh-CN"/>
        </w:rPr>
        <w:t>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海口市美兰区大致坡镇社会事务服务中心2024年单位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pStyle w:val="6"/>
        <w:numPr>
          <w:ilvl w:val="0"/>
          <w:numId w:val="4"/>
        </w:numPr>
        <w:ind w:firstLineChars="0"/>
        <w:jc w:val="center"/>
        <w:rPr>
          <w:rFonts w:hint="eastAsia" w:ascii="黑体" w:hAnsi="黑体" w:eastAsia="黑体"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lang w:eastAsia="zh-CN"/>
        </w:rPr>
        <w:t>海口市美兰区大致坡镇社会事务服务中心单位</w:t>
      </w:r>
      <w:r>
        <w:rPr>
          <w:rFonts w:hint="eastAsia" w:ascii="黑体" w:hAnsi="黑体" w:eastAsia="黑体" w:cs="仿宋_GB2312"/>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widowControl/>
        <w:numPr>
          <w:ilvl w:val="0"/>
          <w:numId w:val="6"/>
        </w:numPr>
        <w:suppressLineNumbers w:val="0"/>
        <w:spacing w:before="100" w:beforeAutospacing="1" w:after="100" w:afterAutospacing="1"/>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执行党和国家有关文化体育、社会保障、就业、社区建设等工作的法律、法规、政策；2、负责本辖区文化、广播、体育设施的管理服务工作，组织群众开展各种文化、体育活动，繁荣群众文化、体育事业；3、协助文化部门做好文化市场管理与执法检查；4、负责辖区劳动保障工作，做好企事业退休人员社会化管理服务；5、负责本辖区内劳动力资源登记管理。协助劳动部门做好下岗失业人员再就业、职业技能培训、组织劳务培训和输出等工作；6、协助劳动保障部门做好劳动执法检查。全面掌握自主择业军队转业干部的基本情况，定时向区人事劳动保障服务管理部门报告；7、开展文明社区建设，负责社区环境卫生工作；8、承担镇党委、政府机关后勤及其上级主管部门交办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海口市美兰区大致坡镇社会事务服务在属于单位，单位没有内设机构,单位公开没有此部分内容。</w:t>
      </w:r>
    </w:p>
    <w:p>
      <w:pPr>
        <w:ind w:firstLine="640" w:firstLineChars="200"/>
        <w:rPr>
          <w:rFonts w:hint="eastAsia" w:ascii="黑体" w:hAnsi="黑体" w:eastAsia="黑体" w:cs="仿宋_GB2312"/>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lang w:eastAsia="zh-CN"/>
        </w:rPr>
        <w:t>海口市美兰区大致坡镇社会事务服务中心2024年单位</w:t>
      </w:r>
      <w:r>
        <w:rPr>
          <w:rFonts w:hint="eastAsia" w:ascii="黑体" w:hAnsi="黑体" w:eastAsia="黑体" w:cs="仿宋_GB2312"/>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海口市美兰区大致坡镇社会事务服务中心2024年单位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lang w:eastAsia="zh-CN"/>
        </w:rPr>
        <w:t>海口市美兰区大致坡镇社会事务服务中心</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海口市美兰区大致坡镇社会事务服务中心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374.61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374.61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374.61</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374.61</w:t>
      </w:r>
      <w:r>
        <w:rPr>
          <w:rFonts w:hint="eastAsia" w:ascii="仿宋_GB2312" w:hAnsi="黑体" w:eastAsia="仿宋_GB2312"/>
          <w:sz w:val="32"/>
          <w:szCs w:val="32"/>
        </w:rPr>
        <w:t>万元，包括社会保障和就业支出</w:t>
      </w:r>
      <w:r>
        <w:rPr>
          <w:rFonts w:hint="eastAsia" w:ascii="仿宋_GB2312" w:hAnsi="黑体" w:eastAsia="仿宋_GB2312" w:cs="仿宋_GB2312"/>
          <w:sz w:val="32"/>
          <w:szCs w:val="32"/>
        </w:rPr>
        <w:t>303.60</w:t>
      </w:r>
      <w:r>
        <w:rPr>
          <w:rFonts w:hint="eastAsia" w:ascii="仿宋_GB2312" w:hAnsi="黑体" w:eastAsia="仿宋_GB2312"/>
          <w:sz w:val="32"/>
          <w:szCs w:val="32"/>
        </w:rPr>
        <w:t>万元、 卫生健康支出44.06万元、 住房保障支出26.95万元，结转下年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海口市美兰区大致坡镇社会事务服务中心</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海口市美兰区大致坡镇社会事务服务中心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374.61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152.47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大致坡镇党建工作站机构撤销，人员并入大致坡镇社会事务服务中心，人员增多。</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 社会保障和就业支出（类）支出303.6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81.04</w:t>
      </w:r>
      <w:r>
        <w:rPr>
          <w:rFonts w:hint="eastAsia" w:ascii="仿宋_GB2312" w:hAnsi="黑体" w:eastAsia="仿宋_GB2312"/>
          <w:sz w:val="32"/>
          <w:szCs w:val="32"/>
        </w:rPr>
        <w:t>%； 卫生健康支出（类）</w:t>
      </w:r>
      <w:r>
        <w:rPr>
          <w:rFonts w:hint="eastAsia" w:ascii="仿宋_GB2312" w:hAnsi="黑体" w:eastAsia="仿宋_GB2312" w:cs="仿宋_GB2312"/>
          <w:sz w:val="32"/>
          <w:szCs w:val="32"/>
        </w:rPr>
        <w:t>支出44.06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11.76</w:t>
      </w:r>
      <w:r>
        <w:rPr>
          <w:rFonts w:hint="eastAsia" w:ascii="仿宋_GB2312" w:hAnsi="黑体" w:eastAsia="仿宋_GB2312"/>
          <w:sz w:val="32"/>
          <w:szCs w:val="32"/>
        </w:rPr>
        <w:t>%； 住房保障支出（类）</w:t>
      </w:r>
      <w:r>
        <w:rPr>
          <w:rFonts w:hint="eastAsia" w:ascii="仿宋_GB2312" w:hAnsi="黑体" w:eastAsia="仿宋_GB2312" w:cs="仿宋_GB2312"/>
          <w:sz w:val="32"/>
          <w:szCs w:val="32"/>
        </w:rPr>
        <w:t>支出26.95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7.2</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1.社会保障和就业支出（类） 人力资源和社会保障管理事务（款）事业运行（项）202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年预算数为257.35 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106.13</w:t>
      </w:r>
      <w:r>
        <w:rPr>
          <w:rFonts w:hint="eastAsia" w:ascii="仿宋_GB2312" w:hAnsi="黑体" w:eastAsia="仿宋_GB2312" w:cs="仿宋_GB2312"/>
          <w:sz w:val="32"/>
          <w:szCs w:val="32"/>
        </w:rPr>
        <w:t>万元，主要是人员</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2. 社会保障和就业支出（类） 行政事业单位养老支出（款）机关事业单位基本养老保险缴费支出（项）202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年预算数为30.84万元，比上年预算数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13.12</w:t>
      </w:r>
      <w:r>
        <w:rPr>
          <w:rFonts w:hint="eastAsia" w:ascii="仿宋_GB2312" w:hAnsi="黑体" w:eastAsia="仿宋_GB2312" w:cs="仿宋_GB2312"/>
          <w:sz w:val="32"/>
          <w:szCs w:val="32"/>
        </w:rPr>
        <w:t>万元，主要是人员</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3.社会保障和就业支出（类） 行政事业单位养老支出（款）机关事业单位职业年金缴费支出（项）202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年预算数为15.42万元，比上年预算数增加</w:t>
      </w:r>
      <w:r>
        <w:rPr>
          <w:rFonts w:hint="eastAsia" w:ascii="仿宋_GB2312" w:hAnsi="黑体" w:eastAsia="仿宋_GB2312" w:cs="仿宋_GB2312"/>
          <w:sz w:val="32"/>
          <w:szCs w:val="32"/>
          <w:lang w:val="en-US" w:eastAsia="zh-CN"/>
        </w:rPr>
        <w:t>6.56</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人员增加</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4.卫生健康支出（类）行政事业单位医疗（款）事业单位医疗（项）202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年预算数为14.07 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6.08</w:t>
      </w:r>
      <w:r>
        <w:rPr>
          <w:rFonts w:hint="eastAsia" w:ascii="仿宋_GB2312" w:hAnsi="黑体" w:eastAsia="仿宋_GB2312" w:cs="仿宋_GB2312"/>
          <w:sz w:val="32"/>
          <w:szCs w:val="32"/>
        </w:rPr>
        <w:t>万元。主要是人员</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5.卫生健康支出（类）行政事业单位医疗（款）公务员医疗补助（项）202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年预算数为29.99万元，比上年预算数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9.29</w:t>
      </w:r>
      <w:r>
        <w:rPr>
          <w:rFonts w:hint="eastAsia" w:ascii="仿宋_GB2312" w:hAnsi="黑体" w:eastAsia="仿宋_GB2312" w:cs="仿宋_GB2312"/>
          <w:sz w:val="32"/>
          <w:szCs w:val="32"/>
        </w:rPr>
        <w:t>万元。主要是人员</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6.住房保障支出（类）住房改革支出（款）住房公积金（项）202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年预算数为26.95万元，比上年预算</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11.3</w:t>
      </w:r>
      <w:r>
        <w:rPr>
          <w:rFonts w:hint="eastAsia" w:ascii="仿宋_GB2312" w:hAnsi="黑体" w:eastAsia="仿宋_GB2312" w:cs="仿宋_GB2312"/>
          <w:sz w:val="32"/>
          <w:szCs w:val="32"/>
        </w:rPr>
        <w:t>万元，主要是人员</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海口市美兰区大致坡镇社会事务服务中心</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海口市美兰区大致坡镇社会事务服务中心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374.61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351.37</w:t>
      </w:r>
      <w:r>
        <w:rPr>
          <w:rFonts w:hint="eastAsia" w:ascii="仿宋_GB2312" w:hAnsi="黑体" w:eastAsia="仿宋_GB2312"/>
          <w:sz w:val="32"/>
          <w:szCs w:val="32"/>
        </w:rPr>
        <w:t>万元，主要包括：基本工资、津贴补贴、奖金、绩效工资、机关事业单位基本养老保险缴费、城镇职工基本医疗保险缴费、公务员医疗补助缴费、其他社会保障缴费、住房公积金、职业年金缴费、医疗费、邮电费;</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23.24</w:t>
      </w:r>
      <w:r>
        <w:rPr>
          <w:rFonts w:hint="eastAsia" w:ascii="仿宋_GB2312" w:hAnsi="黑体" w:eastAsia="仿宋_GB2312"/>
          <w:sz w:val="32"/>
          <w:szCs w:val="32"/>
        </w:rPr>
        <w:t>万元，主要包括：办公费、工会经费、其他商品和服务支出。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eastAsia="zh-CN"/>
        </w:rPr>
        <w:t>海口市美兰区大致坡镇社会事务服务中心</w:t>
      </w:r>
      <w:r>
        <w:rPr>
          <w:rFonts w:hint="eastAsia" w:ascii="黑体" w:hAnsi="黑体" w:eastAsia="黑体" w:cs="Times New Roman"/>
          <w:sz w:val="32"/>
          <w:szCs w:val="22"/>
          <w:shd w:val="clear" w:color="auto" w:fill="FFFFFF"/>
          <w:lang w:eastAsia="zh-CN"/>
        </w:rPr>
        <w:t>2</w:t>
      </w:r>
      <w:r>
        <w:rPr>
          <w:rFonts w:hint="eastAsia" w:ascii="黑体" w:hAnsi="黑体" w:eastAsia="黑体" w:cs="Times New Roman"/>
          <w:sz w:val="32"/>
          <w:szCs w:val="22"/>
          <w:shd w:val="clear" w:color="auto" w:fill="FFFFFF"/>
          <w:lang w:val="en-US" w:eastAsia="zh-CN"/>
        </w:rPr>
        <w:t>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海口市美兰区大致坡镇社会事务服务中心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0万元，与上年预算持平。公务用车购置及运行费0万元（其中，公务用车购置费0万元，公务用车运行费0万元），与上年预算持平。公务车保有量0辆，计划购置0辆；公务接待费0万元，与上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海口市美兰区大致坡镇社会事务服务中心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因公出国（境）经费0万元，与上年预算持平。2021年无安排出国计划。公务用车购置及运行费0万元（其中，公务用车购置费0万元，购置公务车0辆，公务用车运行费0万元。无公务接待费。</w:t>
      </w:r>
    </w:p>
    <w:p>
      <w:pPr>
        <w:widowControl/>
        <w:spacing w:before="100" w:beforeAutospacing="1" w:after="100" w:afterAutospacing="1"/>
        <w:ind w:firstLine="643" w:firstLineChars="200"/>
        <w:jc w:val="left"/>
        <w:rPr>
          <w:rFonts w:ascii="Times New Roman" w:hAnsi="Times New Roman" w:eastAsia="仿宋_GB2312" w:cs="Times New Roman"/>
          <w:sz w:val="32"/>
          <w:shd w:val="clear" w:color="auto" w:fill="FFFFFF"/>
        </w:rPr>
      </w:pPr>
      <w:r>
        <w:rPr>
          <w:rFonts w:hint="default" w:ascii="仿宋_GB2312" w:hAnsi="Calibri" w:eastAsia="仿宋_GB2312" w:cs="仿宋_GB2312"/>
          <w:b/>
          <w:bCs/>
          <w:kern w:val="0"/>
          <w:sz w:val="32"/>
          <w:szCs w:val="32"/>
          <w:lang w:val="en-US" w:eastAsia="zh-CN" w:bidi="ar"/>
        </w:rPr>
        <w:t>注：因202</w:t>
      </w:r>
      <w:r>
        <w:rPr>
          <w:rFonts w:hint="eastAsia" w:ascii="仿宋_GB2312" w:eastAsia="仿宋_GB2312" w:cs="仿宋_GB2312"/>
          <w:b/>
          <w:bCs/>
          <w:kern w:val="0"/>
          <w:sz w:val="32"/>
          <w:szCs w:val="32"/>
          <w:lang w:val="en-US" w:eastAsia="zh-CN" w:bidi="ar"/>
        </w:rPr>
        <w:t>4</w:t>
      </w:r>
      <w:r>
        <w:rPr>
          <w:rFonts w:hint="default" w:ascii="仿宋_GB2312" w:hAnsi="Calibri" w:eastAsia="仿宋_GB2312" w:cs="仿宋_GB2312"/>
          <w:b/>
          <w:bCs/>
          <w:kern w:val="0"/>
          <w:sz w:val="32"/>
          <w:szCs w:val="32"/>
          <w:lang w:val="en-US" w:eastAsia="zh-CN" w:bidi="ar"/>
        </w:rPr>
        <w:t>年财政预算没有安排政府性基金预算“三公”经费，所以填报数据为零。</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海口市美兰区大致坡镇社会事务服务中心2</w:t>
      </w:r>
      <w:r>
        <w:rPr>
          <w:rFonts w:hint="eastAsia" w:ascii="黑体" w:hAnsi="黑体" w:eastAsia="黑体" w:cs="Times New Roman"/>
          <w:sz w:val="32"/>
          <w:szCs w:val="22"/>
          <w:shd w:val="clear" w:color="auto" w:fill="FFFFFF"/>
          <w:lang w:val="en-US" w:eastAsia="zh-CN"/>
        </w:rPr>
        <w:t>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海口市美兰区大致坡镇社会事务服务中心2022年政府性基金预算当年拨款0万元，与上年预算数持平。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海口市美兰区大致坡镇社会事务服务中心2022年政府性基金预算当年拨款0万元，与上年预算数持平。</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海口市美兰区大致坡镇社会事务服务中心2022年政府性基金预算当年拨款0万元。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海口市美兰区大致坡镇社会事务服务中心</w:t>
      </w:r>
      <w:r>
        <w:rPr>
          <w:rFonts w:hint="eastAsia" w:ascii="黑体" w:hAnsi="黑体" w:eastAsia="黑体" w:cs="Times New Roman"/>
          <w:sz w:val="32"/>
          <w:szCs w:val="2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海口市美兰区大致坡镇社会事务服务中心</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cs="仿宋_GB2312"/>
          <w:sz w:val="32"/>
          <w:szCs w:val="32"/>
          <w:lang w:eastAsia="zh-CN"/>
        </w:rPr>
        <w:t>海口市美兰区大致坡镇社会事务服务中心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374.61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海口市美兰区大致坡镇社会事务服务中心</w:t>
      </w:r>
      <w:r>
        <w:rPr>
          <w:rFonts w:hint="eastAsia" w:ascii="黑体" w:hAnsi="黑体" w:eastAsia="黑体" w:cs="Times New Roman"/>
          <w:sz w:val="32"/>
          <w:szCs w:val="2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海口市美兰区大致坡镇社会事务服务中心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374.61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374.61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152.47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海口市美兰区大致坡镇社会事务服务中心2</w:t>
      </w:r>
      <w:r>
        <w:rPr>
          <w:rFonts w:hint="eastAsia" w:ascii="黑体" w:hAnsi="黑体" w:eastAsia="黑体" w:cs="Times New Roman"/>
          <w:sz w:val="32"/>
          <w:szCs w:val="22"/>
          <w:shd w:val="clear" w:color="auto" w:fill="FFFFFF"/>
          <w:lang w:val="en-US" w:eastAsia="zh-CN"/>
        </w:rPr>
        <w:t>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海口市美兰区大致坡镇社会事务服务中心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374.61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374.61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152.47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pPr>
      <w:r>
        <w:rPr>
          <w:rFonts w:hint="eastAsia" w:ascii="仿宋_GB2312" w:hAnsi="黑体" w:eastAsia="仿宋_GB2312" w:cs="仿宋_GB2312"/>
          <w:sz w:val="32"/>
          <w:szCs w:val="32"/>
          <w:lang w:eastAsia="zh-CN"/>
        </w:rPr>
        <w:t>本单位为事业单位。</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default" w:ascii="仿宋_GB2312" w:hAnsi="宋体" w:eastAsia="仿宋_GB2312" w:cs="仿宋_GB2312"/>
          <w:kern w:val="2"/>
          <w:sz w:val="32"/>
          <w:szCs w:val="32"/>
          <w:lang w:val="en-US" w:eastAsia="zh-CN" w:bidi="ar"/>
        </w:rPr>
        <w:t>202</w:t>
      </w:r>
      <w:r>
        <w:rPr>
          <w:rFonts w:hint="eastAsia" w:ascii="仿宋_GB2312" w:hAnsi="宋体" w:eastAsia="仿宋_GB2312" w:cs="仿宋_GB2312"/>
          <w:kern w:val="2"/>
          <w:sz w:val="32"/>
          <w:szCs w:val="32"/>
          <w:lang w:val="en-US" w:eastAsia="zh-CN" w:bidi="ar"/>
        </w:rPr>
        <w:t>4</w:t>
      </w:r>
      <w:r>
        <w:rPr>
          <w:rFonts w:hint="default" w:ascii="仿宋_GB2312" w:hAnsi="宋体" w:eastAsia="仿宋_GB2312" w:cs="黑体"/>
          <w:kern w:val="2"/>
          <w:sz w:val="32"/>
          <w:szCs w:val="32"/>
          <w:lang w:val="en-US" w:eastAsia="zh-CN" w:bidi="ar"/>
        </w:rPr>
        <w:t>年</w:t>
      </w:r>
      <w:r>
        <w:rPr>
          <w:rFonts w:hint="default" w:ascii="仿宋_GB2312" w:hAnsi="宋体" w:eastAsia="仿宋_GB2312" w:cs="仿宋_GB2312"/>
          <w:kern w:val="2"/>
          <w:sz w:val="32"/>
          <w:szCs w:val="32"/>
          <w:lang w:val="en-US" w:eastAsia="zh-CN" w:bidi="ar"/>
        </w:rPr>
        <w:t>美兰区</w:t>
      </w:r>
      <w:r>
        <w:rPr>
          <w:rFonts w:hint="eastAsia" w:ascii="仿宋_GB2312" w:hAnsi="宋体" w:eastAsia="仿宋_GB2312" w:cs="仿宋_GB2312"/>
          <w:kern w:val="2"/>
          <w:sz w:val="32"/>
          <w:szCs w:val="32"/>
          <w:lang w:val="en-US" w:eastAsia="zh-CN" w:bidi="ar"/>
        </w:rPr>
        <w:t>大致坡镇社会事务服务中心</w:t>
      </w:r>
      <w:r>
        <w:rPr>
          <w:rFonts w:hint="default" w:ascii="仿宋_GB2312" w:hAnsi="宋体" w:eastAsia="仿宋_GB2312" w:cs="仿宋_GB2312"/>
          <w:kern w:val="2"/>
          <w:sz w:val="32"/>
          <w:szCs w:val="32"/>
          <w:lang w:val="en-US" w:eastAsia="zh-CN" w:bidi="ar"/>
        </w:rPr>
        <w:t>政府采购预算总额0</w:t>
      </w:r>
      <w:r>
        <w:rPr>
          <w:rFonts w:hint="default" w:ascii="仿宋_GB2312" w:hAnsi="宋体" w:eastAsia="仿宋_GB2312" w:cs="黑体"/>
          <w:kern w:val="2"/>
          <w:sz w:val="32"/>
          <w:szCs w:val="32"/>
          <w:lang w:val="en-US" w:eastAsia="zh-CN" w:bidi="ar"/>
        </w:rPr>
        <w:t>万元，其中：政府采购货物预算</w:t>
      </w:r>
      <w:r>
        <w:rPr>
          <w:rFonts w:hint="default" w:ascii="仿宋_GB2312" w:hAnsi="宋体" w:eastAsia="仿宋_GB2312" w:cs="仿宋_GB2312"/>
          <w:kern w:val="2"/>
          <w:sz w:val="32"/>
          <w:szCs w:val="32"/>
          <w:lang w:val="en-US" w:eastAsia="zh-CN" w:bidi="ar"/>
        </w:rPr>
        <w:t>0</w:t>
      </w:r>
      <w:r>
        <w:rPr>
          <w:rFonts w:hint="default" w:ascii="仿宋_GB2312" w:hAnsi="宋体" w:eastAsia="仿宋_GB2312" w:cs="黑体"/>
          <w:kern w:val="2"/>
          <w:sz w:val="32"/>
          <w:szCs w:val="32"/>
          <w:lang w:val="en-US" w:eastAsia="zh-CN" w:bidi="ar"/>
        </w:rPr>
        <w:t>万元，政府采购工程预算</w:t>
      </w:r>
      <w:r>
        <w:rPr>
          <w:rFonts w:hint="default" w:ascii="仿宋_GB2312" w:hAnsi="宋体" w:eastAsia="仿宋_GB2312" w:cs="仿宋_GB2312"/>
          <w:kern w:val="2"/>
          <w:sz w:val="32"/>
          <w:szCs w:val="32"/>
          <w:lang w:val="en-US" w:eastAsia="zh-CN" w:bidi="ar"/>
        </w:rPr>
        <w:t>0</w:t>
      </w:r>
      <w:r>
        <w:rPr>
          <w:rFonts w:hint="default" w:ascii="仿宋_GB2312" w:hAnsi="宋体" w:eastAsia="仿宋_GB2312" w:cs="黑体"/>
          <w:kern w:val="2"/>
          <w:sz w:val="32"/>
          <w:szCs w:val="32"/>
          <w:lang w:val="en-US" w:eastAsia="zh-CN" w:bidi="ar"/>
        </w:rPr>
        <w:t>万元，政府采购服务预算</w:t>
      </w:r>
      <w:r>
        <w:rPr>
          <w:rFonts w:hint="default" w:ascii="仿宋_GB2312" w:hAnsi="宋体" w:eastAsia="仿宋_GB2312" w:cs="仿宋_GB2312"/>
          <w:kern w:val="2"/>
          <w:sz w:val="32"/>
          <w:szCs w:val="32"/>
          <w:lang w:val="en-US" w:eastAsia="zh-CN" w:bidi="ar"/>
        </w:rPr>
        <w:t>0</w:t>
      </w:r>
      <w:r>
        <w:rPr>
          <w:rFonts w:hint="default" w:ascii="仿宋_GB2312" w:hAnsi="宋体" w:eastAsia="仿宋_GB2312" w:cs="黑体"/>
          <w:kern w:val="2"/>
          <w:sz w:val="32"/>
          <w:szCs w:val="32"/>
          <w:lang w:val="en-US" w:eastAsia="zh-CN" w:bidi="ar"/>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海口市美兰区大致坡镇社会事务服务中心</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年美兰区大致坡镇社会事务服务中心</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0</w:t>
      </w:r>
      <w:bookmarkStart w:id="0" w:name="_GoBack"/>
      <w:bookmarkEnd w:id="0"/>
      <w:r>
        <w:rPr>
          <w:rFonts w:hint="eastAsia" w:ascii="仿宋_GB2312" w:hAnsi="黑体" w:eastAsia="仿宋_GB2312" w:cs="仿宋_GB2312"/>
          <w:sz w:val="32"/>
          <w:szCs w:val="32"/>
        </w:rPr>
        <w:t>万元、政府性基金0万元。</w:t>
      </w:r>
      <w:r>
        <w:rPr>
          <w:rFonts w:hint="eastAsia" w:ascii="仿宋_GB2312" w:hAnsi="黑体" w:eastAsia="仿宋_GB2312" w:cs="仿宋_GB2312"/>
          <w:sz w:val="32"/>
          <w:szCs w:val="32"/>
          <w:lang w:eastAsia="zh-CN"/>
        </w:rPr>
        <w:t>本年度</w:t>
      </w:r>
      <w:r>
        <w:rPr>
          <w:rFonts w:hint="eastAsia" w:ascii="仿宋_GB2312" w:hAnsi="黑体" w:eastAsia="仿宋_GB2312" w:cs="仿宋_GB2312"/>
          <w:sz w:val="32"/>
          <w:szCs w:val="32"/>
        </w:rPr>
        <w:t>单位无重点项目，故未开展重点项目预算的绩效评价。</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F838CD"/>
    <w:multiLevelType w:val="singleLevel"/>
    <w:tmpl w:val="92F838CD"/>
    <w:lvl w:ilvl="0" w:tentative="0">
      <w:start w:val="1"/>
      <w:numFmt w:val="decimal"/>
      <w:suff w:val="nothing"/>
      <w:lvlText w:val="%1、"/>
      <w:lvlJc w:val="left"/>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3NTk0Y2MxNWM0OTYzZDUwNGQ2ZWU3ZGMyMWI1NTIifQ=="/>
  </w:docVars>
  <w:rsids>
    <w:rsidRoot w:val="00000000"/>
    <w:rsid w:val="10F848F8"/>
    <w:rsid w:val="19D5DA33"/>
    <w:rsid w:val="1FBF8E30"/>
    <w:rsid w:val="2BDF0DC0"/>
    <w:rsid w:val="2FF7110D"/>
    <w:rsid w:val="2FFFCED3"/>
    <w:rsid w:val="3C81109D"/>
    <w:rsid w:val="3F7FB4B5"/>
    <w:rsid w:val="3FAD4D11"/>
    <w:rsid w:val="42892293"/>
    <w:rsid w:val="42E82786"/>
    <w:rsid w:val="4FB80849"/>
    <w:rsid w:val="5CC0399C"/>
    <w:rsid w:val="5DB7E539"/>
    <w:rsid w:val="63065CD5"/>
    <w:rsid w:val="66DACB0B"/>
    <w:rsid w:val="697BF56A"/>
    <w:rsid w:val="6B6CE30F"/>
    <w:rsid w:val="6C7F1319"/>
    <w:rsid w:val="6DDF74AC"/>
    <w:rsid w:val="6FAF0D8D"/>
    <w:rsid w:val="6FCFCADC"/>
    <w:rsid w:val="6FFA4FE6"/>
    <w:rsid w:val="75FB0B04"/>
    <w:rsid w:val="763D659C"/>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QQ逝去的时代</cp:lastModifiedBy>
  <dcterms:modified xsi:type="dcterms:W3CDTF">2024-02-23T08:26:19Z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A181C1FAC09640E9997623175737FF89_12</vt:lpwstr>
  </property>
</Properties>
</file>