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南渡江大道项目（琼山大道至海文高速段）属于部门项目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南渡江大道项目（琼山大道至海文高速段）</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w:t>
      </w:r>
      <w:r>
        <w:rPr>
          <w:rFonts w:hint="eastAsia" w:ascii="仿宋_GB2312" w:eastAsia="仿宋_GB2312" w:cs="仿宋_GB2312"/>
          <w:sz w:val="31"/>
          <w:szCs w:val="31"/>
          <w:lang w:val="en-US" w:eastAsia="zh-CN"/>
        </w:rPr>
        <w:t>243.46亩土地征收（含灵山旧改、花卉产业园项目129.24亩）</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资金总额-年初预算数487331.34</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24325905.48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单位年初预算数487331.34元，单位全年预算数24325905.48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资金总额-全年执行数10219754.14元，资金总额-执行率</w:t>
      </w:r>
      <w:r>
        <w:t>42.01%</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单位全年执行数10219754.14元，单位全年执行率</w:t>
      </w:r>
      <w:r>
        <w:t>42.01%</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南渡江大道项目（琼山大道至海文高速段）</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本项目预算资金24,325,905.48</w:t>
      </w:r>
      <w:r>
        <w:rPr>
          <w:rFonts w:hint="eastAsia" w:ascii="仿宋_GB2312" w:hAnsi="宋体" w:eastAsia="仿宋_GB2312" w:cs="仿宋_GB2312"/>
          <w:kern w:val="0"/>
          <w:sz w:val="31"/>
          <w:szCs w:val="31"/>
          <w:lang w:val="en-US" w:eastAsia="zh-CN" w:bidi="ar"/>
        </w:rPr>
        <w:t xml:space="preserve">元，实际使用金额10,219,754.14 </w:t>
      </w:r>
      <w:r>
        <w:rPr>
          <w:rFonts w:hint="eastAsia" w:ascii="仿宋_GB2312" w:hAnsi="宋体" w:eastAsia="仿宋_GB2312" w:cs="仿宋_GB2312"/>
          <w:kern w:val="0"/>
          <w:sz w:val="31"/>
          <w:szCs w:val="31"/>
          <w:lang w:val="en-US" w:eastAsia="zh-CN" w:bidi="ar"/>
        </w:rPr>
        <w:t>元，实际使用金额执行率42.01</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本项目预算资金24,325,905.48元，实际使用金额10,219,754.14 元，占预算资金的42.01%。</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CA9CE"/>
    <w:multiLevelType w:val="singleLevel"/>
    <w:tmpl w:val="D36CA9CE"/>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403F2F54"/>
    <w:rsid w:val="403F2F54"/>
    <w:rsid w:val="76E6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1773</Words>
  <Characters>1919</Characters>
  <Lines>0</Lines>
  <Paragraphs>0</Paragraphs>
  <TotalTime>0</TotalTime>
  <ScaleCrop>false</ScaleCrop>
  <LinksUpToDate>false</LinksUpToDate>
  <CharactersWithSpaces>1941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2023-03-23T03:33:00Z</dcterms:created>
  <dc:creator>Administrator</dc:creator>
  <cp:lastModifiedBy>Administrator</cp:lastModifiedBy>
  <dcterms:modified xsi:type="dcterms:W3CDTF">2023-03-23T03:36:25Z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C64536628E7F4B0F82B8B161A4F658FA</vt:lpwstr>
  </property>
</Properties>
</file>