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江东新区塔市支渠中游水系修复项目属于部门项目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江东新区塔市支渠中游水系修复</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w:t>
      </w:r>
      <w:r>
        <w:rPr>
          <w:rFonts w:hint="eastAsia" w:ascii="仿宋_GB2312" w:eastAsia="仿宋_GB2312" w:cs="仿宋_GB2312"/>
          <w:sz w:val="31"/>
          <w:szCs w:val="31"/>
          <w:lang w:val="en-US" w:eastAsia="zh-CN"/>
        </w:rPr>
        <w:t>86.65亩土地征收。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23905800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单位年初预算数0元，单位全年预算数23905800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资金总额-全年执行数11571273.84元，资金总额-执行率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单位全年执行数11571273.84元，单位全年执行率</w:t>
      </w:r>
      <w:r>
        <w:t>48.40%</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江东新区塔市支渠中游水系修复</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本项目预算资金23,905,800.00</w:t>
      </w:r>
      <w:r>
        <w:rPr>
          <w:rFonts w:hint="eastAsia" w:ascii="仿宋_GB2312" w:hAnsi="宋体" w:eastAsia="仿宋_GB2312" w:cs="仿宋_GB2312"/>
          <w:kern w:val="0"/>
          <w:sz w:val="31"/>
          <w:szCs w:val="31"/>
          <w:lang w:val="en-US" w:eastAsia="zh-CN" w:bidi="ar"/>
        </w:rPr>
        <w:t>元，实际使用金额11,571,273.84元，实际使用金额执行率48.40%。</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本项目预算资金23,905,800.00元，实际使用金额11,571,273.84元，占预算资金的48.40%。</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CB298"/>
    <w:multiLevelType w:val="singleLevel"/>
    <w:tmpl w:val="872CB298"/>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7A4D70CB"/>
    <w:rsid w:val="381E560D"/>
    <w:rsid w:val="7A4D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939</Words>
  <Characters>988</Characters>
  <Lines>0</Lines>
  <Paragraphs>0</Paragraphs>
  <TotalTime>0</TotalTime>
  <ScaleCrop>false</ScaleCrop>
  <LinksUpToDate>false</LinksUpToDate>
  <CharactersWithSpaces>1004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2023-03-23T02:22:00Z</dcterms:created>
  <dc:creator>Administrator</dc:creator>
  <cp:lastModifiedBy>Administrator</cp:lastModifiedBy>
  <dcterms:modified xsi:type="dcterms:W3CDTF">2023-03-23T02:26:43Z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4CCDB8800A514E678FCE511C79389D80</vt:lpwstr>
  </property>
</Properties>
</file>