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62" w:afterLines="20"/>
        <w:jc w:val="center"/>
        <w:rPr>
          <w:rFonts w:hint="eastAsia" w:ascii="方正小标宋简体" w:eastAsia="方正小标宋简体" w:cs="方正小标宋简体"/>
          <w:sz w:val="84"/>
          <w:szCs w:val="84"/>
          <w:lang w:eastAsia="zh-CN"/>
        </w:rPr>
      </w:pPr>
      <w:r>
        <w:rPr>
          <w:rFonts w:hint="eastAsia" w:ascii="方正小标宋简体" w:eastAsia="方正小标宋简体" w:cs="方正小标宋简体"/>
          <w:sz w:val="84"/>
          <w:szCs w:val="84"/>
        </w:rPr>
        <w:t>海口市</w:t>
      </w:r>
      <w:r>
        <w:rPr>
          <w:rFonts w:hint="eastAsia" w:ascii="方正小标宋简体" w:eastAsia="方正小标宋简体" w:cs="方正小标宋简体"/>
          <w:sz w:val="84"/>
          <w:szCs w:val="84"/>
          <w:lang w:eastAsia="zh-CN"/>
        </w:rPr>
        <w:t>美兰区</w:t>
      </w:r>
    </w:p>
    <w:p>
      <w:pPr>
        <w:spacing w:before="156" w:beforeLines="50" w:after="62" w:afterLines="20"/>
        <w:jc w:val="center"/>
        <w:rPr>
          <w:rFonts w:hint="eastAsia" w:ascii="方正小标宋简体" w:eastAsia="方正小标宋简体" w:cs="方正小标宋简体"/>
          <w:sz w:val="84"/>
          <w:szCs w:val="84"/>
          <w:lang w:eastAsia="zh-CN"/>
        </w:rPr>
      </w:pPr>
      <w:r>
        <w:rPr>
          <w:rFonts w:hint="eastAsia" w:ascii="方正小标宋简体" w:eastAsia="方正小标宋简体" w:cs="方正小标宋简体"/>
          <w:sz w:val="84"/>
          <w:szCs w:val="84"/>
          <w:lang w:eastAsia="zh-CN"/>
        </w:rPr>
        <w:t>卫生健康委员会</w:t>
      </w:r>
    </w:p>
    <w:p>
      <w:pPr>
        <w:spacing w:before="156" w:beforeLines="50" w:after="62" w:afterLines="20"/>
        <w:jc w:val="center"/>
        <w:rPr>
          <w:rFonts w:ascii="方正小标宋简体" w:eastAsia="方正小标宋简体" w:cs="Times New Roman"/>
          <w:sz w:val="84"/>
          <w:szCs w:val="84"/>
        </w:rPr>
      </w:pPr>
      <w:r>
        <w:rPr>
          <w:rFonts w:hint="eastAsia" w:ascii="方正小标宋简体" w:eastAsia="方正小标宋简体" w:cs="方正小标宋简体"/>
          <w:sz w:val="84"/>
          <w:szCs w:val="84"/>
        </w:rPr>
        <w:t>责</w:t>
      </w:r>
    </w:p>
    <w:p>
      <w:pPr>
        <w:spacing w:after="62" w:afterLines="20"/>
        <w:jc w:val="center"/>
        <w:rPr>
          <w:rFonts w:ascii="方正小标宋简体" w:eastAsia="方正小标宋简体" w:cs="Times New Roman"/>
          <w:sz w:val="84"/>
          <w:szCs w:val="84"/>
        </w:rPr>
      </w:pPr>
      <w:r>
        <w:rPr>
          <w:rFonts w:hint="eastAsia" w:ascii="方正小标宋简体" w:eastAsia="方正小标宋简体" w:cs="方正小标宋简体"/>
          <w:sz w:val="84"/>
          <w:szCs w:val="84"/>
        </w:rPr>
        <w:t>任</w:t>
      </w:r>
    </w:p>
    <w:p>
      <w:pPr>
        <w:spacing w:after="62" w:afterLines="20"/>
        <w:jc w:val="center"/>
        <w:rPr>
          <w:rFonts w:ascii="方正小标宋简体" w:eastAsia="方正小标宋简体" w:cs="Times New Roman"/>
          <w:sz w:val="84"/>
          <w:szCs w:val="84"/>
        </w:rPr>
      </w:pPr>
      <w:r>
        <w:rPr>
          <w:rFonts w:hint="eastAsia" w:ascii="方正小标宋简体" w:eastAsia="方正小标宋简体" w:cs="方正小标宋简体"/>
          <w:sz w:val="84"/>
          <w:szCs w:val="84"/>
        </w:rPr>
        <w:t>清</w:t>
      </w:r>
    </w:p>
    <w:p>
      <w:pPr>
        <w:spacing w:after="62" w:afterLines="20"/>
        <w:jc w:val="center"/>
        <w:rPr>
          <w:rFonts w:ascii="方正小标宋简体" w:eastAsia="方正小标宋简体" w:cs="Times New Roman"/>
          <w:sz w:val="84"/>
          <w:szCs w:val="84"/>
        </w:rPr>
      </w:pPr>
      <w:r>
        <w:rPr>
          <w:rFonts w:hint="eastAsia" w:ascii="方正小标宋简体" w:eastAsia="方正小标宋简体" w:cs="方正小标宋简体"/>
          <w:sz w:val="84"/>
          <w:szCs w:val="84"/>
        </w:rPr>
        <w:t>单</w:t>
      </w: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tabs>
          <w:tab w:val="center" w:pos="8820"/>
        </w:tabs>
        <w:spacing w:line="580" w:lineRule="exact"/>
        <w:rPr>
          <w:rFonts w:ascii="仿宋_GB2312" w:eastAsia="仿宋_GB2312" w:cs="Times New Roman"/>
          <w:sz w:val="32"/>
          <w:szCs w:val="32"/>
        </w:rPr>
      </w:pPr>
      <w:r>
        <w:rPr>
          <w:rFonts w:cs="Times New Roman"/>
          <w:sz w:val="28"/>
          <w:szCs w:val="28"/>
        </w:rPr>
        <w:br w:type="page"/>
      </w:r>
    </w:p>
    <w:p>
      <w:pPr>
        <w:tabs>
          <w:tab w:val="center" w:pos="8820"/>
        </w:tabs>
        <w:jc w:val="center"/>
        <w:rPr>
          <w:rFonts w:ascii="黑体" w:eastAsia="黑体" w:cs="Times New Roman"/>
          <w:b/>
          <w:bCs/>
          <w:sz w:val="44"/>
          <w:szCs w:val="44"/>
        </w:rPr>
      </w:pPr>
      <w:r>
        <w:rPr>
          <w:rFonts w:hint="eastAsia" w:ascii="黑体" w:hAnsi="宋体" w:eastAsia="黑体" w:cs="宋体"/>
          <w:sz w:val="44"/>
          <w:szCs w:val="44"/>
        </w:rPr>
        <w:t>目</w:t>
      </w:r>
      <w:r>
        <w:rPr>
          <w:rFonts w:ascii="黑体" w:hAnsi="宋体" w:eastAsia="黑体" w:cs="宋体"/>
          <w:sz w:val="44"/>
          <w:szCs w:val="44"/>
        </w:rPr>
        <w:t xml:space="preserve">  </w:t>
      </w:r>
      <w:r>
        <w:rPr>
          <w:rFonts w:hint="eastAsia" w:ascii="黑体" w:hAnsi="宋体" w:eastAsia="黑体" w:cs="宋体"/>
          <w:sz w:val="44"/>
          <w:szCs w:val="44"/>
        </w:rPr>
        <w:t>录</w:t>
      </w:r>
    </w:p>
    <w:p>
      <w:pPr>
        <w:tabs>
          <w:tab w:val="center" w:pos="8820"/>
        </w:tabs>
        <w:spacing w:line="580" w:lineRule="exact"/>
        <w:rPr>
          <w:rFonts w:ascii="仿宋_GB2312" w:eastAsia="仿宋_GB2312" w:cs="Times New Roman"/>
          <w:b/>
          <w:bCs/>
          <w:sz w:val="32"/>
          <w:szCs w:val="32"/>
        </w:rPr>
      </w:pPr>
    </w:p>
    <w:p>
      <w:pPr>
        <w:tabs>
          <w:tab w:val="center" w:pos="8820"/>
        </w:tabs>
        <w:spacing w:line="58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一、部门职责…………………………………………………</w:t>
      </w:r>
      <w:r>
        <w:rPr>
          <w:rFonts w:ascii="仿宋_GB2312" w:hAnsi="仿宋_GB2312" w:eastAsia="仿宋_GB2312" w:cs="仿宋_GB2312"/>
          <w:sz w:val="32"/>
          <w:szCs w:val="32"/>
        </w:rPr>
        <w:t>1</w:t>
      </w:r>
    </w:p>
    <w:p>
      <w:pPr>
        <w:tabs>
          <w:tab w:val="center" w:pos="8820"/>
        </w:tabs>
        <w:spacing w:line="58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二、与相关部门的职责边界…………………………………</w:t>
      </w:r>
      <w:r>
        <w:rPr>
          <w:rFonts w:hint="eastAsia" w:ascii="仿宋_GB2312" w:hAnsi="仿宋_GB2312" w:eastAsia="仿宋_GB2312" w:cs="仿宋_GB2312"/>
          <w:sz w:val="32"/>
          <w:szCs w:val="32"/>
          <w:lang w:val="en-US" w:eastAsia="zh-CN"/>
        </w:rPr>
        <w:t>6</w:t>
      </w:r>
      <w:r>
        <w:rPr>
          <w:rFonts w:ascii="仿宋_GB2312" w:hAnsi="仿宋_GB2312" w:eastAsia="仿宋_GB2312" w:cs="Times New Roman"/>
          <w:sz w:val="32"/>
          <w:szCs w:val="32"/>
        </w:rPr>
        <w:tab/>
      </w:r>
    </w:p>
    <w:p>
      <w:pPr>
        <w:tabs>
          <w:tab w:val="center" w:pos="8820"/>
        </w:tabs>
        <w:spacing w:line="580" w:lineRule="exact"/>
        <w:rPr>
          <w:rFonts w:hint="eastAsia" w:ascii="仿宋_GB2312" w:hAnsi="仿宋_GB2312" w:eastAsia="仿宋_GB2312" w:cs="Times New Roman"/>
          <w:sz w:val="32"/>
          <w:szCs w:val="32"/>
          <w:lang w:eastAsia="zh-CN"/>
        </w:rPr>
      </w:pPr>
      <w:r>
        <w:rPr>
          <w:rFonts w:hint="eastAsia" w:ascii="仿宋_GB2312" w:hAnsi="仿宋_GB2312" w:eastAsia="仿宋_GB2312" w:cs="仿宋_GB2312"/>
          <w:sz w:val="32"/>
          <w:szCs w:val="32"/>
        </w:rPr>
        <w:t>三、事中事后监管制度………………………………………</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p>
    <w:p>
      <w:pPr>
        <w:pStyle w:val="28"/>
        <w:rPr>
          <w:rFonts w:hint="eastAsia" w:ascii="仿宋_GB2312" w:hAnsi="仿宋_GB2312" w:eastAsia="仿宋_GB2312"/>
          <w:sz w:val="32"/>
          <w:szCs w:val="32"/>
          <w:lang w:eastAsia="zh-CN"/>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四、公共服务事项登记表……………………………………</w:t>
      </w:r>
      <w:r>
        <w:rPr>
          <w:rFonts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4</w:t>
      </w:r>
    </w:p>
    <w:p>
      <w:pPr>
        <w:pStyle w:val="22"/>
        <w:ind w:firstLine="723" w:firstLineChars="200"/>
        <w:jc w:val="both"/>
        <w:rPr>
          <w:rFonts w:ascii="宋体" w:hAnsi="宋体" w:eastAsia="宋体" w:cs="Times New Roman"/>
          <w:b/>
          <w:kern w:val="0"/>
          <w:sz w:val="36"/>
          <w:szCs w:val="36"/>
        </w:rPr>
      </w:pPr>
      <w:r>
        <w:rPr>
          <w:rFonts w:hint="eastAsia" w:ascii="宋体" w:hAnsi="宋体" w:eastAsia="宋体" w:cs="黑体"/>
          <w:b/>
          <w:kern w:val="0"/>
          <w:sz w:val="36"/>
          <w:szCs w:val="36"/>
        </w:rPr>
        <w:t>一、部门职责</w:t>
      </w:r>
    </w:p>
    <w:tbl>
      <w:tblPr>
        <w:tblStyle w:val="10"/>
        <w:tblpPr w:leftFromText="180" w:rightFromText="180" w:vertAnchor="text" w:horzAnchor="page" w:tblpXSpec="center" w:tblpY="306"/>
        <w:tblOverlap w:val="never"/>
        <w:tblW w:w="13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893"/>
        <w:gridCol w:w="5140"/>
        <w:gridCol w:w="6409"/>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0" w:hRule="atLeast"/>
          <w:tblHeader/>
        </w:trPr>
        <w:tc>
          <w:tcPr>
            <w:tcW w:w="893" w:type="dxa"/>
            <w:shd w:val="clear" w:color="auto" w:fill="FFFFFF"/>
            <w:vAlign w:val="center"/>
          </w:tcPr>
          <w:p>
            <w:pPr>
              <w:widowControl/>
              <w:spacing w:line="240" w:lineRule="exact"/>
              <w:jc w:val="center"/>
              <w:rPr>
                <w:rFonts w:ascii="仿宋_GB2312" w:eastAsia="仿宋_GB2312" w:cs="Times New Roman"/>
                <w:b/>
                <w:kern w:val="0"/>
                <w:sz w:val="24"/>
                <w:szCs w:val="24"/>
              </w:rPr>
            </w:pPr>
            <w:r>
              <w:rPr>
                <w:rFonts w:hint="eastAsia" w:ascii="仿宋_GB2312" w:hAnsi="宋体" w:eastAsia="仿宋_GB2312" w:cs="宋体"/>
                <w:b/>
                <w:kern w:val="0"/>
                <w:sz w:val="24"/>
                <w:szCs w:val="24"/>
              </w:rPr>
              <w:t>序号</w:t>
            </w:r>
          </w:p>
        </w:tc>
        <w:tc>
          <w:tcPr>
            <w:tcW w:w="5140" w:type="dxa"/>
            <w:shd w:val="clear" w:color="auto" w:fill="FFFFFF"/>
            <w:vAlign w:val="center"/>
          </w:tcPr>
          <w:p>
            <w:pPr>
              <w:widowControl/>
              <w:spacing w:line="240" w:lineRule="exact"/>
              <w:jc w:val="center"/>
              <w:rPr>
                <w:rFonts w:ascii="仿宋_GB2312" w:eastAsia="仿宋_GB2312" w:cs="Times New Roman"/>
                <w:b/>
                <w:kern w:val="0"/>
                <w:sz w:val="24"/>
                <w:szCs w:val="24"/>
              </w:rPr>
            </w:pPr>
            <w:r>
              <w:rPr>
                <w:rFonts w:hint="eastAsia" w:ascii="仿宋_GB2312" w:hAnsi="宋体" w:eastAsia="仿宋_GB2312" w:cs="宋体"/>
                <w:b/>
                <w:kern w:val="0"/>
                <w:sz w:val="24"/>
                <w:szCs w:val="24"/>
              </w:rPr>
              <w:t>主要职责</w:t>
            </w:r>
          </w:p>
        </w:tc>
        <w:tc>
          <w:tcPr>
            <w:tcW w:w="6409" w:type="dxa"/>
            <w:shd w:val="clear" w:color="auto" w:fill="FFFFFF"/>
            <w:vAlign w:val="center"/>
          </w:tcPr>
          <w:p>
            <w:pPr>
              <w:widowControl/>
              <w:spacing w:line="240" w:lineRule="exact"/>
              <w:jc w:val="center"/>
              <w:rPr>
                <w:rFonts w:ascii="仿宋_GB2312" w:eastAsia="仿宋_GB2312" w:cs="Times New Roman"/>
                <w:b/>
                <w:kern w:val="0"/>
                <w:sz w:val="24"/>
                <w:szCs w:val="24"/>
              </w:rPr>
            </w:pPr>
            <w:r>
              <w:rPr>
                <w:rFonts w:hint="eastAsia" w:ascii="仿宋_GB2312" w:hAnsi="宋体" w:eastAsia="仿宋_GB2312" w:cs="宋体"/>
                <w:b/>
                <w:kern w:val="0"/>
                <w:sz w:val="24"/>
                <w:szCs w:val="24"/>
              </w:rPr>
              <w:t>具体工作事项</w:t>
            </w:r>
          </w:p>
        </w:tc>
        <w:tc>
          <w:tcPr>
            <w:tcW w:w="1345" w:type="dxa"/>
            <w:shd w:val="clear" w:color="auto" w:fill="FFFFFF"/>
            <w:vAlign w:val="center"/>
          </w:tcPr>
          <w:p>
            <w:pPr>
              <w:widowControl/>
              <w:spacing w:line="240" w:lineRule="exact"/>
              <w:jc w:val="center"/>
              <w:rPr>
                <w:rFonts w:ascii="仿宋_GB2312" w:eastAsia="仿宋_GB2312" w:cs="Times New Roman"/>
                <w:b/>
                <w:kern w:val="0"/>
                <w:sz w:val="24"/>
                <w:szCs w:val="24"/>
              </w:rPr>
            </w:pPr>
            <w:r>
              <w:rPr>
                <w:rFonts w:hint="eastAsia" w:ascii="仿宋_GB2312" w:hAnsi="宋体" w:eastAsia="仿宋_GB2312"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ascii="宋体" w:hAnsi="宋体" w:cs="宋体"/>
                <w:kern w:val="0"/>
              </w:rPr>
            </w:pPr>
            <w:r>
              <w:rPr>
                <w:rFonts w:ascii="宋体" w:hAnsi="宋体" w:cs="宋体"/>
                <w:kern w:val="0"/>
              </w:rPr>
              <w:t>1</w:t>
            </w:r>
          </w:p>
        </w:tc>
        <w:tc>
          <w:tcPr>
            <w:tcW w:w="5140" w:type="dxa"/>
            <w:vMerge w:val="restart"/>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r>
              <w:rPr>
                <w:rFonts w:hint="eastAsia" w:ascii="宋体" w:hAnsi="宋体" w:cs="宋体"/>
                <w:kern w:val="0"/>
              </w:rPr>
              <w:t>负责拟订并组织实施本区卫生健康工作的发展规划</w:t>
            </w:r>
            <w:r>
              <w:rPr>
                <w:rFonts w:hint="eastAsia" w:ascii="宋体" w:hAnsi="宋体" w:cs="宋体"/>
                <w:kern w:val="0"/>
                <w:lang w:eastAsia="zh-CN"/>
              </w:rPr>
              <w:t>和</w:t>
            </w:r>
            <w:r>
              <w:rPr>
                <w:rFonts w:hint="eastAsia" w:ascii="宋体" w:hAnsi="宋体" w:cs="宋体"/>
                <w:kern w:val="0"/>
              </w:rPr>
              <w:t>制度措施，研究提出本区推进中国(海南)自由贸易试验区、中国特色自由贸易港建设有关卫生健康方面的意见和建议</w:t>
            </w:r>
          </w:p>
        </w:tc>
        <w:tc>
          <w:tcPr>
            <w:tcW w:w="6409" w:type="dxa"/>
            <w:shd w:val="clear" w:color="auto" w:fill="FFFFFF"/>
            <w:vAlign w:val="center"/>
          </w:tcPr>
          <w:p>
            <w:pPr>
              <w:autoSpaceDN w:val="0"/>
              <w:spacing w:line="240" w:lineRule="exact"/>
              <w:jc w:val="left"/>
              <w:textAlignment w:val="center"/>
              <w:rPr>
                <w:rFonts w:hint="eastAsia" w:ascii="宋体" w:hAnsi="宋体" w:eastAsia="宋体" w:cs="Times New Roman"/>
                <w:kern w:val="0"/>
                <w:sz w:val="21"/>
                <w:szCs w:val="21"/>
                <w:lang w:val="en-US" w:eastAsia="zh-CN" w:bidi="ar-SA"/>
              </w:rPr>
            </w:pPr>
            <w:r>
              <w:rPr>
                <w:rFonts w:hint="eastAsia" w:ascii="宋体" w:hAnsi="宋体" w:cs="宋体"/>
                <w:kern w:val="0"/>
              </w:rPr>
              <w:t>拟订并组织实施本区卫生健康工作的发展规划</w:t>
            </w:r>
            <w:r>
              <w:rPr>
                <w:rFonts w:hint="eastAsia" w:ascii="宋体" w:hAnsi="宋体" w:cs="宋体"/>
                <w:kern w:val="0"/>
                <w:lang w:eastAsia="zh-CN"/>
              </w:rPr>
              <w:t>和</w:t>
            </w:r>
            <w:r>
              <w:rPr>
                <w:rFonts w:hint="eastAsia" w:ascii="宋体" w:hAnsi="宋体" w:cs="宋体"/>
                <w:kern w:val="0"/>
              </w:rPr>
              <w:t>制度措施</w:t>
            </w:r>
          </w:p>
        </w:tc>
        <w:tc>
          <w:tcPr>
            <w:tcW w:w="1345" w:type="dxa"/>
            <w:vMerge w:val="restart"/>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研究提出本区推进中国(海南)自由贸易试验区、中国特色自由贸易港建设有关卫生健康方面的意见和建议</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5140" w:type="dxa"/>
            <w:vMerge w:val="restart"/>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r>
              <w:rPr>
                <w:rFonts w:hint="eastAsia" w:ascii="宋体" w:hAnsi="宋体" w:cs="宋体"/>
                <w:kern w:val="0"/>
              </w:rPr>
              <w:t>研究提出推进本区卫生健康改革的意见和建议;统筹规划全区卫生健康资源配置，负责卫生健康规划的编制和组织实施，推进基本医疗服务和基本公共卫生服务;制定并组织实施推进全区卫生健康基本公共服务均等化、普惠化、便捷化和公共资源向基层延伸等工作措施</w:t>
            </w:r>
          </w:p>
        </w:tc>
        <w:tc>
          <w:tcPr>
            <w:tcW w:w="6409" w:type="dxa"/>
            <w:shd w:val="clear" w:color="auto" w:fill="FFFFFF"/>
            <w:vAlign w:val="center"/>
          </w:tcPr>
          <w:p>
            <w:pPr>
              <w:autoSpaceDN w:val="0"/>
              <w:spacing w:line="240" w:lineRule="exact"/>
              <w:jc w:val="left"/>
              <w:textAlignment w:val="center"/>
              <w:rPr>
                <w:rFonts w:hint="eastAsia" w:ascii="宋体" w:hAnsi="宋体" w:eastAsia="宋体" w:cs="Times New Roman"/>
                <w:kern w:val="0"/>
                <w:sz w:val="21"/>
                <w:szCs w:val="21"/>
                <w:lang w:val="en-US" w:eastAsia="zh-CN" w:bidi="ar-SA"/>
              </w:rPr>
            </w:pPr>
            <w:r>
              <w:rPr>
                <w:rFonts w:hint="eastAsia" w:ascii="宋体" w:hAnsi="宋体" w:cs="宋体"/>
                <w:kern w:val="0"/>
                <w:lang w:eastAsia="zh-CN"/>
              </w:rPr>
              <w:t>研究提出推进本区卫生健康改革的意见和建议</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统筹规划全区卫生健康资源配置</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负责卫生健康规划的编制和组织实施</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推进基本医疗服务和基本公共卫生服务</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制定并组织实施推进全区卫生健康基本公共服务均等化、普惠化、便捷化和公共资源向基层延伸等工作措施</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5140" w:type="dxa"/>
            <w:vMerge w:val="restart"/>
            <w:shd w:val="clear" w:color="auto" w:fill="FFFFFF"/>
            <w:vAlign w:val="center"/>
          </w:tcPr>
          <w:p>
            <w:pPr>
              <w:autoSpaceDE w:val="0"/>
              <w:autoSpaceDN w:val="0"/>
              <w:adjustRightInd w:val="0"/>
              <w:spacing w:line="240" w:lineRule="exact"/>
              <w:jc w:val="left"/>
              <w:rPr>
                <w:rFonts w:hint="eastAsia" w:ascii="宋体" w:hAnsi="宋体" w:cs="宋体"/>
                <w:kern w:val="0"/>
              </w:rPr>
            </w:pPr>
            <w:r>
              <w:rPr>
                <w:rFonts w:hint="eastAsia" w:ascii="宋体" w:hAnsi="宋体" w:cs="宋体"/>
                <w:kern w:val="0"/>
              </w:rPr>
              <w:t>协调推进深化全区医药卫生体制改革，研究提出相关</w:t>
            </w:r>
          </w:p>
          <w:p>
            <w:pPr>
              <w:autoSpaceDE w:val="0"/>
              <w:autoSpaceDN w:val="0"/>
              <w:adjustRightInd w:val="0"/>
              <w:spacing w:line="240" w:lineRule="exact"/>
              <w:jc w:val="left"/>
              <w:rPr>
                <w:rFonts w:ascii="仿宋_GB2312" w:eastAsia="仿宋_GB2312" w:cs="Times New Roman"/>
                <w:kern w:val="0"/>
                <w:sz w:val="24"/>
                <w:szCs w:val="24"/>
              </w:rPr>
            </w:pPr>
            <w:r>
              <w:rPr>
                <w:rFonts w:hint="eastAsia" w:ascii="宋体" w:hAnsi="宋体" w:cs="宋体"/>
                <w:kern w:val="0"/>
              </w:rPr>
              <w:t>建议</w:t>
            </w:r>
            <w:r>
              <w:rPr>
                <w:rFonts w:hint="eastAsia" w:ascii="宋体" w:hAnsi="宋体" w:cs="宋体"/>
                <w:kern w:val="0"/>
                <w:lang w:eastAsia="zh-CN"/>
              </w:rPr>
              <w:t>；</w:t>
            </w:r>
            <w:r>
              <w:rPr>
                <w:rFonts w:hint="eastAsia" w:ascii="宋体" w:hAnsi="宋体" w:cs="宋体"/>
                <w:kern w:val="0"/>
              </w:rPr>
              <w:t>制定并组织实施推动全区卫生健康公共服务提供主体多元化、提供方式多样化的工作措施，提出医疗服务和药品价格政策的建议</w:t>
            </w:r>
          </w:p>
        </w:tc>
        <w:tc>
          <w:tcPr>
            <w:tcW w:w="6409" w:type="dxa"/>
            <w:shd w:val="clear" w:color="auto" w:fill="FFFFFF"/>
            <w:vAlign w:val="center"/>
          </w:tcPr>
          <w:p>
            <w:pPr>
              <w:autoSpaceDN w:val="0"/>
              <w:spacing w:line="240" w:lineRule="exact"/>
              <w:jc w:val="left"/>
              <w:textAlignment w:val="center"/>
              <w:rPr>
                <w:rFonts w:hint="eastAsia" w:ascii="宋体" w:hAnsi="宋体" w:eastAsia="宋体" w:cs="Times New Roman"/>
                <w:kern w:val="0"/>
                <w:sz w:val="21"/>
                <w:szCs w:val="21"/>
                <w:lang w:val="en-US" w:eastAsia="zh-CN" w:bidi="ar-SA"/>
              </w:rPr>
            </w:pPr>
            <w:r>
              <w:rPr>
                <w:rFonts w:hint="eastAsia" w:ascii="宋体" w:hAnsi="宋体" w:cs="宋体"/>
                <w:kern w:val="0"/>
              </w:rPr>
              <w:t>拟定并组织实施</w:t>
            </w:r>
            <w:r>
              <w:rPr>
                <w:rFonts w:hint="eastAsia" w:ascii="宋体" w:hAnsi="宋体" w:cs="宋体"/>
                <w:kern w:val="0"/>
                <w:lang w:eastAsia="zh-CN"/>
              </w:rPr>
              <w:t>全区</w:t>
            </w:r>
            <w:r>
              <w:rPr>
                <w:rFonts w:hint="eastAsia" w:ascii="宋体" w:hAnsi="宋体" w:cs="宋体"/>
                <w:kern w:val="0"/>
              </w:rPr>
              <w:t>深化医药卫生体制改革实施方案</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autoSpaceDN w:val="0"/>
              <w:spacing w:line="240" w:lineRule="exact"/>
              <w:jc w:val="left"/>
              <w:textAlignment w:val="center"/>
              <w:rPr>
                <w:rFonts w:hint="eastAsia" w:ascii="宋体" w:hAnsi="宋体" w:eastAsia="宋体" w:cs="Times New Roman"/>
                <w:kern w:val="0"/>
                <w:sz w:val="21"/>
                <w:szCs w:val="21"/>
                <w:lang w:val="en-US" w:eastAsia="zh-CN" w:bidi="ar-SA"/>
              </w:rPr>
            </w:pPr>
            <w:r>
              <w:rPr>
                <w:rFonts w:hint="eastAsia" w:ascii="宋体" w:hAnsi="宋体" w:cs="宋体"/>
                <w:kern w:val="0"/>
              </w:rPr>
              <w:t>承担</w:t>
            </w:r>
            <w:r>
              <w:rPr>
                <w:rFonts w:hint="eastAsia" w:ascii="宋体" w:hAnsi="宋体" w:cs="宋体"/>
                <w:kern w:val="0"/>
                <w:lang w:eastAsia="zh-CN"/>
              </w:rPr>
              <w:t>区</w:t>
            </w:r>
            <w:r>
              <w:rPr>
                <w:rFonts w:hint="eastAsia" w:ascii="宋体" w:hAnsi="宋体" w:cs="宋体"/>
                <w:kern w:val="0"/>
              </w:rPr>
              <w:t>深化医药卫生体制改革领导小组日常工作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autoSpaceDN w:val="0"/>
              <w:spacing w:line="240" w:lineRule="exact"/>
              <w:jc w:val="left"/>
              <w:textAlignment w:val="center"/>
              <w:rPr>
                <w:rFonts w:hint="eastAsia" w:ascii="宋体" w:hAnsi="宋体" w:eastAsia="宋体" w:cs="Times New Roman"/>
                <w:kern w:val="0"/>
                <w:sz w:val="21"/>
                <w:szCs w:val="21"/>
                <w:lang w:val="en-US" w:eastAsia="zh-CN" w:bidi="ar-SA"/>
              </w:rPr>
            </w:pPr>
            <w:r>
              <w:rPr>
                <w:rFonts w:hint="eastAsia" w:ascii="宋体" w:hAnsi="宋体" w:cs="宋体"/>
                <w:kern w:val="0"/>
              </w:rPr>
              <w:t>制定并组织实施推动全区卫生健康公共服务提供主体多元化、提供方式多样化的工作措施</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autoSpaceDN w:val="0"/>
              <w:spacing w:line="240" w:lineRule="exact"/>
              <w:jc w:val="left"/>
              <w:textAlignment w:val="center"/>
              <w:rPr>
                <w:rFonts w:hint="eastAsia" w:ascii="宋体" w:hAnsi="宋体" w:eastAsia="宋体" w:cs="宋体"/>
                <w:kern w:val="0"/>
                <w:sz w:val="21"/>
                <w:szCs w:val="21"/>
                <w:lang w:val="en-US" w:eastAsia="zh-CN" w:bidi="ar-SA"/>
              </w:rPr>
            </w:pPr>
            <w:r>
              <w:rPr>
                <w:rFonts w:hint="eastAsia" w:ascii="宋体" w:hAnsi="宋体" w:cs="宋体"/>
                <w:kern w:val="0"/>
              </w:rPr>
              <w:t>督促落实医改领导小组会议议定事项</w:t>
            </w:r>
            <w:r>
              <w:rPr>
                <w:rFonts w:ascii="宋体" w:hAnsi="宋体" w:cs="宋体"/>
                <w:kern w:val="0"/>
              </w:rPr>
              <w:t xml:space="preserve"> </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autoSpaceDN w:val="0"/>
              <w:spacing w:line="240" w:lineRule="exact"/>
              <w:jc w:val="left"/>
              <w:textAlignment w:val="center"/>
              <w:rPr>
                <w:rFonts w:hint="eastAsia" w:ascii="宋体" w:hAnsi="宋体" w:cs="宋体"/>
                <w:kern w:val="0"/>
              </w:rPr>
            </w:pPr>
            <w:r>
              <w:rPr>
                <w:rFonts w:hint="eastAsia" w:ascii="宋体" w:hAnsi="宋体" w:cs="宋体"/>
                <w:kern w:val="0"/>
              </w:rPr>
              <w:t>提出医疗服务和药品价格政策的建议</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5140" w:type="dxa"/>
            <w:vMerge w:val="restart"/>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r>
              <w:rPr>
                <w:rFonts w:hint="eastAsia" w:ascii="宋体" w:hAnsi="宋体" w:cs="宋体"/>
                <w:kern w:val="0"/>
                <w:lang w:eastAsia="zh-CN"/>
              </w:rPr>
              <w:t>负责拟订并组织实施全区疾病预防控制规划、免疫规划以及严重危害人民健康公共卫生问题的干预措施；负责全区卫生应急工作，组织指导突发公共卫生事件的预防控制和各类突发公共事件的医疗卫生救援；负责全区重要会议和重大活动的医疗卫生保障工作</w:t>
            </w: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组织做好疾病预防工作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组织做好健康教育工作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拟定传染病、地方病、慢性非传染性疾病及与公共卫生相关疾病的防治规划和措施</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组织对传染病、地方病、慢性非传染性病的监测、报告和综合防治</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负责对学校、公共场所等卫生安全的监测工作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负责组织</w:t>
            </w:r>
            <w:r>
              <w:rPr>
                <w:rFonts w:hint="eastAsia" w:ascii="宋体" w:hAnsi="宋体" w:cs="宋体"/>
                <w:kern w:val="0"/>
                <w:lang w:eastAsia="zh-CN"/>
              </w:rPr>
              <w:t>全区</w:t>
            </w:r>
            <w:r>
              <w:rPr>
                <w:rFonts w:hint="eastAsia" w:ascii="宋体" w:hAnsi="宋体" w:cs="宋体"/>
                <w:kern w:val="0"/>
              </w:rPr>
              <w:t>重大传染病防治活动和突发事件的处理</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制定卫生应急预案和措施</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负责组织突发公共卫生事件</w:t>
            </w:r>
            <w:r>
              <w:rPr>
                <w:rFonts w:hint="eastAsia" w:ascii="宋体" w:hAnsi="宋体" w:cs="宋体"/>
                <w:kern w:val="0"/>
                <w:lang w:eastAsia="zh-CN"/>
              </w:rPr>
              <w:t>的预防控制和医疗卫生救援</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指导和实施突发公共卫生事件预防控制与应急处置</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依法发布突发公共卫生事件应急处置信息</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5140" w:type="dxa"/>
            <w:vMerge w:val="restart"/>
            <w:shd w:val="clear" w:color="auto" w:fill="FFFFFF"/>
            <w:vAlign w:val="center"/>
          </w:tcPr>
          <w:p>
            <w:pPr>
              <w:widowControl/>
              <w:spacing w:line="240" w:lineRule="exact"/>
              <w:jc w:val="left"/>
              <w:rPr>
                <w:rFonts w:hint="eastAsia" w:ascii="宋体" w:hAnsi="宋体" w:cs="宋体"/>
                <w:kern w:val="0"/>
              </w:rPr>
            </w:pPr>
            <w:r>
              <w:rPr>
                <w:rFonts w:hint="eastAsia" w:ascii="宋体" w:hAnsi="宋体" w:cs="宋体"/>
                <w:kern w:val="0"/>
              </w:rPr>
              <w:t>组织实施农村卫生和社区卫生政策、规范，推进实施国家基本公共卫生服务项目和重大公共卫生服务项目</w:t>
            </w:r>
          </w:p>
        </w:tc>
        <w:tc>
          <w:tcPr>
            <w:tcW w:w="6409" w:type="dxa"/>
            <w:shd w:val="clear" w:color="auto" w:fill="FFFFFF"/>
            <w:vAlign w:val="center"/>
          </w:tcPr>
          <w:p>
            <w:pPr>
              <w:spacing w:line="240" w:lineRule="exact"/>
              <w:jc w:val="left"/>
              <w:rPr>
                <w:rFonts w:hint="eastAsia" w:ascii="宋体" w:hAnsi="宋体" w:cs="宋体"/>
                <w:kern w:val="0"/>
              </w:rPr>
            </w:pPr>
            <w:r>
              <w:rPr>
                <w:rFonts w:hint="eastAsia" w:ascii="宋体" w:hAnsi="宋体" w:cs="宋体"/>
                <w:kern w:val="0"/>
              </w:rPr>
              <w:t>组织实施农村卫生和社区卫生政策、规范</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cs="宋体"/>
                <w:kern w:val="0"/>
              </w:rPr>
            </w:pPr>
            <w:r>
              <w:rPr>
                <w:rFonts w:hint="eastAsia" w:ascii="宋体" w:hAnsi="宋体" w:cs="宋体"/>
                <w:kern w:val="0"/>
              </w:rPr>
              <w:t>推进实施国家基本公共卫生服务项目和重大公共卫生服务项目</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eastAsia" w:ascii="宋体" w:hAnsi="宋体" w:eastAsia="宋体" w:cs="宋体"/>
                <w:kern w:val="0"/>
                <w:lang w:val="en-US" w:eastAsia="zh-CN"/>
              </w:rPr>
            </w:pPr>
            <w:r>
              <w:rPr>
                <w:rFonts w:hint="eastAsia" w:ascii="宋体" w:hAnsi="宋体" w:cs="宋体"/>
                <w:kern w:val="0"/>
                <w:lang w:val="en-US" w:eastAsia="zh-CN"/>
              </w:rPr>
              <w:t>6</w:t>
            </w:r>
          </w:p>
        </w:tc>
        <w:tc>
          <w:tcPr>
            <w:tcW w:w="5140" w:type="dxa"/>
            <w:vMerge w:val="restart"/>
            <w:shd w:val="clear" w:color="auto" w:fill="FFFFFF"/>
            <w:vAlign w:val="center"/>
          </w:tcPr>
          <w:p>
            <w:pPr>
              <w:autoSpaceDE w:val="0"/>
              <w:autoSpaceDN w:val="0"/>
              <w:adjustRightInd w:val="0"/>
              <w:spacing w:line="240" w:lineRule="exact"/>
              <w:jc w:val="left"/>
              <w:rPr>
                <w:rFonts w:hint="eastAsia" w:ascii="仿宋_GB2312" w:eastAsia="仿宋_GB2312" w:cs="Times New Roman"/>
                <w:kern w:val="0"/>
                <w:sz w:val="24"/>
                <w:szCs w:val="24"/>
                <w:lang w:eastAsia="zh-CN"/>
              </w:rPr>
            </w:pPr>
            <w:r>
              <w:rPr>
                <w:rFonts w:hint="eastAsia" w:ascii="宋体" w:hAnsi="宋体" w:cs="宋体"/>
                <w:kern w:val="0"/>
              </w:rPr>
              <w:t>承担全区医疗健康产业和康养产业的协调推进和招商工作</w:t>
            </w:r>
          </w:p>
        </w:tc>
        <w:tc>
          <w:tcPr>
            <w:tcW w:w="6409" w:type="dxa"/>
            <w:shd w:val="clear" w:color="auto" w:fill="FFFFFF"/>
            <w:vAlign w:val="center"/>
          </w:tcPr>
          <w:p>
            <w:pPr>
              <w:widowControl/>
              <w:spacing w:line="240" w:lineRule="exact"/>
              <w:jc w:val="left"/>
              <w:rPr>
                <w:rFonts w:hint="eastAsia" w:ascii="宋体" w:hAnsi="宋体" w:cs="宋体"/>
                <w:kern w:val="0"/>
              </w:rPr>
            </w:pPr>
            <w:r>
              <w:rPr>
                <w:rFonts w:hint="eastAsia" w:ascii="宋体" w:hAnsi="宋体" w:cs="宋体"/>
                <w:kern w:val="0"/>
              </w:rPr>
              <w:t>承担全区医疗健康产业和康养产业的协调推进工作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cs="宋体"/>
                <w:kern w:val="0"/>
              </w:rPr>
            </w:pPr>
            <w:r>
              <w:rPr>
                <w:rFonts w:hint="eastAsia" w:ascii="宋体" w:hAnsi="宋体" w:cs="宋体"/>
                <w:kern w:val="0"/>
              </w:rPr>
              <w:t>承担全区医疗健康产业和康养产业的招商工作</w:t>
            </w:r>
            <w:r>
              <w:rPr>
                <w:rFonts w:hint="eastAsia" w:ascii="宋体" w:hAnsi="宋体" w:cs="宋体"/>
                <w:kern w:val="0"/>
                <w:lang w:eastAsia="zh-CN"/>
              </w:rPr>
              <w:t>。</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eastAsia" w:ascii="宋体" w:hAnsi="宋体" w:eastAsia="宋体" w:cs="宋体"/>
                <w:kern w:val="0"/>
                <w:lang w:val="en-US" w:eastAsia="zh-CN"/>
              </w:rPr>
            </w:pPr>
            <w:r>
              <w:rPr>
                <w:rFonts w:hint="eastAsia" w:ascii="宋体" w:hAnsi="宋体" w:cs="宋体"/>
                <w:kern w:val="0"/>
                <w:lang w:val="en-US" w:eastAsia="zh-CN"/>
              </w:rPr>
              <w:t>7</w:t>
            </w:r>
          </w:p>
        </w:tc>
        <w:tc>
          <w:tcPr>
            <w:tcW w:w="5140" w:type="dxa"/>
            <w:vMerge w:val="restart"/>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r>
              <w:rPr>
                <w:rFonts w:hint="eastAsia" w:ascii="宋体" w:hAnsi="宋体" w:cs="宋体"/>
                <w:kern w:val="0"/>
              </w:rPr>
              <w:t>负责组织实施国家药物政策和基本药物制度，开展食品安全风险监测</w:t>
            </w:r>
          </w:p>
        </w:tc>
        <w:tc>
          <w:tcPr>
            <w:tcW w:w="6409" w:type="dxa"/>
            <w:shd w:val="clear" w:color="auto" w:fill="FFFFFF"/>
            <w:vAlign w:val="center"/>
          </w:tcPr>
          <w:p>
            <w:pPr>
              <w:widowControl/>
              <w:spacing w:line="240" w:lineRule="exact"/>
              <w:jc w:val="left"/>
              <w:rPr>
                <w:rFonts w:hint="eastAsia" w:ascii="宋体" w:hAnsi="宋体" w:cs="宋体"/>
                <w:kern w:val="0"/>
              </w:rPr>
            </w:pPr>
            <w:r>
              <w:rPr>
                <w:rFonts w:hint="eastAsia" w:ascii="宋体" w:hAnsi="宋体" w:cs="宋体"/>
                <w:kern w:val="0"/>
              </w:rPr>
              <w:t>负责组织实施国家药物政策和基本药物制度</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cs="宋体"/>
                <w:kern w:val="0"/>
              </w:rPr>
            </w:pPr>
            <w:r>
              <w:rPr>
                <w:rFonts w:hint="eastAsia" w:ascii="宋体" w:hAnsi="宋体" w:cs="宋体"/>
                <w:kern w:val="0"/>
              </w:rPr>
              <w:t>开展食品安全风险监测</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eastAsia" w:ascii="宋体" w:hAnsi="宋体" w:eastAsia="宋体" w:cs="宋体"/>
                <w:kern w:val="0"/>
                <w:lang w:val="en-US" w:eastAsia="zh-CN"/>
              </w:rPr>
            </w:pPr>
            <w:r>
              <w:rPr>
                <w:rFonts w:hint="eastAsia" w:ascii="宋体" w:hAnsi="宋体" w:cs="宋体"/>
                <w:kern w:val="0"/>
                <w:lang w:val="en-US" w:eastAsia="zh-CN"/>
              </w:rPr>
              <w:t>8</w:t>
            </w:r>
          </w:p>
        </w:tc>
        <w:tc>
          <w:tcPr>
            <w:tcW w:w="5140" w:type="dxa"/>
            <w:vMerge w:val="restart"/>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r>
              <w:rPr>
                <w:rFonts w:hint="eastAsia" w:ascii="宋体" w:hAnsi="宋体" w:cs="宋体"/>
                <w:kern w:val="0"/>
                <w:lang w:eastAsia="zh-CN"/>
              </w:rPr>
              <w:t>负责卫生健康行政执法工作；负责职责范围内的传染病防治、职业卫生、放射卫生、环境卫生、学校卫生、公共场所卫生、饮用水卫生、医疗环境、医疗服务、消毒产品经营单位、公共用品清洗消毒单位等公共卫生的监督管理；组织推进全区健康促进和教育工作；牵头做好全区控烟工作</w:t>
            </w: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指导和实施卫生行政执法工作，规范依法行政工作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负责组织行政复议工作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负责承担本</w:t>
            </w:r>
            <w:r>
              <w:rPr>
                <w:rFonts w:hint="eastAsia" w:ascii="宋体" w:hAnsi="宋体" w:cs="宋体"/>
                <w:kern w:val="0"/>
                <w:lang w:eastAsia="zh-CN"/>
              </w:rPr>
              <w:t>委</w:t>
            </w:r>
            <w:r>
              <w:rPr>
                <w:rFonts w:hint="eastAsia" w:ascii="宋体" w:hAnsi="宋体" w:cs="宋体"/>
                <w:kern w:val="0"/>
              </w:rPr>
              <w:t>行政诉讼工作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w:t>
            </w:r>
            <w:r>
              <w:rPr>
                <w:rFonts w:hint="eastAsia" w:ascii="宋体" w:hAnsi="宋体" w:cs="宋体"/>
                <w:kern w:val="0"/>
                <w:lang w:eastAsia="zh-CN"/>
              </w:rPr>
              <w:t>全区</w:t>
            </w:r>
            <w:r>
              <w:rPr>
                <w:rFonts w:hint="eastAsia" w:ascii="宋体" w:hAnsi="宋体" w:cs="宋体"/>
                <w:kern w:val="0"/>
              </w:rPr>
              <w:t>卫生执法人员的培训、考核和监督工作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开展医疗服务监管，打击非法行医及非法胎儿性别鉴定和非法中期引产行为，维护正常的医疗秩序</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w:t>
            </w:r>
            <w:r>
              <w:rPr>
                <w:rFonts w:hint="eastAsia" w:ascii="宋体" w:hAnsi="宋体" w:cs="宋体"/>
                <w:kern w:val="0"/>
                <w:lang w:eastAsia="zh-CN"/>
              </w:rPr>
              <w:t>全区</w:t>
            </w:r>
            <w:r>
              <w:rPr>
                <w:rFonts w:hint="eastAsia" w:ascii="宋体" w:hAnsi="宋体" w:cs="宋体"/>
                <w:kern w:val="0"/>
              </w:rPr>
              <w:t>传染病防治的监督管理，并对违法行为进行卫生行政处罚</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w:t>
            </w:r>
            <w:r>
              <w:rPr>
                <w:rFonts w:hint="eastAsia" w:ascii="宋体" w:hAnsi="宋体" w:cs="宋体"/>
                <w:kern w:val="0"/>
                <w:lang w:eastAsia="zh-CN"/>
              </w:rPr>
              <w:t>全区</w:t>
            </w:r>
            <w:r>
              <w:rPr>
                <w:rFonts w:hint="eastAsia" w:ascii="宋体" w:hAnsi="宋体" w:cs="宋体"/>
                <w:kern w:val="0"/>
              </w:rPr>
              <w:t>医疗环境和放射卫生的监督管理，保障生态环境安全</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指导和督查</w:t>
            </w:r>
            <w:r>
              <w:rPr>
                <w:rFonts w:hint="eastAsia" w:ascii="宋体" w:hAnsi="宋体" w:cs="宋体"/>
                <w:kern w:val="0"/>
                <w:lang w:eastAsia="zh-CN"/>
              </w:rPr>
              <w:t>全区</w:t>
            </w:r>
            <w:r>
              <w:rPr>
                <w:rFonts w:hint="eastAsia" w:ascii="宋体" w:hAnsi="宋体" w:cs="宋体"/>
                <w:kern w:val="0"/>
              </w:rPr>
              <w:t>学校卫生工作，保障学校卫生监督管理到位</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负责职责范围内的传染病防治、职业卫生、放射卫生、环境卫生、学校卫生、公共场所卫生、饮用水卫生、医疗环境、医疗服务、消毒产品经营单位、公共用品清洗消毒单位等公共卫生的监督管理</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宋体"/>
                <w:kern w:val="0"/>
                <w:sz w:val="21"/>
                <w:szCs w:val="21"/>
                <w:lang w:val="en-US" w:eastAsia="zh-CN" w:bidi="ar-SA"/>
              </w:rPr>
            </w:pPr>
            <w:r>
              <w:rPr>
                <w:rFonts w:hint="eastAsia" w:ascii="宋体" w:hAnsi="宋体" w:cs="宋体"/>
                <w:kern w:val="0"/>
                <w:lang w:eastAsia="zh-CN"/>
              </w:rPr>
              <w:t>牵头做好全区控烟工作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eastAsia" w:ascii="宋体" w:hAnsi="宋体" w:eastAsia="宋体" w:cs="宋体"/>
                <w:kern w:val="0"/>
                <w:lang w:val="en-US" w:eastAsia="zh-CN"/>
              </w:rPr>
            </w:pPr>
            <w:r>
              <w:rPr>
                <w:rFonts w:hint="eastAsia" w:ascii="宋体" w:hAnsi="宋体" w:cs="宋体"/>
                <w:kern w:val="0"/>
                <w:lang w:val="en-US" w:eastAsia="zh-CN"/>
              </w:rPr>
              <w:t>9</w:t>
            </w:r>
          </w:p>
        </w:tc>
        <w:tc>
          <w:tcPr>
            <w:tcW w:w="5140" w:type="dxa"/>
            <w:vMerge w:val="restart"/>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r>
              <w:rPr>
                <w:rFonts w:hint="eastAsia" w:ascii="宋体" w:hAnsi="宋体" w:cs="宋体"/>
                <w:kern w:val="0"/>
                <w:lang w:eastAsia="zh-CN"/>
              </w:rPr>
              <w:t>负责区域医疗部门的服务评价和监督管理</w:t>
            </w: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rPr>
              <w:t>拟定医疗机构医疗技术应用、医疗质量和服务等有关政策、规范、标准、并组织实施</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rPr>
              <w:t>拟订医务人员执业标准和服务规范</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rPr>
              <w:t>组织开展医疗机构医疗质量评价和监督工作，负责医疗机构医疗服务监管工作</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continue"/>
            <w:shd w:val="clear" w:color="auto" w:fill="FFFFFF"/>
            <w:vAlign w:val="center"/>
          </w:tcPr>
          <w:p>
            <w:pPr>
              <w:widowControl/>
              <w:spacing w:line="240" w:lineRule="exact"/>
              <w:jc w:val="center"/>
              <w:rPr>
                <w:rFonts w:ascii="宋体" w:hAnsi="宋体" w:cs="宋体"/>
                <w:kern w:val="0"/>
              </w:rPr>
            </w:pPr>
          </w:p>
        </w:tc>
        <w:tc>
          <w:tcPr>
            <w:tcW w:w="5140" w:type="dxa"/>
            <w:vMerge w:val="continue"/>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rPr>
              <w:t>制定医疗机构管理相关规定</w:t>
            </w:r>
            <w:r>
              <w:rPr>
                <w:rFonts w:ascii="宋体" w:hAnsi="宋体" w:cs="宋体"/>
              </w:rPr>
              <w:t>,</w:t>
            </w:r>
            <w:r>
              <w:rPr>
                <w:rFonts w:hint="eastAsia" w:ascii="宋体" w:hAnsi="宋体" w:cs="宋体"/>
              </w:rPr>
              <w:t>并组织实施</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0" w:hRule="atLeast"/>
          <w:tblHeader/>
        </w:trPr>
        <w:tc>
          <w:tcPr>
            <w:tcW w:w="893" w:type="dxa"/>
            <w:vMerge w:val="restart"/>
            <w:shd w:val="clear" w:color="auto" w:fill="FFFFFF"/>
            <w:vAlign w:val="center"/>
          </w:tcPr>
          <w:p>
            <w:pPr>
              <w:widowControl/>
              <w:spacing w:line="240" w:lineRule="exact"/>
              <w:jc w:val="center"/>
              <w:rPr>
                <w:rFonts w:hint="default" w:ascii="宋体" w:hAnsi="宋体" w:eastAsia="宋体" w:cs="宋体"/>
                <w:kern w:val="0"/>
                <w:lang w:val="en-US" w:eastAsia="zh-CN"/>
              </w:rPr>
            </w:pPr>
            <w:r>
              <w:rPr>
                <w:rFonts w:hint="eastAsia" w:ascii="宋体" w:hAnsi="宋体" w:cs="宋体"/>
                <w:kern w:val="0"/>
                <w:lang w:val="en-US" w:eastAsia="zh-CN"/>
              </w:rPr>
              <w:t>10</w:t>
            </w:r>
          </w:p>
        </w:tc>
        <w:tc>
          <w:tcPr>
            <w:tcW w:w="5140" w:type="dxa"/>
            <w:vMerge w:val="restart"/>
            <w:shd w:val="clear" w:color="auto" w:fill="FFFFFF"/>
            <w:vAlign w:val="center"/>
          </w:tcPr>
          <w:p>
            <w:pPr>
              <w:autoSpaceDE w:val="0"/>
              <w:autoSpaceDN w:val="0"/>
              <w:adjustRightInd w:val="0"/>
              <w:spacing w:line="240" w:lineRule="exact"/>
              <w:jc w:val="left"/>
              <w:rPr>
                <w:rFonts w:ascii="仿宋_GB2312" w:eastAsia="仿宋_GB2312" w:cs="Times New Roman"/>
                <w:kern w:val="0"/>
                <w:sz w:val="24"/>
                <w:szCs w:val="24"/>
              </w:rPr>
            </w:pPr>
            <w:r>
              <w:rPr>
                <w:rFonts w:hint="eastAsia" w:ascii="宋体" w:hAnsi="宋体" w:cs="宋体"/>
                <w:kern w:val="0"/>
                <w:lang w:eastAsia="zh-CN"/>
              </w:rPr>
              <w:t>负责全区计划生育管理和服务工作，开展人口监测预警，研究提出人口与家庭发展相关政策建议，完善计划生育政策；指导区计划生育协会的业务工作</w:t>
            </w:r>
          </w:p>
        </w:tc>
        <w:tc>
          <w:tcPr>
            <w:tcW w:w="6409" w:type="dxa"/>
            <w:shd w:val="clear" w:color="auto" w:fill="FFFFFF"/>
            <w:vAlign w:val="center"/>
          </w:tcPr>
          <w:p>
            <w:pPr>
              <w:widowControl/>
              <w:spacing w:line="240" w:lineRule="exact"/>
              <w:jc w:val="left"/>
              <w:rPr>
                <w:rFonts w:hint="eastAsia" w:ascii="宋体" w:hAnsi="宋体" w:cs="宋体"/>
              </w:rPr>
            </w:pPr>
            <w:r>
              <w:rPr>
                <w:rFonts w:hint="eastAsia" w:ascii="宋体" w:hAnsi="宋体" w:cs="宋体"/>
              </w:rPr>
              <w:t>贯彻执行党和国家及省有关卫生、</w:t>
            </w:r>
            <w:r>
              <w:rPr>
                <w:rFonts w:hint="eastAsia" w:ascii="宋体" w:hAnsi="宋体"/>
              </w:rPr>
              <w:t>人口和计划生育</w:t>
            </w:r>
            <w:r>
              <w:rPr>
                <w:rFonts w:hint="eastAsia" w:ascii="宋体" w:hAnsi="宋体" w:cs="宋体"/>
              </w:rPr>
              <w:t>工作的方针政策、法律、法规和规章的措施</w:t>
            </w:r>
          </w:p>
        </w:tc>
        <w:tc>
          <w:tcPr>
            <w:tcW w:w="1345" w:type="dxa"/>
            <w:vMerge w:val="continue"/>
            <w:shd w:val="clear" w:color="auto" w:fill="FFFFFF"/>
            <w:vAlign w:val="center"/>
          </w:tcPr>
          <w:p>
            <w:pPr>
              <w:widowControl/>
              <w:spacing w:line="240" w:lineRule="exact"/>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ascii="宋体" w:hAnsi="宋体" w:cs="宋体"/>
                <w:kern w:val="0"/>
              </w:rPr>
            </w:pPr>
            <w:r>
              <w:rPr>
                <w:rFonts w:hint="eastAsia" w:ascii="宋体" w:hAnsi="宋体"/>
              </w:rPr>
              <w:t>组织监督检查本系统党和国家及省有关人口和计划生育的方针政策、法律、法规和规章的执行情况</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4"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ascii="宋体" w:hAnsi="宋体" w:cs="宋体"/>
                <w:kern w:val="0"/>
              </w:rPr>
            </w:pPr>
            <w:r>
              <w:rPr>
                <w:rFonts w:hint="eastAsia" w:ascii="宋体" w:hAnsi="宋体"/>
              </w:rPr>
              <w:t>负责推进</w:t>
            </w:r>
            <w:r>
              <w:rPr>
                <w:rFonts w:hint="eastAsia" w:ascii="宋体" w:hAnsi="宋体"/>
                <w:lang w:eastAsia="zh-CN"/>
              </w:rPr>
              <w:t>本区</w:t>
            </w:r>
            <w:r>
              <w:rPr>
                <w:rFonts w:hint="eastAsia" w:ascii="宋体" w:hAnsi="宋体"/>
              </w:rPr>
              <w:t>人口和计划生育依法行政和依法管理</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95"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rPr>
                <w:rFonts w:ascii="宋体" w:hAnsi="宋体"/>
              </w:rPr>
            </w:pPr>
            <w:r>
              <w:rPr>
                <w:rFonts w:hint="eastAsia" w:ascii="宋体" w:hAnsi="宋体"/>
              </w:rPr>
              <w:t>负责起草</w:t>
            </w:r>
            <w:r>
              <w:rPr>
                <w:rFonts w:hint="eastAsia" w:ascii="宋体" w:hAnsi="宋体"/>
                <w:lang w:eastAsia="zh-CN"/>
              </w:rPr>
              <w:t>本区</w:t>
            </w:r>
            <w:r>
              <w:rPr>
                <w:rFonts w:hint="eastAsia" w:ascii="宋体" w:hAnsi="宋体"/>
              </w:rPr>
              <w:t>人口和计划生育政策、法规、规章、计划</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ascii="宋体" w:hAnsi="宋体" w:cs="宋体"/>
                <w:kern w:val="0"/>
              </w:rPr>
            </w:pPr>
            <w:r>
              <w:rPr>
                <w:rFonts w:hint="eastAsia" w:ascii="宋体" w:hAnsi="宋体"/>
              </w:rPr>
              <w:t>组织实施</w:t>
            </w:r>
            <w:r>
              <w:rPr>
                <w:rFonts w:hint="eastAsia" w:ascii="宋体" w:hAnsi="宋体"/>
                <w:lang w:eastAsia="zh-CN"/>
              </w:rPr>
              <w:t>本区</w:t>
            </w:r>
            <w:r>
              <w:rPr>
                <w:rFonts w:hint="eastAsia" w:ascii="宋体" w:hAnsi="宋体"/>
              </w:rPr>
              <w:t>人口和计划生育政策、法规、规章、计划</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4"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ascii="宋体" w:hAnsi="宋体" w:cs="宋体"/>
                <w:kern w:val="0"/>
              </w:rPr>
            </w:pPr>
            <w:r>
              <w:rPr>
                <w:rFonts w:hint="eastAsia" w:ascii="宋体" w:hAnsi="宋体"/>
              </w:rPr>
              <w:t>承担</w:t>
            </w:r>
            <w:r>
              <w:rPr>
                <w:rFonts w:hint="eastAsia" w:ascii="宋体" w:hAnsi="宋体"/>
                <w:lang w:eastAsia="zh-CN"/>
              </w:rPr>
              <w:t>本区</w:t>
            </w:r>
            <w:r>
              <w:rPr>
                <w:rFonts w:hint="eastAsia" w:ascii="宋体" w:hAnsi="宋体"/>
              </w:rPr>
              <w:t>计划生育服务资源配置责任</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0"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ascii="宋体" w:hAnsi="宋体" w:cs="宋体"/>
                <w:kern w:val="0"/>
              </w:rPr>
            </w:pPr>
            <w:r>
              <w:rPr>
                <w:rFonts w:hint="eastAsia" w:ascii="宋体" w:hAnsi="宋体"/>
              </w:rPr>
              <w:t>组织拟定</w:t>
            </w:r>
            <w:r>
              <w:rPr>
                <w:rFonts w:hint="eastAsia" w:ascii="宋体" w:hAnsi="宋体"/>
                <w:lang w:eastAsia="zh-CN"/>
              </w:rPr>
              <w:t>全区</w:t>
            </w:r>
            <w:r>
              <w:rPr>
                <w:rFonts w:hint="eastAsia" w:ascii="宋体" w:hAnsi="宋体"/>
              </w:rPr>
              <w:t>人口发展规划</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0"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hint="eastAsia" w:ascii="宋体" w:hAnsi="宋体"/>
              </w:rPr>
            </w:pPr>
            <w:r>
              <w:rPr>
                <w:rFonts w:hint="eastAsia" w:ascii="宋体" w:hAnsi="宋体" w:cs="宋体"/>
                <w:kern w:val="0"/>
                <w:lang w:eastAsia="zh-CN"/>
              </w:rPr>
              <w:t>开展人口监测预警</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0"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hint="eastAsia" w:ascii="宋体" w:hAnsi="宋体" w:cs="宋体"/>
                <w:kern w:val="0"/>
                <w:lang w:eastAsia="zh-CN"/>
              </w:rPr>
            </w:pPr>
            <w:r>
              <w:rPr>
                <w:rFonts w:hint="eastAsia" w:ascii="宋体" w:hAnsi="宋体" w:cs="宋体"/>
                <w:kern w:val="0"/>
                <w:lang w:eastAsia="zh-CN"/>
              </w:rPr>
              <w:t>研究提出人口与家庭发展相关政策建议</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ascii="仿宋_GB2312" w:hAnsi="宋体" w:eastAsia="仿宋_GB2312" w:cs="宋体"/>
                <w:kern w:val="0"/>
                <w:sz w:val="24"/>
                <w:szCs w:val="24"/>
              </w:rPr>
            </w:pPr>
            <w:r>
              <w:rPr>
                <w:rFonts w:hint="eastAsia" w:ascii="宋体" w:hAnsi="宋体"/>
              </w:rPr>
              <w:t>制定</w:t>
            </w:r>
            <w:r>
              <w:rPr>
                <w:rFonts w:hint="eastAsia" w:ascii="宋体" w:hAnsi="宋体"/>
                <w:lang w:eastAsia="zh-CN"/>
              </w:rPr>
              <w:t>本区</w:t>
            </w:r>
            <w:r>
              <w:rPr>
                <w:rFonts w:hint="eastAsia" w:ascii="宋体" w:hAnsi="宋体"/>
              </w:rPr>
              <w:t>人口和计划生育工作年度计划</w:t>
            </w:r>
          </w:p>
        </w:tc>
        <w:tc>
          <w:tcPr>
            <w:tcW w:w="1345" w:type="dxa"/>
            <w:vMerge w:val="continue"/>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hint="eastAsia" w:ascii="宋体" w:hAnsi="宋体"/>
              </w:rPr>
            </w:pPr>
            <w:r>
              <w:rPr>
                <w:rFonts w:hint="eastAsia" w:ascii="宋体" w:hAnsi="宋体" w:cs="宋体"/>
                <w:kern w:val="0"/>
                <w:lang w:eastAsia="zh-CN"/>
              </w:rPr>
              <w:t>指导区计划生育协会的业务工作</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restart"/>
            <w:shd w:val="clear" w:color="auto" w:fill="FFFFFF"/>
            <w:vAlign w:val="center"/>
          </w:tcPr>
          <w:p>
            <w:pPr>
              <w:widowControl/>
              <w:spacing w:line="240" w:lineRule="exact"/>
              <w:jc w:val="center"/>
              <w:rPr>
                <w:rFonts w:hint="default" w:ascii="宋体" w:eastAsia="宋体" w:cs="Times New Roman"/>
                <w:kern w:val="0"/>
                <w:lang w:val="en-US" w:eastAsia="zh-CN"/>
              </w:rPr>
            </w:pPr>
            <w:r>
              <w:rPr>
                <w:rFonts w:hint="eastAsia" w:ascii="宋体" w:cs="Times New Roman"/>
                <w:kern w:val="0"/>
                <w:lang w:val="en-US" w:eastAsia="zh-CN"/>
              </w:rPr>
              <w:t>11</w:t>
            </w:r>
          </w:p>
        </w:tc>
        <w:tc>
          <w:tcPr>
            <w:tcW w:w="5140" w:type="dxa"/>
            <w:vMerge w:val="restart"/>
            <w:shd w:val="clear" w:color="auto" w:fill="FFFFFF"/>
            <w:vAlign w:val="center"/>
          </w:tcPr>
          <w:p>
            <w:pPr>
              <w:pStyle w:val="9"/>
              <w:spacing w:line="240" w:lineRule="exact"/>
              <w:rPr>
                <w:rFonts w:ascii="仿宋_GB2312" w:eastAsia="仿宋_GB2312" w:cs="Times New Roman"/>
                <w:color w:val="auto"/>
                <w:sz w:val="24"/>
                <w:szCs w:val="24"/>
              </w:rPr>
            </w:pPr>
            <w:r>
              <w:rPr>
                <w:rFonts w:hint="eastAsia" w:ascii="宋体" w:hAnsi="宋体" w:eastAsia="宋体" w:cs="宋体"/>
                <w:color w:val="auto"/>
                <w:kern w:val="0"/>
                <w:sz w:val="21"/>
                <w:szCs w:val="21"/>
                <w:lang w:val="en-US" w:eastAsia="zh-CN" w:bidi="ar-SA"/>
              </w:rPr>
              <w:t>组织拟订并协调落实应对人口老龄化工作措施，负责推进全区老年健康服务体系建设和医养结合工作</w:t>
            </w: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组织拟订并协调落实应对人口老龄化工作措</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负责推进全区老年健康服务体系建设和医养结合工作</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restart"/>
            <w:shd w:val="clear" w:color="auto" w:fill="FFFFFF"/>
            <w:vAlign w:val="center"/>
          </w:tcPr>
          <w:p>
            <w:pPr>
              <w:widowControl/>
              <w:spacing w:line="240" w:lineRule="exact"/>
              <w:jc w:val="center"/>
              <w:rPr>
                <w:rFonts w:hint="default" w:ascii="宋体" w:eastAsia="宋体" w:cs="Times New Roman"/>
                <w:kern w:val="0"/>
                <w:lang w:val="en-US" w:eastAsia="zh-CN"/>
              </w:rPr>
            </w:pPr>
            <w:r>
              <w:rPr>
                <w:rFonts w:hint="eastAsia" w:ascii="宋体" w:cs="Times New Roman"/>
                <w:kern w:val="0"/>
                <w:lang w:val="en-US" w:eastAsia="zh-CN"/>
              </w:rPr>
              <w:t>12</w:t>
            </w:r>
          </w:p>
        </w:tc>
        <w:tc>
          <w:tcPr>
            <w:tcW w:w="5140" w:type="dxa"/>
            <w:vMerge w:val="restart"/>
            <w:shd w:val="clear" w:color="auto" w:fill="FFFFFF"/>
            <w:vAlign w:val="center"/>
          </w:tcPr>
          <w:p>
            <w:pPr>
              <w:pStyle w:val="9"/>
              <w:spacing w:line="240" w:lineRule="exact"/>
              <w:rPr>
                <w:rFonts w:ascii="仿宋_GB2312" w:eastAsia="仿宋_GB2312" w:cs="Times New Roman"/>
                <w:color w:val="auto"/>
                <w:sz w:val="24"/>
                <w:szCs w:val="24"/>
              </w:rPr>
            </w:pPr>
            <w:r>
              <w:rPr>
                <w:rFonts w:hint="eastAsia" w:ascii="宋体" w:hAnsi="宋体" w:eastAsia="宋体" w:cs="宋体"/>
                <w:color w:val="auto"/>
                <w:kern w:val="0"/>
                <w:sz w:val="21"/>
                <w:szCs w:val="21"/>
                <w:lang w:val="en-US" w:eastAsia="zh-CN" w:bidi="ar-SA"/>
              </w:rPr>
              <w:t>根据管理权限，负责卫生健康事项的行政审批工作；负责监督管理、补发《出生医学证明)</w:t>
            </w:r>
          </w:p>
        </w:tc>
        <w:tc>
          <w:tcPr>
            <w:tcW w:w="6409" w:type="dxa"/>
            <w:shd w:val="clear" w:color="auto" w:fill="FFFFFF"/>
            <w:vAlign w:val="center"/>
          </w:tcPr>
          <w:p>
            <w:pPr>
              <w:autoSpaceDE w:val="0"/>
              <w:autoSpaceDN w:val="0"/>
              <w:adjustRightInd w:val="0"/>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负责制定并组织实施行政许可审批各项规章制度、办事流程，以及行政审批事项的评估、论证、审核和上报等相关工作</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cs="宋体"/>
              </w:rPr>
              <w:t>负责</w:t>
            </w:r>
            <w:r>
              <w:rPr>
                <w:rFonts w:hint="eastAsia"/>
              </w:rPr>
              <w:t>医疗机构执业登记</w:t>
            </w:r>
            <w:r>
              <w:rPr>
                <w:rFonts w:hint="eastAsia"/>
                <w:lang w:eastAsia="zh-CN"/>
              </w:rPr>
              <w:t>、变更、校验、注销</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rPr>
                <w:rFonts w:hint="eastAsia" w:ascii="宋体" w:hAnsi="宋体" w:eastAsia="宋体" w:cs="Times New Roman"/>
                <w:kern w:val="0"/>
                <w:sz w:val="21"/>
                <w:szCs w:val="21"/>
                <w:lang w:val="en-US" w:eastAsia="zh-CN" w:bidi="ar-SA"/>
              </w:rPr>
            </w:pPr>
            <w:r>
              <w:rPr>
                <w:rFonts w:hint="eastAsia"/>
              </w:rPr>
              <w:t>母婴保健技术服务许可</w:t>
            </w:r>
            <w:r>
              <w:rPr>
                <w:rFonts w:hint="eastAsia"/>
                <w:lang w:eastAsia="zh-CN"/>
              </w:rPr>
              <w:t>、</w:t>
            </w:r>
            <w:r>
              <w:rPr>
                <w:rFonts w:hint="eastAsia"/>
              </w:rPr>
              <w:t>母婴保健技术服务人员从业许可</w:t>
            </w:r>
            <w:r>
              <w:rPr>
                <w:rFonts w:hint="eastAsia"/>
                <w:lang w:eastAsia="zh-CN"/>
              </w:rPr>
              <w:t>的审批</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rPr>
                <w:rFonts w:hint="eastAsia" w:ascii="宋体" w:hAnsi="宋体" w:eastAsia="宋体" w:cs="Times New Roman"/>
                <w:kern w:val="0"/>
                <w:sz w:val="21"/>
                <w:szCs w:val="21"/>
                <w:lang w:val="en-US" w:eastAsia="zh-CN" w:bidi="ar-SA"/>
              </w:rPr>
            </w:pPr>
            <w:r>
              <w:rPr>
                <w:rFonts w:hint="eastAsia" w:ascii="宋体" w:hAnsi="宋体" w:cs="宋体"/>
              </w:rPr>
              <w:t>负责公共场所卫生许可证</w:t>
            </w:r>
            <w:r>
              <w:rPr>
                <w:rFonts w:hint="eastAsia" w:ascii="宋体" w:hAnsi="宋体" w:cs="宋体"/>
                <w:lang w:eastAsia="zh-CN"/>
              </w:rPr>
              <w:t>的变更、核发、延续</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rPr>
                <w:rFonts w:hint="eastAsia" w:ascii="宋体" w:hAnsi="宋体" w:eastAsia="宋体" w:cs="Times New Roman"/>
                <w:kern w:val="0"/>
                <w:sz w:val="21"/>
                <w:szCs w:val="21"/>
                <w:lang w:val="en-US" w:eastAsia="zh-CN" w:bidi="ar-SA"/>
              </w:rPr>
            </w:pPr>
            <w:r>
              <w:rPr>
                <w:rFonts w:hint="eastAsia"/>
                <w:lang w:eastAsia="zh-CN"/>
              </w:rPr>
              <w:t>负责</w:t>
            </w:r>
            <w:r>
              <w:rPr>
                <w:rFonts w:hint="eastAsia"/>
              </w:rPr>
              <w:t>二次供水单位许可证核发</w:t>
            </w:r>
            <w:r>
              <w:rPr>
                <w:rFonts w:hint="eastAsia"/>
              </w:rPr>
              <w:tab/>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rPr>
                <w:rFonts w:hint="eastAsia" w:ascii="宋体" w:hAnsi="宋体" w:eastAsia="宋体" w:cs="Times New Roman"/>
                <w:kern w:val="0"/>
                <w:sz w:val="21"/>
                <w:szCs w:val="21"/>
                <w:lang w:val="en-US" w:eastAsia="zh-CN" w:bidi="ar-SA"/>
              </w:rPr>
            </w:pPr>
            <w:r>
              <w:rPr>
                <w:rFonts w:hint="eastAsia" w:ascii="宋体" w:hAnsi="宋体" w:cs="宋体"/>
              </w:rPr>
              <w:t>负责医疗机构放射卫生许可证的</w:t>
            </w:r>
            <w:r>
              <w:rPr>
                <w:rFonts w:hint="eastAsia" w:ascii="宋体" w:hAnsi="宋体" w:cs="宋体"/>
                <w:lang w:eastAsia="zh-CN"/>
              </w:rPr>
              <w:t>变更、补办、核发和校验</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rPr>
                <w:rFonts w:hint="eastAsia" w:ascii="宋体" w:hAnsi="宋体" w:eastAsia="宋体" w:cs="Times New Roman"/>
                <w:kern w:val="0"/>
                <w:sz w:val="21"/>
                <w:szCs w:val="21"/>
                <w:lang w:val="en-US" w:eastAsia="zh-CN" w:bidi="ar-SA"/>
              </w:rPr>
            </w:pPr>
            <w:r>
              <w:rPr>
                <w:rFonts w:hint="eastAsia"/>
                <w:lang w:eastAsia="zh-CN"/>
              </w:rPr>
              <w:t>负责</w:t>
            </w:r>
            <w:r>
              <w:rPr>
                <w:rFonts w:hint="eastAsia"/>
              </w:rPr>
              <w:t>海南省出生医学证明补（换）</w:t>
            </w:r>
            <w:r>
              <w:rPr>
                <w:rFonts w:hint="eastAsia"/>
                <w:lang w:eastAsia="zh-CN"/>
              </w:rPr>
              <w:t>发、</w:t>
            </w:r>
            <w:r>
              <w:rPr>
                <w:rFonts w:hint="eastAsia"/>
              </w:rPr>
              <w:t>医疗保健机构外出生婴儿补发《出生医学证明》</w:t>
            </w:r>
            <w:r>
              <w:rPr>
                <w:rFonts w:hint="eastAsia"/>
              </w:rPr>
              <w:tab/>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rPr>
                <w:rFonts w:hint="eastAsia" w:ascii="宋体" w:hAnsi="宋体" w:eastAsia="宋体" w:cs="Times New Roman"/>
                <w:kern w:val="0"/>
                <w:sz w:val="21"/>
                <w:szCs w:val="21"/>
                <w:lang w:val="en-US" w:eastAsia="zh-CN" w:bidi="ar-SA"/>
              </w:rPr>
            </w:pPr>
            <w:r>
              <w:rPr>
                <w:rFonts w:hint="eastAsia" w:ascii="宋体" w:hAnsi="宋体" w:cs="宋体"/>
                <w:kern w:val="0"/>
              </w:rPr>
              <w:t>负责</w:t>
            </w:r>
            <w:r>
              <w:rPr>
                <w:rFonts w:hint="eastAsia"/>
              </w:rPr>
              <w:t>再生育服务证审批</w:t>
            </w:r>
            <w:r>
              <w:rPr>
                <w:rFonts w:hint="eastAsia"/>
              </w:rPr>
              <w:tab/>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widowControl/>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rPr>
              <w:t>负责中期以上非医学需要终止妊娠手术审批</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2"/>
                <w:sz w:val="21"/>
                <w:szCs w:val="21"/>
                <w:lang w:val="en-US" w:eastAsia="zh-CN" w:bidi="ar-SA"/>
              </w:rPr>
            </w:pPr>
            <w:r>
              <w:rPr>
                <w:rFonts w:hint="eastAsia" w:ascii="宋体" w:hAnsi="宋体" w:cs="宋体"/>
              </w:rPr>
              <w:t>负责</w:t>
            </w:r>
            <w:r>
              <w:rPr>
                <w:rFonts w:hint="eastAsia"/>
              </w:rPr>
              <w:t>托幼机构卫生保健合格证审批</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hint="eastAsia" w:ascii="宋体" w:hAnsi="宋体" w:eastAsia="宋体" w:cs="宋体"/>
                <w:kern w:val="2"/>
                <w:sz w:val="21"/>
                <w:szCs w:val="21"/>
                <w:lang w:val="en-US" w:eastAsia="zh-CN" w:bidi="ar-SA"/>
              </w:rPr>
            </w:pPr>
            <w:r>
              <w:rPr>
                <w:rFonts w:hint="eastAsia" w:ascii="宋体" w:hAnsi="宋体" w:cs="宋体"/>
                <w:lang w:eastAsia="zh-CN"/>
              </w:rPr>
              <w:t>负责</w:t>
            </w:r>
            <w:r>
              <w:rPr>
                <w:rFonts w:hint="eastAsia"/>
              </w:rPr>
              <w:t>乡村医生执业注册</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restart"/>
            <w:shd w:val="clear" w:color="auto" w:fill="FFFFFF"/>
            <w:vAlign w:val="center"/>
          </w:tcPr>
          <w:p>
            <w:pPr>
              <w:widowControl/>
              <w:spacing w:line="240" w:lineRule="exact"/>
              <w:jc w:val="center"/>
              <w:rPr>
                <w:rFonts w:hint="default" w:ascii="宋体" w:eastAsia="宋体" w:cs="Times New Roman"/>
                <w:kern w:val="0"/>
                <w:lang w:val="en-US" w:eastAsia="zh-CN"/>
              </w:rPr>
            </w:pPr>
            <w:r>
              <w:rPr>
                <w:rFonts w:hint="eastAsia" w:ascii="宋体" w:cs="Times New Roman"/>
                <w:kern w:val="0"/>
                <w:lang w:val="en-US" w:eastAsia="zh-CN"/>
              </w:rPr>
              <w:t>13</w:t>
            </w:r>
          </w:p>
        </w:tc>
        <w:tc>
          <w:tcPr>
            <w:tcW w:w="5140" w:type="dxa"/>
            <w:vMerge w:val="restart"/>
            <w:shd w:val="clear" w:color="auto" w:fill="FFFFFF"/>
            <w:vAlign w:val="center"/>
          </w:tcPr>
          <w:p>
            <w:pPr>
              <w:pStyle w:val="9"/>
              <w:spacing w:line="240" w:lineRule="exact"/>
              <w:rPr>
                <w:rFonts w:ascii="仿宋_GB2312" w:eastAsia="仿宋_GB2312" w:cs="Times New Roman"/>
                <w:color w:val="auto"/>
                <w:sz w:val="24"/>
                <w:szCs w:val="24"/>
              </w:rPr>
            </w:pPr>
            <w:r>
              <w:rPr>
                <w:rFonts w:hint="eastAsia" w:ascii="宋体" w:hAnsi="宋体" w:eastAsia="宋体" w:cs="宋体"/>
                <w:color w:val="auto"/>
                <w:kern w:val="0"/>
                <w:sz w:val="21"/>
                <w:szCs w:val="21"/>
                <w:lang w:val="en-US" w:eastAsia="zh-CN" w:bidi="ar-SA"/>
              </w:rPr>
              <w:t>负责卫生健康人才队伍及基层医疗卫生、妇幼健康服务体系和全科医生队伍建设。协调推进卫生健康科技创新发展</w:t>
            </w: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推进卫生健康人才队伍及基层医疗卫生、妇幼健康服务体系和全科医生队伍建设</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hint="eastAsia" w:ascii="宋体" w:hAnsi="宋体" w:eastAsia="宋体" w:cs="宋体"/>
                <w:kern w:val="0"/>
                <w:sz w:val="21"/>
                <w:szCs w:val="21"/>
                <w:lang w:val="en-US" w:eastAsia="zh-CN" w:bidi="ar-SA"/>
              </w:rPr>
            </w:pPr>
            <w:r>
              <w:rPr>
                <w:rFonts w:hint="eastAsia" w:ascii="宋体" w:hAnsi="宋体" w:cs="宋体"/>
                <w:kern w:val="0"/>
              </w:rPr>
              <w:t>组织开展卫生系统机构编制、人事管理、队伍建设工作</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ascii="宋体" w:cs="Times New Roman"/>
                <w:kern w:val="0"/>
              </w:rPr>
            </w:pPr>
          </w:p>
        </w:tc>
        <w:tc>
          <w:tcPr>
            <w:tcW w:w="5140" w:type="dxa"/>
            <w:vMerge w:val="continue"/>
            <w:shd w:val="clear" w:color="auto" w:fill="FFFFFF"/>
            <w:vAlign w:val="center"/>
          </w:tcPr>
          <w:p>
            <w:pPr>
              <w:pStyle w:val="9"/>
              <w:spacing w:line="240" w:lineRule="exact"/>
              <w:rPr>
                <w:rFonts w:ascii="仿宋_GB2312" w:eastAsia="仿宋_GB2312" w:cs="Times New Roman"/>
                <w:color w:val="auto"/>
                <w:sz w:val="24"/>
                <w:szCs w:val="24"/>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lang w:eastAsia="zh-CN"/>
              </w:rPr>
              <w:t>协调推进卫生健康科技创新发展</w:t>
            </w:r>
          </w:p>
        </w:tc>
        <w:tc>
          <w:tcPr>
            <w:tcW w:w="1345" w:type="dxa"/>
            <w:shd w:val="clear" w:color="auto" w:fill="FFFFFF"/>
            <w:vAlign w:val="center"/>
          </w:tcPr>
          <w:p>
            <w:pPr>
              <w:widowControl/>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47" w:hRule="atLeast"/>
          <w:tblHeader/>
        </w:trPr>
        <w:tc>
          <w:tcPr>
            <w:tcW w:w="893" w:type="dxa"/>
            <w:vMerge w:val="restart"/>
            <w:shd w:val="clear" w:color="auto" w:fill="FFFFFF"/>
            <w:vAlign w:val="center"/>
          </w:tcPr>
          <w:p>
            <w:pPr>
              <w:autoSpaceDN w:val="0"/>
              <w:spacing w:line="240" w:lineRule="exact"/>
              <w:jc w:val="center"/>
              <w:textAlignment w:val="center"/>
              <w:rPr>
                <w:rFonts w:hint="eastAsia" w:ascii="宋体" w:hAnsi="宋体" w:eastAsia="宋体" w:cs="宋体"/>
                <w:b/>
                <w:bCs/>
                <w:lang w:eastAsia="zh-CN"/>
              </w:rPr>
            </w:pPr>
            <w:r>
              <w:rPr>
                <w:rFonts w:hint="eastAsia" w:ascii="宋体" w:hAnsi="宋体" w:cs="宋体"/>
                <w:b w:val="0"/>
                <w:bCs w:val="0"/>
                <w:lang w:val="en-US" w:eastAsia="zh-CN"/>
              </w:rPr>
              <w:t>14</w:t>
            </w:r>
          </w:p>
        </w:tc>
        <w:tc>
          <w:tcPr>
            <w:tcW w:w="5140" w:type="dxa"/>
            <w:vMerge w:val="restart"/>
            <w:shd w:val="clear" w:color="auto" w:fill="FFFFFF"/>
            <w:vAlign w:val="center"/>
          </w:tcPr>
          <w:p>
            <w:pPr>
              <w:autoSpaceDE w:val="0"/>
              <w:autoSpaceDN w:val="0"/>
              <w:adjustRightInd w:val="0"/>
              <w:spacing w:line="240" w:lineRule="exact"/>
              <w:jc w:val="left"/>
              <w:rPr>
                <w:rFonts w:hint="eastAsia" w:ascii="宋体" w:hAnsi="宋体" w:eastAsia="宋体" w:cs="Times New Roman"/>
                <w:kern w:val="0"/>
                <w:lang w:eastAsia="zh-CN"/>
              </w:rPr>
            </w:pPr>
            <w:r>
              <w:rPr>
                <w:rFonts w:hint="eastAsia" w:ascii="宋体" w:hAnsi="宋体" w:cs="宋体"/>
                <w:kern w:val="0"/>
                <w:lang w:eastAsia="zh-CN"/>
              </w:rPr>
              <w:t>负责城乡居民基本医疗保险和生育保险的综合管理工作；负责新型农村合作医疗管理事务；实施医疗救助工作</w:t>
            </w:r>
          </w:p>
        </w:tc>
        <w:tc>
          <w:tcPr>
            <w:tcW w:w="6409" w:type="dxa"/>
            <w:shd w:val="clear" w:color="auto" w:fill="FFFFFF"/>
            <w:vAlign w:val="center"/>
          </w:tcPr>
          <w:p>
            <w:pPr>
              <w:autoSpaceDN w:val="0"/>
              <w:spacing w:line="240" w:lineRule="exact"/>
              <w:jc w:val="left"/>
              <w:textAlignment w:val="center"/>
              <w:rPr>
                <w:rFonts w:ascii="宋体" w:hAnsi="宋体" w:cs="Times New Roman"/>
                <w:b/>
                <w:bCs/>
              </w:rPr>
            </w:pPr>
            <w:r>
              <w:rPr>
                <w:rFonts w:hint="eastAsia" w:ascii="宋体" w:hAnsi="宋体" w:cs="宋体"/>
                <w:kern w:val="0"/>
                <w:lang w:eastAsia="zh-CN"/>
              </w:rPr>
              <w:t>负责城乡居民基本医疗保险和生育保险的综合管理工作</w:t>
            </w:r>
          </w:p>
        </w:tc>
        <w:tc>
          <w:tcPr>
            <w:tcW w:w="1345" w:type="dxa"/>
            <w:vMerge w:val="restart"/>
            <w:shd w:val="clear" w:color="auto" w:fill="FFFFFF"/>
            <w:vAlign w:val="center"/>
          </w:tcPr>
          <w:p>
            <w:pPr>
              <w:autoSpaceDN w:val="0"/>
              <w:spacing w:line="240" w:lineRule="exact"/>
              <w:jc w:val="center"/>
              <w:textAlignment w:val="center"/>
              <w:rPr>
                <w:rFonts w:ascii="宋体" w:hAns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8" w:hRule="atLeast"/>
          <w:tblHeader/>
        </w:trPr>
        <w:tc>
          <w:tcPr>
            <w:tcW w:w="893" w:type="dxa"/>
            <w:vMerge w:val="continue"/>
            <w:shd w:val="clear" w:color="auto" w:fill="FFFFFF"/>
            <w:vAlign w:val="center"/>
          </w:tcPr>
          <w:p>
            <w:pPr>
              <w:autoSpaceDN w:val="0"/>
              <w:spacing w:line="240" w:lineRule="exact"/>
              <w:jc w:val="center"/>
              <w:textAlignment w:val="center"/>
              <w:rPr>
                <w:rFonts w:ascii="宋体" w:hAnsi="宋体" w:cs="Times New Roman"/>
                <w:b/>
                <w:bCs/>
              </w:rPr>
            </w:pPr>
          </w:p>
        </w:tc>
        <w:tc>
          <w:tcPr>
            <w:tcW w:w="5140" w:type="dxa"/>
            <w:vMerge w:val="continue"/>
            <w:shd w:val="clear" w:color="auto" w:fill="FFFFFF"/>
            <w:vAlign w:val="center"/>
          </w:tcPr>
          <w:p>
            <w:pPr>
              <w:spacing w:line="240" w:lineRule="exact"/>
              <w:jc w:val="left"/>
              <w:rPr>
                <w:rFonts w:ascii="宋体" w:hAnsi="宋体" w:cs="Times New Roman"/>
                <w:kern w:val="0"/>
              </w:rPr>
            </w:pPr>
          </w:p>
        </w:tc>
        <w:tc>
          <w:tcPr>
            <w:tcW w:w="6409" w:type="dxa"/>
            <w:shd w:val="clear" w:color="auto" w:fill="FFFFFF"/>
            <w:vAlign w:val="center"/>
          </w:tcPr>
          <w:p>
            <w:pPr>
              <w:autoSpaceDN w:val="0"/>
              <w:spacing w:line="240" w:lineRule="exact"/>
              <w:jc w:val="left"/>
              <w:textAlignment w:val="center"/>
              <w:rPr>
                <w:rFonts w:ascii="宋体" w:hAnsi="宋体" w:cs="Times New Roman"/>
                <w:kern w:val="0"/>
              </w:rPr>
            </w:pPr>
            <w:r>
              <w:rPr>
                <w:rFonts w:hint="eastAsia" w:ascii="宋体" w:hAnsi="宋体" w:cs="宋体"/>
                <w:kern w:val="0"/>
                <w:lang w:eastAsia="zh-CN"/>
              </w:rPr>
              <w:t>负责新型农村合作医疗管理事务</w:t>
            </w:r>
          </w:p>
        </w:tc>
        <w:tc>
          <w:tcPr>
            <w:tcW w:w="1345" w:type="dxa"/>
            <w:vMerge w:val="continue"/>
            <w:shd w:val="clear" w:color="auto" w:fill="FFFFFF"/>
            <w:vAlign w:val="center"/>
          </w:tcPr>
          <w:p>
            <w:pPr>
              <w:autoSpaceDN w:val="0"/>
              <w:spacing w:line="240" w:lineRule="exact"/>
              <w:jc w:val="center"/>
              <w:textAlignment w:val="center"/>
              <w:rPr>
                <w:rFonts w:ascii="宋体" w:hAns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99" w:hRule="atLeast"/>
          <w:tblHeader/>
        </w:trPr>
        <w:tc>
          <w:tcPr>
            <w:tcW w:w="893" w:type="dxa"/>
            <w:vMerge w:val="continue"/>
            <w:shd w:val="clear" w:color="auto" w:fill="FFFFFF"/>
            <w:vAlign w:val="center"/>
          </w:tcPr>
          <w:p>
            <w:pPr>
              <w:autoSpaceDN w:val="0"/>
              <w:spacing w:line="240" w:lineRule="exact"/>
              <w:jc w:val="center"/>
              <w:textAlignment w:val="center"/>
              <w:rPr>
                <w:rFonts w:ascii="宋体" w:hAnsi="宋体" w:cs="Times New Roman"/>
                <w:b/>
                <w:bCs/>
              </w:rPr>
            </w:pPr>
          </w:p>
        </w:tc>
        <w:tc>
          <w:tcPr>
            <w:tcW w:w="5140" w:type="dxa"/>
            <w:vMerge w:val="continue"/>
            <w:shd w:val="clear" w:color="auto" w:fill="FFFFFF"/>
            <w:vAlign w:val="center"/>
          </w:tcPr>
          <w:p>
            <w:pPr>
              <w:spacing w:line="240" w:lineRule="exact"/>
              <w:jc w:val="left"/>
              <w:rPr>
                <w:rFonts w:ascii="宋体" w:hAnsi="宋体" w:cs="Times New Roman"/>
                <w:kern w:val="0"/>
              </w:rPr>
            </w:pPr>
          </w:p>
        </w:tc>
        <w:tc>
          <w:tcPr>
            <w:tcW w:w="6409" w:type="dxa"/>
            <w:shd w:val="clear" w:color="auto" w:fill="FFFFFF"/>
            <w:vAlign w:val="center"/>
          </w:tcPr>
          <w:p>
            <w:pPr>
              <w:autoSpaceDN w:val="0"/>
              <w:spacing w:line="240" w:lineRule="exact"/>
              <w:jc w:val="left"/>
              <w:textAlignment w:val="center"/>
              <w:rPr>
                <w:rFonts w:ascii="宋体" w:hAnsi="宋体" w:eastAsia="宋体" w:cs="Times New Roman"/>
                <w:kern w:val="0"/>
                <w:sz w:val="21"/>
                <w:szCs w:val="21"/>
                <w:lang w:val="en-US" w:eastAsia="zh-CN" w:bidi="ar-SA"/>
              </w:rPr>
            </w:pPr>
            <w:r>
              <w:rPr>
                <w:rFonts w:hint="eastAsia" w:ascii="宋体" w:hAnsi="宋体" w:cs="宋体"/>
                <w:kern w:val="0"/>
              </w:rPr>
              <w:t>对定点医疗机构使用新农合资金进行监督检查</w:t>
            </w:r>
          </w:p>
        </w:tc>
        <w:tc>
          <w:tcPr>
            <w:tcW w:w="1345" w:type="dxa"/>
            <w:vMerge w:val="continue"/>
            <w:shd w:val="clear" w:color="auto" w:fill="FFFFFF"/>
            <w:vAlign w:val="center"/>
          </w:tcPr>
          <w:p>
            <w:pPr>
              <w:autoSpaceDN w:val="0"/>
              <w:spacing w:line="240" w:lineRule="exact"/>
              <w:jc w:val="center"/>
              <w:textAlignment w:val="center"/>
              <w:rPr>
                <w:rFonts w:ascii="宋体" w:hAns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99" w:hRule="atLeast"/>
          <w:tblHeader/>
        </w:trPr>
        <w:tc>
          <w:tcPr>
            <w:tcW w:w="893" w:type="dxa"/>
            <w:vMerge w:val="continue"/>
            <w:shd w:val="clear" w:color="auto" w:fill="FFFFFF"/>
            <w:vAlign w:val="center"/>
          </w:tcPr>
          <w:p>
            <w:pPr>
              <w:autoSpaceDN w:val="0"/>
              <w:spacing w:line="240" w:lineRule="exact"/>
              <w:jc w:val="center"/>
              <w:textAlignment w:val="center"/>
              <w:rPr>
                <w:rFonts w:ascii="宋体" w:hAnsi="宋体" w:cs="Times New Roman"/>
                <w:b/>
                <w:bCs/>
              </w:rPr>
            </w:pPr>
          </w:p>
        </w:tc>
        <w:tc>
          <w:tcPr>
            <w:tcW w:w="5140" w:type="dxa"/>
            <w:vMerge w:val="continue"/>
            <w:shd w:val="clear" w:color="auto" w:fill="FFFFFF"/>
            <w:vAlign w:val="center"/>
          </w:tcPr>
          <w:p>
            <w:pPr>
              <w:spacing w:line="240" w:lineRule="exact"/>
              <w:jc w:val="left"/>
              <w:rPr>
                <w:rFonts w:ascii="宋体" w:hAnsi="宋体" w:cs="Times New Roman"/>
                <w:kern w:val="0"/>
              </w:rPr>
            </w:pPr>
          </w:p>
        </w:tc>
        <w:tc>
          <w:tcPr>
            <w:tcW w:w="6409" w:type="dxa"/>
            <w:shd w:val="clear" w:color="auto" w:fill="FFFFFF"/>
            <w:vAlign w:val="center"/>
          </w:tcPr>
          <w:p>
            <w:pPr>
              <w:autoSpaceDN w:val="0"/>
              <w:spacing w:line="240" w:lineRule="exact"/>
              <w:jc w:val="left"/>
              <w:textAlignment w:val="center"/>
              <w:rPr>
                <w:rFonts w:hint="eastAsia" w:ascii="宋体" w:hAnsi="宋体" w:eastAsia="宋体" w:cs="Times New Roman"/>
                <w:kern w:val="0"/>
                <w:sz w:val="21"/>
                <w:szCs w:val="21"/>
                <w:lang w:val="en-US" w:eastAsia="zh-CN" w:bidi="ar-SA"/>
              </w:rPr>
            </w:pPr>
            <w:r>
              <w:rPr>
                <w:rFonts w:hint="eastAsia" w:ascii="宋体" w:hAnsi="宋体" w:cs="宋体"/>
                <w:kern w:val="0"/>
              </w:rPr>
              <w:t>对</w:t>
            </w:r>
            <w:r>
              <w:rPr>
                <w:rFonts w:hint="eastAsia" w:ascii="宋体" w:hAnsi="宋体" w:cs="宋体"/>
                <w:kern w:val="0"/>
                <w:lang w:eastAsia="zh-CN"/>
              </w:rPr>
              <w:t>全区</w:t>
            </w:r>
            <w:r>
              <w:rPr>
                <w:rFonts w:hint="eastAsia" w:ascii="宋体" w:hAnsi="宋体" w:cs="宋体"/>
                <w:kern w:val="0"/>
              </w:rPr>
              <w:t>新农合资金进行编制、预算和决算</w:t>
            </w:r>
          </w:p>
        </w:tc>
        <w:tc>
          <w:tcPr>
            <w:tcW w:w="1345" w:type="dxa"/>
            <w:shd w:val="clear" w:color="auto" w:fill="FFFFFF"/>
            <w:vAlign w:val="center"/>
          </w:tcPr>
          <w:p>
            <w:pPr>
              <w:autoSpaceDN w:val="0"/>
              <w:spacing w:line="240" w:lineRule="exact"/>
              <w:jc w:val="center"/>
              <w:textAlignment w:val="center"/>
              <w:rPr>
                <w:rFonts w:ascii="宋体" w:hAns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99" w:hRule="atLeast"/>
          <w:tblHeader/>
        </w:trPr>
        <w:tc>
          <w:tcPr>
            <w:tcW w:w="893" w:type="dxa"/>
            <w:vMerge w:val="continue"/>
            <w:shd w:val="clear" w:color="auto" w:fill="FFFFFF"/>
            <w:vAlign w:val="center"/>
          </w:tcPr>
          <w:p>
            <w:pPr>
              <w:autoSpaceDN w:val="0"/>
              <w:spacing w:line="240" w:lineRule="exact"/>
              <w:jc w:val="center"/>
              <w:textAlignment w:val="center"/>
              <w:rPr>
                <w:rFonts w:ascii="宋体" w:hAnsi="宋体" w:cs="Times New Roman"/>
                <w:b/>
                <w:bCs/>
              </w:rPr>
            </w:pPr>
          </w:p>
        </w:tc>
        <w:tc>
          <w:tcPr>
            <w:tcW w:w="5140" w:type="dxa"/>
            <w:vMerge w:val="continue"/>
            <w:shd w:val="clear" w:color="auto" w:fill="FFFFFF"/>
            <w:vAlign w:val="center"/>
          </w:tcPr>
          <w:p>
            <w:pPr>
              <w:spacing w:line="240" w:lineRule="exact"/>
              <w:jc w:val="left"/>
              <w:rPr>
                <w:rFonts w:ascii="宋体" w:hAnsi="宋体" w:cs="Times New Roman"/>
                <w:kern w:val="0"/>
              </w:rPr>
            </w:pPr>
          </w:p>
        </w:tc>
        <w:tc>
          <w:tcPr>
            <w:tcW w:w="6409" w:type="dxa"/>
            <w:shd w:val="clear" w:color="auto" w:fill="FFFFFF"/>
            <w:vAlign w:val="center"/>
          </w:tcPr>
          <w:p>
            <w:pPr>
              <w:autoSpaceDN w:val="0"/>
              <w:spacing w:line="240" w:lineRule="exact"/>
              <w:jc w:val="left"/>
              <w:textAlignment w:val="center"/>
              <w:rPr>
                <w:rFonts w:hint="eastAsia" w:ascii="宋体" w:hAnsi="宋体" w:cs="宋体"/>
                <w:kern w:val="0"/>
              </w:rPr>
            </w:pPr>
            <w:r>
              <w:rPr>
                <w:rFonts w:hint="eastAsia" w:ascii="宋体" w:hAnsi="宋体" w:cs="宋体"/>
                <w:kern w:val="0"/>
                <w:lang w:eastAsia="zh-CN"/>
              </w:rPr>
              <w:t>实施医疗救助工作</w:t>
            </w:r>
          </w:p>
        </w:tc>
        <w:tc>
          <w:tcPr>
            <w:tcW w:w="1345" w:type="dxa"/>
            <w:shd w:val="clear" w:color="auto" w:fill="FFFFFF"/>
            <w:vAlign w:val="center"/>
          </w:tcPr>
          <w:p>
            <w:pPr>
              <w:autoSpaceDN w:val="0"/>
              <w:spacing w:line="240" w:lineRule="exact"/>
              <w:jc w:val="center"/>
              <w:textAlignment w:val="center"/>
              <w:rPr>
                <w:rFonts w:ascii="宋体" w:hAns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99" w:hRule="atLeast"/>
          <w:tblHeader/>
        </w:trPr>
        <w:tc>
          <w:tcPr>
            <w:tcW w:w="893" w:type="dxa"/>
            <w:vMerge w:val="restart"/>
            <w:shd w:val="clear" w:color="auto" w:fill="FFFFFF"/>
            <w:vAlign w:val="center"/>
          </w:tcPr>
          <w:p>
            <w:pPr>
              <w:autoSpaceDN w:val="0"/>
              <w:spacing w:line="240" w:lineRule="exact"/>
              <w:jc w:val="center"/>
              <w:textAlignment w:val="center"/>
              <w:rPr>
                <w:rFonts w:hint="default" w:ascii="宋体" w:hAnsi="宋体" w:eastAsia="宋体" w:cs="Times New Roman"/>
                <w:b/>
                <w:bCs/>
                <w:lang w:val="en-US" w:eastAsia="zh-CN"/>
              </w:rPr>
            </w:pPr>
            <w:r>
              <w:rPr>
                <w:rFonts w:hint="eastAsia" w:ascii="宋体" w:hAnsi="宋体" w:cs="Times New Roman"/>
                <w:b w:val="0"/>
                <w:bCs w:val="0"/>
                <w:lang w:val="en-US" w:eastAsia="zh-CN"/>
              </w:rPr>
              <w:t>15</w:t>
            </w:r>
          </w:p>
        </w:tc>
        <w:tc>
          <w:tcPr>
            <w:tcW w:w="5140" w:type="dxa"/>
            <w:vMerge w:val="restart"/>
            <w:shd w:val="clear" w:color="auto" w:fill="FFFFFF"/>
            <w:vAlign w:val="center"/>
          </w:tcPr>
          <w:p>
            <w:pPr>
              <w:spacing w:line="240" w:lineRule="exact"/>
              <w:jc w:val="left"/>
              <w:rPr>
                <w:rFonts w:ascii="宋体" w:hAnsi="宋体" w:cs="Times New Roman"/>
                <w:kern w:val="0"/>
              </w:rPr>
            </w:pPr>
            <w:r>
              <w:rPr>
                <w:rFonts w:hint="eastAsia" w:ascii="宋体" w:hAnsi="宋体" w:cs="Times New Roman"/>
                <w:kern w:val="0"/>
              </w:rPr>
              <w:t>负责区管医疗机构的执业医师资格注册、变更和护士执业延续注册及变更管理工作</w:t>
            </w:r>
            <w:r>
              <w:rPr>
                <w:rFonts w:hint="eastAsia" w:ascii="宋体" w:hAnsi="宋体" w:cs="Times New Roman"/>
                <w:kern w:val="0"/>
                <w:lang w:eastAsia="zh-CN"/>
              </w:rPr>
              <w:t>；</w:t>
            </w:r>
            <w:r>
              <w:rPr>
                <w:rFonts w:hint="eastAsia" w:ascii="宋体" w:hAnsi="宋体" w:cs="Times New Roman"/>
                <w:kern w:val="0"/>
              </w:rPr>
              <w:t>负责医学继续教育管理工作</w:t>
            </w:r>
          </w:p>
        </w:tc>
        <w:tc>
          <w:tcPr>
            <w:tcW w:w="6409" w:type="dxa"/>
            <w:shd w:val="clear" w:color="auto" w:fill="FFFFFF"/>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cs="宋体"/>
              </w:rPr>
              <w:t>负责医师执业许可的</w:t>
            </w:r>
            <w:r>
              <w:rPr>
                <w:rFonts w:hint="eastAsia" w:ascii="宋体" w:hAnsi="宋体" w:cs="宋体"/>
                <w:lang w:eastAsia="zh-CN"/>
              </w:rPr>
              <w:t>核发、变更、延续、注销及管理工作</w:t>
            </w:r>
          </w:p>
        </w:tc>
        <w:tc>
          <w:tcPr>
            <w:tcW w:w="1345" w:type="dxa"/>
            <w:shd w:val="clear" w:color="auto" w:fill="FFFFFF"/>
            <w:vAlign w:val="center"/>
          </w:tcPr>
          <w:p>
            <w:pPr>
              <w:autoSpaceDN w:val="0"/>
              <w:spacing w:line="240" w:lineRule="exact"/>
              <w:jc w:val="center"/>
              <w:textAlignment w:val="center"/>
              <w:rPr>
                <w:rFonts w:ascii="宋体" w:hAns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99" w:hRule="atLeast"/>
          <w:tblHeader/>
        </w:trPr>
        <w:tc>
          <w:tcPr>
            <w:tcW w:w="893" w:type="dxa"/>
            <w:vMerge w:val="continue"/>
            <w:shd w:val="clear" w:color="auto" w:fill="FFFFFF"/>
            <w:vAlign w:val="center"/>
          </w:tcPr>
          <w:p>
            <w:pPr>
              <w:autoSpaceDN w:val="0"/>
              <w:spacing w:line="240" w:lineRule="exact"/>
              <w:jc w:val="center"/>
              <w:textAlignment w:val="center"/>
              <w:rPr>
                <w:rFonts w:ascii="宋体" w:hAnsi="宋体" w:cs="Times New Roman"/>
                <w:b/>
                <w:bCs/>
              </w:rPr>
            </w:pPr>
          </w:p>
        </w:tc>
        <w:tc>
          <w:tcPr>
            <w:tcW w:w="5140" w:type="dxa"/>
            <w:vMerge w:val="continue"/>
            <w:shd w:val="clear" w:color="auto" w:fill="FFFFFF"/>
            <w:vAlign w:val="center"/>
          </w:tcPr>
          <w:p>
            <w:pPr>
              <w:spacing w:line="240" w:lineRule="exact"/>
              <w:jc w:val="left"/>
              <w:rPr>
                <w:rFonts w:ascii="宋体" w:hAnsi="宋体" w:cs="Times New Roman"/>
                <w:kern w:val="0"/>
              </w:rPr>
            </w:pPr>
          </w:p>
        </w:tc>
        <w:tc>
          <w:tcPr>
            <w:tcW w:w="6409" w:type="dxa"/>
            <w:shd w:val="clear" w:color="auto" w:fill="FFFFFF"/>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cs="宋体"/>
              </w:rPr>
              <w:t>负责护士执业许可的</w:t>
            </w:r>
            <w:r>
              <w:rPr>
                <w:rFonts w:hint="eastAsia" w:ascii="宋体" w:hAnsi="宋体" w:cs="宋体"/>
                <w:lang w:eastAsia="zh-CN"/>
              </w:rPr>
              <w:t>核发、变更、延续、注销及管理工作</w:t>
            </w:r>
          </w:p>
        </w:tc>
        <w:tc>
          <w:tcPr>
            <w:tcW w:w="1345" w:type="dxa"/>
            <w:shd w:val="clear" w:color="auto" w:fill="FFFFFF"/>
            <w:vAlign w:val="center"/>
          </w:tcPr>
          <w:p>
            <w:pPr>
              <w:autoSpaceDN w:val="0"/>
              <w:spacing w:line="240" w:lineRule="exact"/>
              <w:jc w:val="center"/>
              <w:textAlignment w:val="center"/>
              <w:rPr>
                <w:rFonts w:ascii="宋体" w:hAns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99" w:hRule="atLeast"/>
          <w:tblHeader/>
        </w:trPr>
        <w:tc>
          <w:tcPr>
            <w:tcW w:w="893" w:type="dxa"/>
            <w:vMerge w:val="continue"/>
            <w:shd w:val="clear" w:color="auto" w:fill="FFFFFF"/>
            <w:vAlign w:val="center"/>
          </w:tcPr>
          <w:p>
            <w:pPr>
              <w:autoSpaceDN w:val="0"/>
              <w:spacing w:line="240" w:lineRule="exact"/>
              <w:jc w:val="center"/>
              <w:textAlignment w:val="center"/>
              <w:rPr>
                <w:rFonts w:ascii="宋体" w:hAnsi="宋体" w:cs="Times New Roman"/>
                <w:b/>
                <w:bCs/>
              </w:rPr>
            </w:pPr>
          </w:p>
        </w:tc>
        <w:tc>
          <w:tcPr>
            <w:tcW w:w="5140" w:type="dxa"/>
            <w:vMerge w:val="continue"/>
            <w:shd w:val="clear" w:color="auto" w:fill="FFFFFF"/>
            <w:vAlign w:val="center"/>
          </w:tcPr>
          <w:p>
            <w:pPr>
              <w:spacing w:line="240" w:lineRule="exact"/>
              <w:jc w:val="left"/>
              <w:rPr>
                <w:rFonts w:ascii="宋体" w:hAnsi="宋体" w:cs="Times New Roman"/>
                <w:kern w:val="0"/>
              </w:rPr>
            </w:pPr>
          </w:p>
        </w:tc>
        <w:tc>
          <w:tcPr>
            <w:tcW w:w="6409" w:type="dxa"/>
            <w:shd w:val="clear" w:color="auto" w:fill="FFFFFF"/>
            <w:vAlign w:val="center"/>
          </w:tcPr>
          <w:p>
            <w:pPr>
              <w:spacing w:line="240" w:lineRule="exact"/>
              <w:rPr>
                <w:rFonts w:hint="eastAsia" w:ascii="宋体" w:hAnsi="宋体" w:cs="宋体"/>
              </w:rPr>
            </w:pPr>
            <w:r>
              <w:rPr>
                <w:rFonts w:hint="eastAsia" w:ascii="宋体" w:hAnsi="宋体" w:cs="Times New Roman"/>
                <w:kern w:val="0"/>
              </w:rPr>
              <w:t>负责医学继续教育管理工作</w:t>
            </w:r>
          </w:p>
        </w:tc>
        <w:tc>
          <w:tcPr>
            <w:tcW w:w="1345" w:type="dxa"/>
            <w:shd w:val="clear" w:color="auto" w:fill="FFFFFF"/>
            <w:vAlign w:val="center"/>
          </w:tcPr>
          <w:p>
            <w:pPr>
              <w:autoSpaceDN w:val="0"/>
              <w:spacing w:line="240" w:lineRule="exact"/>
              <w:jc w:val="center"/>
              <w:textAlignment w:val="center"/>
              <w:rPr>
                <w:rFonts w:ascii="宋体" w:hAns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9" w:hRule="atLeast"/>
          <w:tblHeader/>
        </w:trPr>
        <w:tc>
          <w:tcPr>
            <w:tcW w:w="893" w:type="dxa"/>
            <w:vMerge w:val="restart"/>
            <w:shd w:val="clear" w:color="auto" w:fill="FFFFFF"/>
            <w:vAlign w:val="center"/>
          </w:tcPr>
          <w:p>
            <w:pPr>
              <w:spacing w:line="240" w:lineRule="exact"/>
              <w:jc w:val="center"/>
              <w:rPr>
                <w:rFonts w:hint="default" w:ascii="宋体" w:hAnsi="宋体" w:cs="宋体"/>
                <w:kern w:val="0"/>
                <w:lang w:val="en-US" w:eastAsia="zh-CN"/>
              </w:rPr>
            </w:pPr>
            <w:r>
              <w:rPr>
                <w:rFonts w:hint="eastAsia" w:ascii="宋体" w:hAnsi="宋体" w:cs="宋体"/>
                <w:kern w:val="0"/>
                <w:lang w:val="en-US" w:eastAsia="zh-CN"/>
              </w:rPr>
              <w:t>16</w:t>
            </w:r>
          </w:p>
        </w:tc>
        <w:tc>
          <w:tcPr>
            <w:tcW w:w="5140" w:type="dxa"/>
            <w:vMerge w:val="restart"/>
            <w:shd w:val="clear" w:color="auto" w:fill="FFFFFF"/>
            <w:vAlign w:val="center"/>
          </w:tcPr>
          <w:p>
            <w:pPr>
              <w:autoSpaceDE w:val="0"/>
              <w:autoSpaceDN w:val="0"/>
              <w:adjustRightInd w:val="0"/>
              <w:spacing w:line="240" w:lineRule="exact"/>
              <w:jc w:val="left"/>
              <w:rPr>
                <w:rFonts w:hint="eastAsia" w:ascii="宋体" w:hAnsi="宋体" w:eastAsia="宋体" w:cs="宋体"/>
                <w:kern w:val="0"/>
                <w:lang w:eastAsia="zh-CN"/>
              </w:rPr>
            </w:pPr>
            <w:r>
              <w:rPr>
                <w:rFonts w:hint="eastAsia" w:ascii="宋体" w:hAnsi="宋体" w:cs="Times New Roman"/>
                <w:kern w:val="0"/>
                <w:lang w:eastAsia="zh-CN"/>
              </w:rPr>
              <w:t>组织实施全区传承发展中医药事业工作</w:t>
            </w: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推广和应用中医药适宜技术，发展中医特色专科</w:t>
            </w:r>
          </w:p>
        </w:tc>
        <w:tc>
          <w:tcPr>
            <w:tcW w:w="1345" w:type="dxa"/>
            <w:shd w:val="clear" w:color="auto" w:fill="FFFFFF"/>
            <w:vAlign w:val="center"/>
          </w:tcPr>
          <w:p>
            <w:pPr>
              <w:spacing w:line="24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9" w:hRule="atLeast"/>
          <w:tblHeader/>
        </w:trPr>
        <w:tc>
          <w:tcPr>
            <w:tcW w:w="893" w:type="dxa"/>
            <w:vMerge w:val="continue"/>
            <w:shd w:val="clear" w:color="auto" w:fill="FFFFFF"/>
            <w:vAlign w:val="center"/>
          </w:tcPr>
          <w:p>
            <w:pPr>
              <w:spacing w:line="240" w:lineRule="exact"/>
              <w:jc w:val="center"/>
              <w:rPr>
                <w:rFonts w:hint="eastAsia" w:ascii="宋体" w:hAnsi="宋体" w:cs="宋体"/>
                <w:kern w:val="0"/>
                <w:lang w:val="en-US" w:eastAsia="zh-CN"/>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宋体" w:hAnsi="宋体" w:cs="宋体"/>
                <w:kern w:val="0"/>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宋体"/>
                <w:kern w:val="0"/>
              </w:rPr>
              <w:t>落实基层医疗机构的中医药提升工程</w:t>
            </w:r>
          </w:p>
        </w:tc>
        <w:tc>
          <w:tcPr>
            <w:tcW w:w="1345" w:type="dxa"/>
            <w:shd w:val="clear" w:color="auto" w:fill="FFFFFF"/>
            <w:vAlign w:val="center"/>
          </w:tcPr>
          <w:p>
            <w:pPr>
              <w:spacing w:line="24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49" w:hRule="exact"/>
          <w:tblHeader/>
        </w:trPr>
        <w:tc>
          <w:tcPr>
            <w:tcW w:w="893" w:type="dxa"/>
            <w:vMerge w:val="restart"/>
            <w:tcBorders>
              <w:top w:val="single" w:color="000000" w:sz="4" w:space="0"/>
            </w:tcBorders>
            <w:shd w:val="clear" w:color="auto" w:fill="FFFFFF"/>
            <w:vAlign w:val="center"/>
          </w:tcPr>
          <w:p>
            <w:pPr>
              <w:spacing w:line="240" w:lineRule="exact"/>
              <w:jc w:val="center"/>
              <w:rPr>
                <w:rFonts w:hint="default" w:ascii="宋体" w:hAnsi="宋体" w:eastAsia="宋体" w:cs="宋体"/>
                <w:kern w:val="0"/>
                <w:lang w:val="en-US" w:eastAsia="zh-CN"/>
              </w:rPr>
            </w:pPr>
            <w:r>
              <w:rPr>
                <w:rFonts w:hint="eastAsia" w:ascii="宋体" w:hAnsi="宋体" w:cs="宋体"/>
                <w:kern w:val="0"/>
                <w:lang w:val="en-US" w:eastAsia="zh-CN"/>
              </w:rPr>
              <w:t>17</w:t>
            </w:r>
          </w:p>
        </w:tc>
        <w:tc>
          <w:tcPr>
            <w:tcW w:w="5140" w:type="dxa"/>
            <w:vMerge w:val="restart"/>
            <w:tcBorders>
              <w:top w:val="single" w:color="000000" w:sz="4" w:space="0"/>
            </w:tcBorders>
            <w:shd w:val="clear" w:color="auto" w:fill="FFFFFF"/>
            <w:vAlign w:val="center"/>
          </w:tcPr>
          <w:p>
            <w:pPr>
              <w:autoSpaceDE w:val="0"/>
              <w:autoSpaceDN w:val="0"/>
              <w:adjustRightInd w:val="0"/>
              <w:spacing w:line="240" w:lineRule="exact"/>
              <w:rPr>
                <w:rFonts w:hint="eastAsia" w:ascii="宋体" w:hAnsi="宋体" w:eastAsia="宋体" w:cs="Times New Roman"/>
                <w:kern w:val="0"/>
                <w:lang w:eastAsia="zh-CN"/>
              </w:rPr>
            </w:pPr>
            <w:r>
              <w:rPr>
                <w:rFonts w:hint="eastAsia" w:ascii="宋体" w:hAnsi="宋体" w:cs="宋体"/>
                <w:kern w:val="0"/>
              </w:rPr>
              <w:t>负责</w:t>
            </w:r>
            <w:r>
              <w:rPr>
                <w:rFonts w:hint="eastAsia" w:ascii="宋体" w:hAnsi="宋体" w:cs="宋体"/>
                <w:kern w:val="0"/>
                <w:lang w:eastAsia="zh-CN"/>
              </w:rPr>
              <w:t>区爱国卫生运动委员会日常工作</w:t>
            </w:r>
          </w:p>
        </w:tc>
        <w:tc>
          <w:tcPr>
            <w:tcW w:w="6409" w:type="dxa"/>
            <w:tcBorders>
              <w:top w:val="single" w:color="000000" w:sz="4" w:space="0"/>
            </w:tcBorders>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Times New Roman"/>
                <w:kern w:val="0"/>
                <w:lang w:eastAsia="zh-CN"/>
              </w:rPr>
              <w:t>组织病媒生物防治工作并指导各镇街实施</w:t>
            </w:r>
          </w:p>
        </w:tc>
        <w:tc>
          <w:tcPr>
            <w:tcW w:w="1345" w:type="dxa"/>
            <w:vMerge w:val="restart"/>
            <w:tcBorders>
              <w:top w:val="single" w:color="000000" w:sz="4" w:space="0"/>
            </w:tcBorders>
            <w:shd w:val="clear" w:color="auto" w:fill="FFFFFF"/>
            <w:vAlign w:val="center"/>
          </w:tcPr>
          <w:p>
            <w:pPr>
              <w:widowControl/>
              <w:spacing w:line="240" w:lineRule="exact"/>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49" w:hRule="exact"/>
          <w:tblHeader/>
        </w:trPr>
        <w:tc>
          <w:tcPr>
            <w:tcW w:w="893" w:type="dxa"/>
            <w:vMerge w:val="continue"/>
            <w:shd w:val="clear" w:color="auto" w:fill="FFFFFF"/>
            <w:vAlign w:val="center"/>
          </w:tcPr>
          <w:p>
            <w:pPr>
              <w:spacing w:line="240" w:lineRule="exact"/>
              <w:jc w:val="center"/>
              <w:rPr>
                <w:rFonts w:hint="eastAsia" w:ascii="宋体" w:hAnsi="宋体" w:cs="宋体"/>
                <w:kern w:val="0"/>
                <w:lang w:val="en-US" w:eastAsia="zh-CN"/>
              </w:rPr>
            </w:pPr>
          </w:p>
        </w:tc>
        <w:tc>
          <w:tcPr>
            <w:tcW w:w="5140" w:type="dxa"/>
            <w:vMerge w:val="continue"/>
            <w:shd w:val="clear" w:color="auto" w:fill="FFFFFF"/>
            <w:vAlign w:val="center"/>
          </w:tcPr>
          <w:p>
            <w:pPr>
              <w:autoSpaceDE w:val="0"/>
              <w:autoSpaceDN w:val="0"/>
              <w:adjustRightInd w:val="0"/>
              <w:spacing w:line="240" w:lineRule="exact"/>
              <w:rPr>
                <w:rFonts w:hint="eastAsia" w:ascii="宋体" w:hAnsi="宋体" w:cs="Times New Roman"/>
                <w:kern w:val="0"/>
                <w:lang w:eastAsia="zh-CN"/>
              </w:rPr>
            </w:pPr>
          </w:p>
        </w:tc>
        <w:tc>
          <w:tcPr>
            <w:tcW w:w="6409" w:type="dxa"/>
            <w:tcBorders>
              <w:top w:val="single" w:color="000000" w:sz="4" w:space="0"/>
            </w:tcBorders>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Times New Roman"/>
                <w:kern w:val="0"/>
                <w:lang w:eastAsia="zh-CN"/>
              </w:rPr>
              <w:t>负责区域内农村改厕工作</w:t>
            </w:r>
          </w:p>
        </w:tc>
        <w:tc>
          <w:tcPr>
            <w:tcW w:w="1345" w:type="dxa"/>
            <w:vMerge w:val="continue"/>
            <w:shd w:val="clear" w:color="auto" w:fill="FFFFFF"/>
            <w:vAlign w:val="center"/>
          </w:tcPr>
          <w:p>
            <w:pPr>
              <w:widowControl/>
              <w:spacing w:line="240" w:lineRule="exact"/>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39" w:hRule="atLeast"/>
          <w:tblHeader/>
        </w:trPr>
        <w:tc>
          <w:tcPr>
            <w:tcW w:w="893" w:type="dxa"/>
            <w:vMerge w:val="continue"/>
            <w:shd w:val="clear" w:color="auto" w:fill="FFFFFF"/>
            <w:vAlign w:val="center"/>
          </w:tcPr>
          <w:p>
            <w:pPr>
              <w:spacing w:line="240" w:lineRule="exact"/>
              <w:jc w:val="center"/>
              <w:rPr>
                <w:rFonts w:ascii="宋体" w:hAnsi="宋体" w:cs="Times New Roman"/>
                <w:kern w:val="0"/>
              </w:rPr>
            </w:pPr>
          </w:p>
        </w:tc>
        <w:tc>
          <w:tcPr>
            <w:tcW w:w="5140" w:type="dxa"/>
            <w:vMerge w:val="continue"/>
            <w:shd w:val="clear" w:color="auto" w:fill="FFFFFF"/>
            <w:vAlign w:val="center"/>
          </w:tcPr>
          <w:p>
            <w:pPr>
              <w:autoSpaceDE w:val="0"/>
              <w:autoSpaceDN w:val="0"/>
              <w:adjustRightInd w:val="0"/>
              <w:spacing w:line="240" w:lineRule="exact"/>
              <w:jc w:val="left"/>
              <w:rPr>
                <w:rFonts w:ascii="宋体" w:hAnsi="宋体" w:cs="Times New Roman"/>
                <w:kern w:val="0"/>
              </w:rPr>
            </w:pPr>
          </w:p>
        </w:tc>
        <w:tc>
          <w:tcPr>
            <w:tcW w:w="6409" w:type="dxa"/>
            <w:shd w:val="clear" w:color="auto" w:fill="FFFFFF"/>
            <w:vAlign w:val="center"/>
          </w:tcPr>
          <w:p>
            <w:pPr>
              <w:spacing w:line="240" w:lineRule="exact"/>
              <w:jc w:val="left"/>
              <w:rPr>
                <w:rFonts w:hint="eastAsia" w:ascii="宋体" w:hAnsi="宋体" w:eastAsia="宋体" w:cs="Times New Roman"/>
                <w:kern w:val="0"/>
                <w:sz w:val="21"/>
                <w:szCs w:val="21"/>
                <w:lang w:val="en-US" w:eastAsia="zh-CN" w:bidi="ar-SA"/>
              </w:rPr>
            </w:pPr>
            <w:r>
              <w:rPr>
                <w:rFonts w:hint="eastAsia" w:ascii="宋体" w:hAnsi="宋体" w:cs="Times New Roman"/>
                <w:kern w:val="0"/>
                <w:lang w:eastAsia="zh-CN"/>
              </w:rPr>
              <w:t>组织实施并指导卫生创建工作</w:t>
            </w:r>
          </w:p>
        </w:tc>
        <w:tc>
          <w:tcPr>
            <w:tcW w:w="1345" w:type="dxa"/>
            <w:vMerge w:val="continue"/>
            <w:shd w:val="clear" w:color="auto" w:fill="FFFFFF"/>
            <w:vAlign w:val="center"/>
          </w:tcPr>
          <w:p>
            <w:pPr>
              <w:widowControl/>
              <w:spacing w:line="240" w:lineRule="exact"/>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1" w:hRule="atLeast"/>
          <w:tblHeader/>
        </w:trPr>
        <w:tc>
          <w:tcPr>
            <w:tcW w:w="893" w:type="dxa"/>
            <w:vMerge w:val="restart"/>
            <w:tcBorders>
              <w:top w:val="single" w:color="000000" w:sz="4" w:space="0"/>
            </w:tcBorders>
            <w:shd w:val="clear" w:color="auto" w:fill="FFFFFF"/>
            <w:vAlign w:val="center"/>
          </w:tcPr>
          <w:p>
            <w:pPr>
              <w:spacing w:line="240" w:lineRule="exact"/>
              <w:jc w:val="center"/>
              <w:rPr>
                <w:rFonts w:hint="default" w:ascii="宋体" w:hAnsi="宋体" w:eastAsia="宋体" w:cs="宋体"/>
                <w:kern w:val="0"/>
                <w:lang w:val="en-US" w:eastAsia="zh-CN"/>
              </w:rPr>
            </w:pPr>
            <w:r>
              <w:rPr>
                <w:rFonts w:hint="eastAsia" w:ascii="宋体" w:hAnsi="宋体" w:cs="宋体"/>
                <w:kern w:val="0"/>
                <w:lang w:val="en-US" w:eastAsia="zh-CN"/>
              </w:rPr>
              <w:t>18</w:t>
            </w:r>
          </w:p>
        </w:tc>
        <w:tc>
          <w:tcPr>
            <w:tcW w:w="5140" w:type="dxa"/>
            <w:vMerge w:val="restart"/>
            <w:tcBorders>
              <w:top w:val="single" w:color="000000" w:sz="4" w:space="0"/>
            </w:tcBorders>
            <w:shd w:val="clear" w:color="auto" w:fill="FFFFFF"/>
            <w:vAlign w:val="center"/>
          </w:tcPr>
          <w:p>
            <w:pPr>
              <w:widowControl/>
              <w:spacing w:line="240" w:lineRule="exact"/>
              <w:jc w:val="left"/>
              <w:rPr>
                <w:rFonts w:ascii="宋体" w:hAnsi="宋体" w:cs="Times New Roman"/>
                <w:kern w:val="0"/>
              </w:rPr>
            </w:pPr>
            <w:r>
              <w:rPr>
                <w:rFonts w:hint="eastAsia" w:ascii="宋体" w:hAnsi="宋体" w:cs="宋体"/>
                <w:kern w:val="0"/>
              </w:rPr>
              <w:t>指导各镇(街道)卫生健康、爱国卫生运动工作</w:t>
            </w:r>
          </w:p>
        </w:tc>
        <w:tc>
          <w:tcPr>
            <w:tcW w:w="6409" w:type="dxa"/>
            <w:tcBorders>
              <w:top w:val="single" w:color="000000" w:sz="4" w:space="0"/>
            </w:tcBorders>
            <w:shd w:val="clear" w:color="auto" w:fill="FFFFFF"/>
            <w:vAlign w:val="center"/>
          </w:tcPr>
          <w:p>
            <w:pPr>
              <w:spacing w:line="240" w:lineRule="exact"/>
              <w:jc w:val="left"/>
              <w:rPr>
                <w:rFonts w:hint="eastAsia" w:ascii="宋体" w:hAnsi="宋体" w:eastAsia="宋体" w:cs="Times New Roman"/>
                <w:kern w:val="0"/>
                <w:lang w:eastAsia="zh-CN"/>
              </w:rPr>
            </w:pPr>
            <w:r>
              <w:rPr>
                <w:rFonts w:hint="eastAsia" w:ascii="宋体" w:hAnsi="宋体" w:cs="宋体"/>
                <w:kern w:val="0"/>
              </w:rPr>
              <w:t>指导各镇(街道)卫生健康工作</w:t>
            </w:r>
          </w:p>
        </w:tc>
        <w:tc>
          <w:tcPr>
            <w:tcW w:w="1345" w:type="dxa"/>
            <w:vMerge w:val="restart"/>
            <w:tcBorders>
              <w:top w:val="single" w:color="000000" w:sz="4" w:space="0"/>
            </w:tcBorders>
            <w:shd w:val="clear" w:color="auto" w:fill="FFFFFF"/>
            <w:vAlign w:val="center"/>
          </w:tcPr>
          <w:p>
            <w:pPr>
              <w:widowControl/>
              <w:spacing w:line="240" w:lineRule="exact"/>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9" w:hRule="atLeast"/>
          <w:tblHeader/>
        </w:trPr>
        <w:tc>
          <w:tcPr>
            <w:tcW w:w="893" w:type="dxa"/>
            <w:vMerge w:val="continue"/>
            <w:shd w:val="clear" w:color="auto" w:fill="FFFFFF"/>
            <w:vAlign w:val="center"/>
          </w:tcPr>
          <w:p>
            <w:pPr>
              <w:spacing w:line="240" w:lineRule="exact"/>
              <w:jc w:val="center"/>
              <w:rPr>
                <w:rFonts w:ascii="宋体" w:hAnsi="宋体" w:cs="Times New Roman"/>
                <w:kern w:val="0"/>
              </w:rPr>
            </w:pPr>
          </w:p>
        </w:tc>
        <w:tc>
          <w:tcPr>
            <w:tcW w:w="5140" w:type="dxa"/>
            <w:vMerge w:val="continue"/>
            <w:shd w:val="clear" w:color="auto" w:fill="FFFFFF"/>
            <w:vAlign w:val="center"/>
          </w:tcPr>
          <w:p>
            <w:pPr>
              <w:autoSpaceDE w:val="0"/>
              <w:autoSpaceDN w:val="0"/>
              <w:adjustRightInd w:val="0"/>
              <w:spacing w:line="240" w:lineRule="exact"/>
              <w:jc w:val="left"/>
              <w:rPr>
                <w:rFonts w:ascii="宋体" w:hAnsi="宋体" w:cs="Times New Roman"/>
                <w:kern w:val="0"/>
              </w:rPr>
            </w:pPr>
          </w:p>
        </w:tc>
        <w:tc>
          <w:tcPr>
            <w:tcW w:w="6409" w:type="dxa"/>
            <w:tcBorders>
              <w:bottom w:val="single" w:color="000000" w:sz="4" w:space="0"/>
            </w:tcBorders>
            <w:shd w:val="clear" w:color="auto" w:fill="FFFFFF"/>
            <w:vAlign w:val="center"/>
          </w:tcPr>
          <w:p>
            <w:pPr>
              <w:spacing w:line="240" w:lineRule="exact"/>
              <w:jc w:val="left"/>
              <w:rPr>
                <w:rFonts w:hint="eastAsia" w:ascii="宋体" w:hAnsi="宋体" w:eastAsia="宋体" w:cs="Times New Roman"/>
                <w:kern w:val="0"/>
                <w:lang w:eastAsia="zh-CN"/>
              </w:rPr>
            </w:pPr>
            <w:r>
              <w:rPr>
                <w:rFonts w:hint="eastAsia" w:ascii="宋体" w:hAnsi="宋体" w:cs="宋体"/>
                <w:kern w:val="0"/>
              </w:rPr>
              <w:t>指导各镇(街道)爱国卫生运动工作</w:t>
            </w:r>
          </w:p>
        </w:tc>
        <w:tc>
          <w:tcPr>
            <w:tcW w:w="1345" w:type="dxa"/>
            <w:vMerge w:val="continue"/>
            <w:tcBorders>
              <w:bottom w:val="single" w:color="000000" w:sz="4" w:space="0"/>
            </w:tcBorders>
            <w:shd w:val="clear" w:color="auto" w:fill="FFFFFF"/>
            <w:vAlign w:val="center"/>
          </w:tcPr>
          <w:p>
            <w:pPr>
              <w:widowControl/>
              <w:spacing w:line="240" w:lineRule="exact"/>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10" w:hRule="atLeast"/>
          <w:tblHeader/>
        </w:trPr>
        <w:tc>
          <w:tcPr>
            <w:tcW w:w="893" w:type="dxa"/>
            <w:vMerge w:val="restart"/>
            <w:tcBorders>
              <w:top w:val="single" w:color="000000" w:sz="4" w:space="0"/>
            </w:tcBorders>
            <w:shd w:val="clear" w:color="auto" w:fill="FFFFFF"/>
            <w:vAlign w:val="center"/>
          </w:tcPr>
          <w:p>
            <w:pPr>
              <w:spacing w:line="240" w:lineRule="exact"/>
              <w:jc w:val="center"/>
              <w:rPr>
                <w:rFonts w:hint="default" w:ascii="宋体" w:hAnsi="宋体" w:eastAsia="宋体" w:cs="宋体"/>
                <w:b w:val="0"/>
                <w:bCs/>
                <w:kern w:val="0"/>
                <w:lang w:val="en-US" w:eastAsia="zh-CN"/>
              </w:rPr>
            </w:pPr>
            <w:r>
              <w:rPr>
                <w:rFonts w:hint="eastAsia" w:ascii="宋体" w:hAnsi="宋体" w:cs="宋体"/>
                <w:b w:val="0"/>
                <w:bCs/>
                <w:kern w:val="0"/>
                <w:lang w:val="en-US" w:eastAsia="zh-CN"/>
              </w:rPr>
              <w:t>19</w:t>
            </w:r>
          </w:p>
        </w:tc>
        <w:tc>
          <w:tcPr>
            <w:tcW w:w="5140" w:type="dxa"/>
            <w:vMerge w:val="restart"/>
            <w:tcBorders>
              <w:top w:val="single" w:color="000000" w:sz="4" w:space="0"/>
            </w:tcBorders>
            <w:shd w:val="clear" w:color="auto" w:fill="FFFFFF"/>
            <w:vAlign w:val="center"/>
          </w:tcPr>
          <w:p>
            <w:pPr>
              <w:widowControl/>
              <w:spacing w:line="240" w:lineRule="exact"/>
              <w:jc w:val="left"/>
              <w:rPr>
                <w:rFonts w:ascii="宋体" w:hAnsi="宋体" w:cs="Times New Roman"/>
                <w:b/>
                <w:kern w:val="0"/>
              </w:rPr>
            </w:pPr>
            <w:r>
              <w:rPr>
                <w:rFonts w:hint="eastAsia" w:ascii="宋体" w:hAnsi="宋体"/>
              </w:rPr>
              <w:t>完成区委、区政府和上级部门交办的其他任务</w:t>
            </w:r>
          </w:p>
        </w:tc>
        <w:tc>
          <w:tcPr>
            <w:tcW w:w="6409" w:type="dxa"/>
            <w:tcBorders>
              <w:top w:val="single" w:color="000000" w:sz="4" w:space="0"/>
            </w:tcBorders>
            <w:shd w:val="clear" w:color="auto" w:fill="FFFFFF"/>
            <w:vAlign w:val="center"/>
          </w:tcPr>
          <w:p>
            <w:pPr>
              <w:spacing w:line="240" w:lineRule="exact"/>
              <w:jc w:val="left"/>
              <w:rPr>
                <w:rFonts w:ascii="宋体" w:hAnsi="宋体" w:cs="Times New Roman"/>
                <w:b/>
                <w:kern w:val="0"/>
              </w:rPr>
            </w:pPr>
            <w:r>
              <w:rPr>
                <w:rFonts w:hint="eastAsia" w:ascii="宋体" w:hAnsi="宋体" w:cs="宋体"/>
                <w:kern w:val="0"/>
              </w:rPr>
              <w:t>承办</w:t>
            </w:r>
            <w:r>
              <w:rPr>
                <w:rFonts w:hint="eastAsia" w:ascii="宋体" w:hAnsi="宋体" w:cs="宋体"/>
                <w:kern w:val="0"/>
                <w:lang w:eastAsia="zh-CN"/>
              </w:rPr>
              <w:t>区</w:t>
            </w:r>
            <w:r>
              <w:rPr>
                <w:rFonts w:hint="eastAsia" w:ascii="宋体" w:hAnsi="宋体" w:cs="宋体"/>
                <w:kern w:val="0"/>
              </w:rPr>
              <w:t>委、</w:t>
            </w:r>
            <w:r>
              <w:rPr>
                <w:rFonts w:hint="eastAsia" w:ascii="宋体" w:hAnsi="宋体" w:cs="宋体"/>
                <w:kern w:val="0"/>
                <w:lang w:eastAsia="zh-CN"/>
              </w:rPr>
              <w:t>区</w:t>
            </w:r>
            <w:r>
              <w:rPr>
                <w:rFonts w:hint="eastAsia" w:ascii="宋体" w:hAnsi="宋体" w:cs="宋体"/>
                <w:kern w:val="0"/>
              </w:rPr>
              <w:t>政府交办的其他工作</w:t>
            </w:r>
          </w:p>
        </w:tc>
        <w:tc>
          <w:tcPr>
            <w:tcW w:w="1345" w:type="dxa"/>
            <w:vMerge w:val="restart"/>
            <w:tcBorders>
              <w:top w:val="single" w:color="000000" w:sz="4" w:space="0"/>
            </w:tcBorders>
            <w:shd w:val="clear" w:color="auto" w:fill="FFFFFF"/>
            <w:vAlign w:val="center"/>
          </w:tcPr>
          <w:p>
            <w:pPr>
              <w:widowControl/>
              <w:spacing w:line="240" w:lineRule="exact"/>
              <w:jc w:val="center"/>
              <w:rPr>
                <w:rFonts w:ascii="宋体" w:hAnsi="宋体" w:cs="Times New Roman"/>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20" w:hRule="atLeast"/>
          <w:tblHeader/>
        </w:trPr>
        <w:tc>
          <w:tcPr>
            <w:tcW w:w="893" w:type="dxa"/>
            <w:vMerge w:val="continue"/>
            <w:shd w:val="clear" w:color="auto" w:fill="FFFFFF"/>
            <w:vAlign w:val="center"/>
          </w:tcPr>
          <w:p>
            <w:pPr>
              <w:spacing w:line="240" w:lineRule="exact"/>
              <w:rPr>
                <w:rFonts w:ascii="宋体" w:hAnsi="宋体" w:cs="宋体"/>
                <w:b/>
                <w:kern w:val="0"/>
              </w:rPr>
            </w:pPr>
          </w:p>
        </w:tc>
        <w:tc>
          <w:tcPr>
            <w:tcW w:w="5140" w:type="dxa"/>
            <w:vMerge w:val="continue"/>
            <w:shd w:val="clear" w:color="auto" w:fill="FFFFFF"/>
            <w:vAlign w:val="center"/>
          </w:tcPr>
          <w:p>
            <w:pPr>
              <w:widowControl/>
              <w:spacing w:line="240" w:lineRule="exact"/>
              <w:jc w:val="left"/>
              <w:rPr>
                <w:rFonts w:ascii="宋体" w:hAnsi="宋体"/>
              </w:rPr>
            </w:pPr>
          </w:p>
        </w:tc>
        <w:tc>
          <w:tcPr>
            <w:tcW w:w="6409" w:type="dxa"/>
            <w:shd w:val="clear" w:color="auto" w:fill="FFFFFF"/>
            <w:vAlign w:val="center"/>
          </w:tcPr>
          <w:p>
            <w:pPr>
              <w:spacing w:line="240" w:lineRule="exact"/>
              <w:jc w:val="left"/>
              <w:rPr>
                <w:rFonts w:hint="eastAsia" w:ascii="宋体" w:hAnsi="宋体" w:eastAsia="宋体" w:cs="Times New Roman"/>
                <w:b/>
                <w:kern w:val="0"/>
                <w:lang w:eastAsia="zh-CN"/>
              </w:rPr>
            </w:pPr>
            <w:r>
              <w:rPr>
                <w:rFonts w:hint="eastAsia" w:ascii="宋体" w:hAnsi="宋体" w:cs="宋体"/>
                <w:kern w:val="0"/>
              </w:rPr>
              <w:t>承办上级部门交办的其他</w:t>
            </w:r>
            <w:r>
              <w:rPr>
                <w:rFonts w:hint="eastAsia" w:ascii="宋体" w:hAnsi="宋体" w:cs="宋体"/>
                <w:kern w:val="0"/>
                <w:lang w:eastAsia="zh-CN"/>
              </w:rPr>
              <w:t>任务</w:t>
            </w:r>
          </w:p>
        </w:tc>
        <w:tc>
          <w:tcPr>
            <w:tcW w:w="1345" w:type="dxa"/>
            <w:vMerge w:val="continue"/>
            <w:shd w:val="clear" w:color="auto" w:fill="FFFFFF"/>
            <w:vAlign w:val="center"/>
          </w:tcPr>
          <w:p>
            <w:pPr>
              <w:widowControl/>
              <w:spacing w:line="240" w:lineRule="exact"/>
              <w:jc w:val="center"/>
              <w:rPr>
                <w:rFonts w:ascii="宋体" w:hAnsi="宋体" w:cs="Times New Roman"/>
                <w:b/>
                <w:kern w:val="0"/>
              </w:rPr>
            </w:pPr>
          </w:p>
        </w:tc>
      </w:tr>
    </w:tbl>
    <w:p>
      <w:pPr>
        <w:pStyle w:val="28"/>
        <w:rPr>
          <w:rFonts w:ascii="宋体" w:hAnsi="宋体" w:cs="黑体"/>
          <w:snapToGrid w:val="0"/>
          <w:kern w:val="0"/>
          <w:sz w:val="21"/>
          <w:szCs w:val="21"/>
          <w:lang w:val="zh-CN"/>
        </w:rPr>
      </w:pPr>
    </w:p>
    <w:p>
      <w:pPr>
        <w:pStyle w:val="28"/>
        <w:rPr>
          <w:rFonts w:ascii="宋体" w:hAnsi="宋体" w:cs="黑体"/>
          <w:snapToGrid w:val="0"/>
          <w:kern w:val="0"/>
          <w:sz w:val="21"/>
          <w:szCs w:val="21"/>
          <w:lang w:val="zh-CN"/>
        </w:rPr>
      </w:pPr>
    </w:p>
    <w:p>
      <w:pPr>
        <w:pStyle w:val="28"/>
        <w:rPr>
          <w:rFonts w:hint="eastAsia" w:ascii="宋体" w:hAnsi="宋体" w:cs="黑体"/>
          <w:b/>
          <w:snapToGrid w:val="0"/>
          <w:kern w:val="0"/>
          <w:sz w:val="36"/>
          <w:szCs w:val="36"/>
          <w:lang w:val="zh-CN"/>
        </w:rPr>
      </w:pPr>
    </w:p>
    <w:p>
      <w:pPr>
        <w:pStyle w:val="28"/>
        <w:rPr>
          <w:rFonts w:hint="eastAsia" w:ascii="宋体" w:hAnsi="宋体" w:cs="黑体"/>
          <w:b/>
          <w:snapToGrid w:val="0"/>
          <w:kern w:val="0"/>
          <w:sz w:val="36"/>
          <w:szCs w:val="36"/>
          <w:lang w:val="zh-CN"/>
        </w:rPr>
      </w:pPr>
    </w:p>
    <w:p>
      <w:pPr>
        <w:pStyle w:val="28"/>
        <w:rPr>
          <w:rFonts w:hint="eastAsia" w:ascii="宋体" w:hAnsi="宋体" w:cs="黑体"/>
          <w:b/>
          <w:snapToGrid w:val="0"/>
          <w:kern w:val="0"/>
          <w:sz w:val="36"/>
          <w:szCs w:val="36"/>
          <w:lang w:val="zh-CN"/>
        </w:rPr>
      </w:pPr>
    </w:p>
    <w:p>
      <w:pPr>
        <w:pStyle w:val="28"/>
        <w:rPr>
          <w:rFonts w:ascii="宋体"/>
          <w:b/>
          <w:snapToGrid w:val="0"/>
          <w:kern w:val="0"/>
          <w:sz w:val="36"/>
          <w:szCs w:val="36"/>
          <w:lang w:val="zh-CN"/>
        </w:rPr>
      </w:pPr>
      <w:r>
        <w:rPr>
          <w:rFonts w:hint="eastAsia" w:ascii="宋体" w:hAnsi="宋体" w:cs="黑体"/>
          <w:b/>
          <w:snapToGrid w:val="0"/>
          <w:kern w:val="0"/>
          <w:sz w:val="36"/>
          <w:szCs w:val="36"/>
          <w:lang w:val="zh-CN"/>
        </w:rPr>
        <w:t>二、与相关部门的职责边界</w:t>
      </w:r>
    </w:p>
    <w:tbl>
      <w:tblPr>
        <w:tblStyle w:val="10"/>
        <w:tblpPr w:leftFromText="180" w:rightFromText="180" w:vertAnchor="text" w:horzAnchor="page" w:tblpX="2211" w:tblpY="-145"/>
        <w:tblW w:w="13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794"/>
        <w:gridCol w:w="1583"/>
        <w:gridCol w:w="1677"/>
        <w:gridCol w:w="4223"/>
        <w:gridCol w:w="3999"/>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shd w:val="clear" w:color="auto" w:fill="FFFFFF"/>
            <w:vAlign w:val="center"/>
          </w:tcPr>
          <w:p>
            <w:pPr>
              <w:widowControl/>
              <w:spacing w:line="240" w:lineRule="exact"/>
              <w:jc w:val="center"/>
              <w:rPr>
                <w:rFonts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序号</w:t>
            </w:r>
          </w:p>
        </w:tc>
        <w:tc>
          <w:tcPr>
            <w:tcW w:w="1583" w:type="dxa"/>
            <w:shd w:val="clear" w:color="auto" w:fill="FFFFFF"/>
            <w:vAlign w:val="center"/>
          </w:tcPr>
          <w:p>
            <w:pPr>
              <w:widowControl/>
              <w:spacing w:line="240" w:lineRule="exact"/>
              <w:jc w:val="center"/>
              <w:rPr>
                <w:rFonts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管理事项</w:t>
            </w:r>
          </w:p>
        </w:tc>
        <w:tc>
          <w:tcPr>
            <w:tcW w:w="1677" w:type="dxa"/>
            <w:shd w:val="clear" w:color="auto" w:fill="FFFFFF"/>
            <w:vAlign w:val="center"/>
          </w:tcPr>
          <w:p>
            <w:pPr>
              <w:widowControl/>
              <w:spacing w:line="240" w:lineRule="exact"/>
              <w:jc w:val="center"/>
              <w:rPr>
                <w:rFonts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相关部门</w:t>
            </w:r>
          </w:p>
        </w:tc>
        <w:tc>
          <w:tcPr>
            <w:tcW w:w="4223" w:type="dxa"/>
            <w:shd w:val="clear" w:color="auto" w:fill="FFFFFF"/>
            <w:vAlign w:val="center"/>
          </w:tcPr>
          <w:p>
            <w:pPr>
              <w:widowControl/>
              <w:spacing w:line="240" w:lineRule="exact"/>
              <w:jc w:val="center"/>
              <w:rPr>
                <w:rFonts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职责分工</w:t>
            </w:r>
          </w:p>
        </w:tc>
        <w:tc>
          <w:tcPr>
            <w:tcW w:w="3999" w:type="dxa"/>
            <w:shd w:val="clear" w:color="auto" w:fill="FFFFFF"/>
            <w:vAlign w:val="center"/>
          </w:tcPr>
          <w:p>
            <w:pPr>
              <w:widowControl/>
              <w:spacing w:line="240" w:lineRule="exact"/>
              <w:jc w:val="center"/>
              <w:rPr>
                <w:rFonts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相关依据</w:t>
            </w:r>
          </w:p>
        </w:tc>
        <w:tc>
          <w:tcPr>
            <w:tcW w:w="1008" w:type="dxa"/>
            <w:shd w:val="clear" w:color="auto" w:fill="FFFFFF"/>
            <w:vAlign w:val="center"/>
          </w:tcPr>
          <w:p>
            <w:pPr>
              <w:widowControl/>
              <w:spacing w:line="240" w:lineRule="exact"/>
              <w:jc w:val="center"/>
              <w:rPr>
                <w:rFonts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r>
              <w:rPr>
                <w:rFonts w:ascii="仿宋_GB2312" w:hAnsi="宋体" w:eastAsia="仿宋_GB2312" w:cs="宋体"/>
                <w:kern w:val="0"/>
                <w:sz w:val="24"/>
                <w:szCs w:val="24"/>
                <w:lang w:val="zh-CN"/>
              </w:rPr>
              <w:t>1</w:t>
            </w:r>
          </w:p>
        </w:tc>
        <w:tc>
          <w:tcPr>
            <w:tcW w:w="1583" w:type="dxa"/>
            <w:vMerge w:val="restart"/>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食品安全工作</w:t>
            </w:r>
          </w:p>
        </w:tc>
        <w:tc>
          <w:tcPr>
            <w:tcW w:w="1677" w:type="dxa"/>
            <w:shd w:val="clear" w:color="auto" w:fill="FFFFFF"/>
            <w:vAlign w:val="center"/>
          </w:tcPr>
          <w:p>
            <w:pPr>
              <w:widowControl/>
              <w:spacing w:line="240" w:lineRule="exact"/>
              <w:rPr>
                <w:rFonts w:hint="eastAsia" w:ascii="仿宋_GB2312" w:eastAsia="仿宋_GB2312" w:cs="Times New Roman"/>
                <w:kern w:val="0"/>
                <w:sz w:val="24"/>
                <w:szCs w:val="24"/>
                <w:lang w:val="zh-CN" w:eastAsia="zh-CN"/>
              </w:rPr>
            </w:pPr>
            <w:r>
              <w:rPr>
                <w:rFonts w:hint="eastAsia" w:ascii="宋体" w:hAnsi="宋体" w:eastAsia="仿宋_GB2312"/>
                <w:lang w:eastAsia="zh-CN"/>
              </w:rPr>
              <w:t>区卫健委</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负责食品安全风险监测、评估和预警，食物中毒流行病学调查。</w:t>
            </w:r>
          </w:p>
        </w:tc>
        <w:tc>
          <w:tcPr>
            <w:tcW w:w="3999" w:type="dxa"/>
            <w:vMerge w:val="restart"/>
            <w:shd w:val="clear" w:color="auto" w:fill="FFFFFF"/>
            <w:vAlign w:val="center"/>
          </w:tcPr>
          <w:p>
            <w:pPr>
              <w:autoSpaceDE w:val="0"/>
              <w:autoSpaceDN w:val="0"/>
              <w:adjustRightInd w:val="0"/>
              <w:spacing w:line="240" w:lineRule="exact"/>
              <w:rPr>
                <w:rFonts w:ascii="仿宋_GB2312" w:eastAsia="仿宋_GB2312" w:cs="Times New Roman"/>
                <w:caps/>
                <w:sz w:val="24"/>
                <w:szCs w:val="24"/>
                <w:lang w:val="zh-CN"/>
              </w:rPr>
            </w:pPr>
            <w:r>
              <w:rPr>
                <w:rFonts w:ascii="仿宋_GB2312" w:hAnsi="宋体" w:eastAsia="仿宋_GB2312" w:cs="宋体"/>
                <w:sz w:val="24"/>
                <w:szCs w:val="24"/>
                <w:lang w:val="zh-CN"/>
              </w:rPr>
              <w:t>1</w:t>
            </w:r>
            <w:r>
              <w:rPr>
                <w:rFonts w:ascii="仿宋_GB2312" w:eastAsia="仿宋_GB2312" w:cs="宋体"/>
                <w:sz w:val="24"/>
                <w:szCs w:val="24"/>
                <w:lang w:val="zh-CN"/>
              </w:rPr>
              <w:t>.</w:t>
            </w:r>
            <w:r>
              <w:rPr>
                <w:rFonts w:hint="eastAsia" w:ascii="仿宋_GB2312" w:hAnsi="宋体" w:eastAsia="仿宋_GB2312" w:cs="宋体"/>
                <w:sz w:val="24"/>
                <w:szCs w:val="24"/>
                <w:lang w:val="zh-CN"/>
              </w:rPr>
              <w:t>《中华人民共和国食品安全法</w:t>
            </w:r>
            <w:r>
              <w:rPr>
                <w:rFonts w:hint="eastAsia" w:ascii="仿宋_GB2312" w:hAnsi="宋体" w:eastAsia="仿宋_GB2312" w:cs="宋体"/>
                <w:caps/>
                <w:sz w:val="24"/>
                <w:szCs w:val="24"/>
                <w:lang w:val="zh-CN"/>
              </w:rPr>
              <w:t>》（</w:t>
            </w:r>
            <w:r>
              <w:rPr>
                <w:rFonts w:ascii="仿宋_GB2312" w:hAnsi="宋体" w:eastAsia="仿宋_GB2312" w:cs="宋体"/>
                <w:caps/>
                <w:kern w:val="0"/>
                <w:sz w:val="24"/>
                <w:szCs w:val="24"/>
                <w:lang w:val="zh-CN"/>
              </w:rPr>
              <w:t xml:space="preserve">2015 </w:t>
            </w:r>
            <w:r>
              <w:rPr>
                <w:rFonts w:hint="eastAsia" w:ascii="仿宋_GB2312" w:hAnsi="宋体" w:eastAsia="仿宋_GB2312" w:cs="宋体"/>
                <w:caps/>
                <w:kern w:val="0"/>
                <w:sz w:val="24"/>
                <w:szCs w:val="24"/>
                <w:lang w:val="zh-CN"/>
              </w:rPr>
              <w:t>年</w:t>
            </w:r>
            <w:r>
              <w:rPr>
                <w:rFonts w:ascii="仿宋_GB2312" w:hAnsi="宋体" w:eastAsia="仿宋_GB2312" w:cs="宋体"/>
                <w:caps/>
                <w:kern w:val="0"/>
                <w:sz w:val="24"/>
                <w:szCs w:val="24"/>
                <w:lang w:val="zh-CN"/>
              </w:rPr>
              <w:t xml:space="preserve">10 </w:t>
            </w:r>
            <w:r>
              <w:rPr>
                <w:rFonts w:hint="eastAsia" w:ascii="仿宋_GB2312" w:hAnsi="宋体" w:eastAsia="仿宋_GB2312" w:cs="宋体"/>
                <w:caps/>
                <w:kern w:val="0"/>
                <w:sz w:val="24"/>
                <w:szCs w:val="24"/>
                <w:lang w:val="zh-CN"/>
              </w:rPr>
              <w:t>月</w:t>
            </w:r>
            <w:r>
              <w:rPr>
                <w:rFonts w:ascii="仿宋_GB2312" w:hAnsi="宋体" w:eastAsia="仿宋_GB2312" w:cs="宋体"/>
                <w:caps/>
                <w:kern w:val="0"/>
                <w:sz w:val="24"/>
                <w:szCs w:val="24"/>
                <w:lang w:val="zh-CN"/>
              </w:rPr>
              <w:t xml:space="preserve">1 </w:t>
            </w:r>
            <w:r>
              <w:rPr>
                <w:rFonts w:hint="eastAsia" w:ascii="仿宋_GB2312" w:hAnsi="宋体" w:eastAsia="仿宋_GB2312" w:cs="宋体"/>
                <w:caps/>
                <w:kern w:val="0"/>
                <w:sz w:val="24"/>
                <w:szCs w:val="24"/>
                <w:lang w:val="zh-CN"/>
              </w:rPr>
              <w:t>日施行</w:t>
            </w:r>
            <w:r>
              <w:rPr>
                <w:rFonts w:hint="eastAsia" w:ascii="仿宋_GB2312" w:hAnsi="宋体" w:eastAsia="仿宋_GB2312" w:cs="宋体"/>
                <w:caps/>
                <w:sz w:val="24"/>
                <w:szCs w:val="24"/>
                <w:lang w:val="zh-CN"/>
              </w:rPr>
              <w:t>）</w:t>
            </w:r>
            <w:r>
              <w:rPr>
                <w:rFonts w:hint="eastAsia" w:ascii="仿宋_GB2312" w:hAnsi="宋体" w:eastAsia="仿宋_GB2312" w:cs="宋体"/>
                <w:caps/>
                <w:kern w:val="0"/>
                <w:sz w:val="24"/>
                <w:szCs w:val="24"/>
                <w:lang w:val="zh-CN"/>
              </w:rPr>
              <w:t>第三十五条等</w:t>
            </w:r>
          </w:p>
          <w:p>
            <w:pPr>
              <w:widowControl/>
              <w:spacing w:line="240" w:lineRule="exact"/>
              <w:rPr>
                <w:rFonts w:ascii="仿宋_GB2312" w:eastAsia="仿宋_GB2312" w:cs="Times New Roman"/>
                <w:kern w:val="0"/>
                <w:sz w:val="24"/>
                <w:szCs w:val="24"/>
                <w:lang w:val="zh-CN"/>
              </w:rPr>
            </w:pPr>
            <w:r>
              <w:rPr>
                <w:rFonts w:ascii="仿宋_GB2312" w:hAnsi="宋体" w:eastAsia="仿宋_GB2312" w:cs="宋体"/>
                <w:sz w:val="24"/>
                <w:szCs w:val="24"/>
              </w:rPr>
              <w:t>2</w:t>
            </w:r>
            <w:r>
              <w:rPr>
                <w:rFonts w:ascii="仿宋_GB2312" w:eastAsia="仿宋_GB2312" w:cs="宋体"/>
                <w:sz w:val="24"/>
                <w:szCs w:val="24"/>
              </w:rPr>
              <w:t>.</w:t>
            </w:r>
            <w:r>
              <w:rPr>
                <w:rFonts w:hint="eastAsia" w:ascii="仿宋_GB2312" w:hAnsi="宋体" w:eastAsia="仿宋_GB2312" w:cs="宋体"/>
                <w:sz w:val="24"/>
                <w:szCs w:val="24"/>
              </w:rPr>
              <w:t>国务院关于地方改革完善食品药品监督管理体制的指导意见</w:t>
            </w:r>
            <w:r>
              <w:rPr>
                <w:rFonts w:ascii="仿宋_GB2312" w:eastAsia="仿宋_GB2312" w:cs="Times New Roman"/>
                <w:sz w:val="24"/>
                <w:szCs w:val="24"/>
              </w:rPr>
              <w:br w:type="textWrapping"/>
            </w:r>
            <w:r>
              <w:rPr>
                <w:rFonts w:hint="eastAsia" w:ascii="仿宋_GB2312" w:hAnsi="宋体" w:eastAsia="仿宋_GB2312" w:cs="宋体"/>
                <w:sz w:val="24"/>
                <w:szCs w:val="24"/>
              </w:rPr>
              <w:t>（国发〔</w:t>
            </w:r>
            <w:r>
              <w:rPr>
                <w:rFonts w:ascii="仿宋_GB2312" w:hAnsi="宋体" w:eastAsia="仿宋_GB2312" w:cs="宋体"/>
                <w:sz w:val="24"/>
                <w:szCs w:val="24"/>
              </w:rPr>
              <w:t>2013</w:t>
            </w:r>
            <w:r>
              <w:rPr>
                <w:rFonts w:hint="eastAsia" w:ascii="仿宋_GB2312" w:hAnsi="宋体" w:eastAsia="仿宋_GB2312" w:cs="宋体"/>
                <w:sz w:val="24"/>
                <w:szCs w:val="24"/>
              </w:rPr>
              <w:t>〕</w:t>
            </w:r>
            <w:r>
              <w:rPr>
                <w:rFonts w:ascii="仿宋_GB2312" w:hAnsi="宋体" w:eastAsia="仿宋_GB2312" w:cs="宋体"/>
                <w:sz w:val="24"/>
                <w:szCs w:val="24"/>
              </w:rPr>
              <w:t>18</w:t>
            </w:r>
            <w:r>
              <w:rPr>
                <w:rFonts w:hint="eastAsia" w:ascii="仿宋_GB2312" w:hAnsi="宋体" w:eastAsia="仿宋_GB2312" w:cs="宋体"/>
                <w:sz w:val="24"/>
                <w:szCs w:val="24"/>
              </w:rPr>
              <w:t>号）</w:t>
            </w: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区食药监局</w:t>
            </w:r>
          </w:p>
        </w:tc>
        <w:tc>
          <w:tcPr>
            <w:tcW w:w="4223" w:type="dxa"/>
            <w:shd w:val="clear" w:color="auto" w:fill="FFFFFF"/>
            <w:vAlign w:val="center"/>
          </w:tcPr>
          <w:p>
            <w:pPr>
              <w:autoSpaceDE w:val="0"/>
              <w:autoSpaceDN w:val="0"/>
              <w:adjustRightInd w:val="0"/>
              <w:spacing w:line="240" w:lineRule="exact"/>
              <w:rPr>
                <w:rFonts w:ascii="仿宋_GB2312" w:eastAsia="仿宋_GB2312" w:cs="Times New Roman"/>
                <w:caps/>
                <w:kern w:val="0"/>
                <w:sz w:val="24"/>
                <w:szCs w:val="24"/>
                <w:lang w:val="zh-CN"/>
              </w:rPr>
            </w:pPr>
            <w:r>
              <w:rPr>
                <w:rFonts w:hint="eastAsia" w:ascii="仿宋_GB2312" w:hAnsi="宋体" w:eastAsia="仿宋_GB2312" w:cs="宋体"/>
                <w:caps/>
                <w:kern w:val="0"/>
                <w:sz w:val="24"/>
                <w:szCs w:val="24"/>
                <w:lang w:val="zh-CN"/>
              </w:rPr>
              <w:t>承担食品生产、经营（包括食品生产、加工、销售和餐饮服务等）许可管理，食品生产、经营各环节食品安全监管的职责</w:t>
            </w:r>
            <w:r>
              <w:rPr>
                <w:rFonts w:hint="eastAsia" w:ascii="仿宋_GB2312" w:hAnsi="宋体" w:eastAsia="仿宋_GB2312" w:cs="宋体"/>
                <w:kern w:val="0"/>
                <w:sz w:val="24"/>
                <w:szCs w:val="24"/>
              </w:rPr>
              <w:t>和</w:t>
            </w:r>
            <w:r>
              <w:rPr>
                <w:rFonts w:hint="eastAsia" w:ascii="仿宋_GB2312" w:hAnsi="宋体" w:eastAsia="仿宋_GB2312" w:cs="宋体"/>
                <w:caps/>
                <w:kern w:val="0"/>
                <w:sz w:val="24"/>
                <w:szCs w:val="24"/>
                <w:lang w:val="zh-CN"/>
              </w:rPr>
              <w:t>保健食品、化妆品监督管理职责，</w:t>
            </w:r>
            <w:r>
              <w:rPr>
                <w:rFonts w:hint="eastAsia" w:ascii="仿宋_GB2312" w:hAnsi="宋体" w:eastAsia="仿宋_GB2312" w:cs="宋体"/>
                <w:kern w:val="0"/>
                <w:sz w:val="24"/>
                <w:szCs w:val="24"/>
                <w:lang w:val="zh-CN"/>
              </w:rPr>
              <w:t>以及餐饮具集中消毒的卫生监督、监测工作。</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区农业局</w:t>
            </w:r>
          </w:p>
        </w:tc>
        <w:tc>
          <w:tcPr>
            <w:tcW w:w="4223" w:type="dxa"/>
            <w:shd w:val="clear" w:color="auto" w:fill="FFFFFF"/>
            <w:vAlign w:val="center"/>
          </w:tcPr>
          <w:p>
            <w:pPr>
              <w:autoSpaceDE w:val="0"/>
              <w:autoSpaceDN w:val="0"/>
              <w:adjustRightInd w:val="0"/>
              <w:spacing w:line="240" w:lineRule="exact"/>
              <w:rPr>
                <w:rFonts w:ascii="仿宋_GB2312" w:eastAsia="仿宋_GB2312" w:cs="Times New Roman"/>
                <w:kern w:val="0"/>
                <w:sz w:val="24"/>
                <w:szCs w:val="24"/>
              </w:rPr>
            </w:pPr>
            <w:r>
              <w:rPr>
                <w:rFonts w:hint="eastAsia" w:ascii="仿宋_GB2312" w:hAnsi="宋体" w:eastAsia="仿宋_GB2312" w:cs="宋体"/>
                <w:kern w:val="0"/>
                <w:sz w:val="24"/>
                <w:szCs w:val="24"/>
              </w:rPr>
              <w:t>负责种植、养植环节食品安全监管</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14"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市公安局美兰分局</w:t>
            </w:r>
          </w:p>
        </w:tc>
        <w:tc>
          <w:tcPr>
            <w:tcW w:w="4223" w:type="dxa"/>
            <w:shd w:val="clear" w:color="auto" w:fill="FFFFFF"/>
            <w:vAlign w:val="center"/>
          </w:tcPr>
          <w:p>
            <w:pPr>
              <w:autoSpaceDE w:val="0"/>
              <w:autoSpaceDN w:val="0"/>
              <w:adjustRightInd w:val="0"/>
              <w:spacing w:line="240" w:lineRule="exact"/>
              <w:rPr>
                <w:rFonts w:ascii="仿宋_GB2312" w:eastAsia="仿宋_GB2312" w:cs="Times New Roman"/>
                <w:kern w:val="0"/>
                <w:sz w:val="24"/>
                <w:szCs w:val="24"/>
              </w:rPr>
            </w:pPr>
            <w:r>
              <w:rPr>
                <w:rFonts w:hint="eastAsia" w:ascii="仿宋_GB2312" w:hAnsi="宋体" w:eastAsia="仿宋_GB2312" w:cs="宋体"/>
                <w:kern w:val="0"/>
                <w:sz w:val="24"/>
                <w:szCs w:val="24"/>
              </w:rPr>
              <w:t>负责涉及食品安全案件的查处</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6" w:hRule="atLeast"/>
          <w:tblHeader/>
        </w:trPr>
        <w:tc>
          <w:tcPr>
            <w:tcW w:w="794"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r>
              <w:rPr>
                <w:rFonts w:ascii="仿宋_GB2312" w:hAnsi="宋体" w:eastAsia="仿宋_GB2312" w:cs="宋体"/>
                <w:kern w:val="0"/>
                <w:sz w:val="24"/>
                <w:szCs w:val="24"/>
                <w:lang w:val="zh-CN"/>
              </w:rPr>
              <w:t>2</w:t>
            </w:r>
          </w:p>
        </w:tc>
        <w:tc>
          <w:tcPr>
            <w:tcW w:w="1583" w:type="dxa"/>
            <w:vMerge w:val="restart"/>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医疗市场监管</w:t>
            </w:r>
          </w:p>
        </w:tc>
        <w:tc>
          <w:tcPr>
            <w:tcW w:w="1677" w:type="dxa"/>
            <w:shd w:val="clear" w:color="auto" w:fill="FFFFFF"/>
            <w:vAlign w:val="center"/>
          </w:tcPr>
          <w:p>
            <w:pPr>
              <w:widowControl/>
              <w:spacing w:line="240" w:lineRule="exact"/>
              <w:rPr>
                <w:rFonts w:hint="eastAsia" w:ascii="仿宋_GB2312" w:eastAsia="仿宋_GB2312" w:cs="Times New Roman"/>
                <w:kern w:val="0"/>
                <w:sz w:val="24"/>
                <w:szCs w:val="24"/>
                <w:lang w:val="zh-CN" w:eastAsia="zh-CN"/>
              </w:rPr>
            </w:pPr>
            <w:r>
              <w:rPr>
                <w:rFonts w:hint="eastAsia" w:ascii="宋体" w:hAnsi="宋体" w:eastAsia="仿宋_GB2312"/>
                <w:lang w:eastAsia="zh-CN"/>
              </w:rPr>
              <w:t>区卫健委</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负责本行政区域内医疗机构的监督管理工作</w:t>
            </w:r>
          </w:p>
        </w:tc>
        <w:tc>
          <w:tcPr>
            <w:tcW w:w="3999" w:type="dxa"/>
            <w:vMerge w:val="restart"/>
            <w:shd w:val="clear" w:color="auto" w:fill="FFFFFF"/>
            <w:vAlign w:val="center"/>
          </w:tcPr>
          <w:p>
            <w:pPr>
              <w:spacing w:line="320" w:lineRule="exact"/>
              <w:rPr>
                <w:rFonts w:ascii="仿宋_GB2312" w:eastAsia="仿宋_GB2312" w:cs="Times New Roman"/>
                <w:kern w:val="0"/>
                <w:sz w:val="24"/>
                <w:szCs w:val="24"/>
                <w:lang w:val="zh-CN"/>
              </w:rPr>
            </w:pPr>
            <w:r>
              <w:rPr>
                <w:rFonts w:ascii="仿宋_GB2312" w:hAnsi="宋体" w:eastAsia="仿宋_GB2312" w:cs="宋体"/>
                <w:kern w:val="0"/>
                <w:sz w:val="24"/>
                <w:szCs w:val="24"/>
                <w:lang w:val="zh-CN"/>
              </w:rPr>
              <w:t>1</w:t>
            </w:r>
            <w:r>
              <w:rPr>
                <w:rFonts w:ascii="仿宋_GB2312" w:eastAsia="仿宋_GB2312" w:cs="宋体"/>
                <w:kern w:val="0"/>
                <w:sz w:val="24"/>
                <w:szCs w:val="24"/>
                <w:lang w:val="zh-CN"/>
              </w:rPr>
              <w:t>.</w:t>
            </w:r>
            <w:r>
              <w:rPr>
                <w:rFonts w:hint="eastAsia" w:ascii="仿宋_GB2312" w:hAnsi="宋体" w:eastAsia="仿宋_GB2312" w:cs="宋体"/>
                <w:kern w:val="0"/>
                <w:sz w:val="24"/>
                <w:szCs w:val="24"/>
                <w:lang w:val="zh-CN"/>
              </w:rPr>
              <w:t>《医疗机构管理条例》（国务院令第</w:t>
            </w:r>
            <w:r>
              <w:rPr>
                <w:rFonts w:ascii="仿宋_GB2312" w:hAnsi="宋体" w:eastAsia="仿宋_GB2312" w:cs="宋体"/>
                <w:kern w:val="0"/>
                <w:sz w:val="24"/>
                <w:szCs w:val="24"/>
                <w:lang w:val="zh-CN"/>
              </w:rPr>
              <w:t>149</w:t>
            </w:r>
            <w:r>
              <w:rPr>
                <w:rFonts w:hint="eastAsia" w:ascii="仿宋_GB2312" w:hAnsi="宋体" w:eastAsia="仿宋_GB2312" w:cs="宋体"/>
                <w:kern w:val="0"/>
                <w:sz w:val="24"/>
                <w:szCs w:val="24"/>
                <w:lang w:val="zh-CN"/>
              </w:rPr>
              <w:t>号，</w:t>
            </w:r>
            <w:r>
              <w:rPr>
                <w:rFonts w:ascii="仿宋_GB2312" w:hAnsi="宋体" w:eastAsia="仿宋_GB2312" w:cs="宋体"/>
                <w:kern w:val="0"/>
                <w:sz w:val="24"/>
                <w:szCs w:val="24"/>
                <w:lang w:val="zh-CN"/>
              </w:rPr>
              <w:t>1994</w:t>
            </w:r>
            <w:r>
              <w:rPr>
                <w:rFonts w:hint="eastAsia" w:ascii="仿宋_GB2312" w:hAnsi="宋体" w:eastAsia="仿宋_GB2312" w:cs="宋体"/>
                <w:kern w:val="0"/>
                <w:sz w:val="24"/>
                <w:szCs w:val="24"/>
                <w:lang w:val="zh-CN"/>
              </w:rPr>
              <w:t>年</w:t>
            </w:r>
            <w:r>
              <w:rPr>
                <w:rFonts w:ascii="仿宋_GB2312" w:hAnsi="宋体" w:eastAsia="仿宋_GB2312" w:cs="宋体"/>
                <w:kern w:val="0"/>
                <w:sz w:val="24"/>
                <w:szCs w:val="24"/>
                <w:lang w:val="zh-CN"/>
              </w:rPr>
              <w:t>9</w:t>
            </w:r>
            <w:r>
              <w:rPr>
                <w:rFonts w:hint="eastAsia" w:ascii="仿宋_GB2312" w:hAnsi="宋体" w:eastAsia="仿宋_GB2312" w:cs="宋体"/>
                <w:kern w:val="0"/>
                <w:sz w:val="24"/>
                <w:szCs w:val="24"/>
                <w:lang w:val="zh-CN"/>
              </w:rPr>
              <w:t>月</w:t>
            </w:r>
            <w:r>
              <w:rPr>
                <w:rFonts w:ascii="仿宋_GB2312" w:hAnsi="宋体" w:eastAsia="仿宋_GB2312" w:cs="宋体"/>
                <w:kern w:val="0"/>
                <w:sz w:val="24"/>
                <w:szCs w:val="24"/>
                <w:lang w:val="zh-CN"/>
              </w:rPr>
              <w:t>1</w:t>
            </w:r>
            <w:r>
              <w:rPr>
                <w:rFonts w:hint="eastAsia" w:ascii="仿宋_GB2312" w:hAnsi="宋体" w:eastAsia="仿宋_GB2312" w:cs="宋体"/>
                <w:kern w:val="0"/>
                <w:sz w:val="24"/>
                <w:szCs w:val="24"/>
                <w:lang w:val="zh-CN"/>
              </w:rPr>
              <w:t>日施行）第五条</w:t>
            </w:r>
          </w:p>
          <w:p>
            <w:pPr>
              <w:spacing w:line="240" w:lineRule="exact"/>
              <w:rPr>
                <w:rFonts w:ascii="仿宋_GB2312" w:eastAsia="仿宋_GB2312" w:cs="Times New Roman"/>
                <w:kern w:val="0"/>
                <w:sz w:val="24"/>
                <w:szCs w:val="24"/>
                <w:lang w:val="zh-CN"/>
              </w:rPr>
            </w:pPr>
          </w:p>
          <w:p>
            <w:pPr>
              <w:spacing w:line="240" w:lineRule="exact"/>
              <w:rPr>
                <w:rFonts w:ascii="仿宋_GB2312" w:eastAsia="仿宋_GB2312" w:cs="Times New Roman"/>
                <w:sz w:val="24"/>
                <w:szCs w:val="24"/>
              </w:rPr>
            </w:pPr>
            <w:r>
              <w:rPr>
                <w:rFonts w:ascii="仿宋_GB2312" w:hAnsi="宋体" w:eastAsia="仿宋_GB2312" w:cs="宋体"/>
                <w:kern w:val="0"/>
                <w:sz w:val="24"/>
                <w:szCs w:val="24"/>
                <w:lang w:val="zh-CN"/>
              </w:rPr>
              <w:t>2</w:t>
            </w:r>
            <w:r>
              <w:rPr>
                <w:rFonts w:ascii="仿宋_GB2312" w:eastAsia="仿宋_GB2312" w:cs="宋体"/>
                <w:kern w:val="0"/>
                <w:sz w:val="24"/>
                <w:szCs w:val="24"/>
                <w:lang w:val="zh-CN"/>
              </w:rPr>
              <w:t>.</w:t>
            </w:r>
            <w:r>
              <w:rPr>
                <w:rFonts w:hint="eastAsia" w:ascii="仿宋_GB2312" w:hAnsi="宋体" w:eastAsia="仿宋_GB2312" w:cs="宋体"/>
                <w:kern w:val="0"/>
                <w:sz w:val="24"/>
                <w:szCs w:val="24"/>
                <w:lang w:val="zh-CN"/>
              </w:rPr>
              <w:t>《</w:t>
            </w:r>
            <w:r>
              <w:rPr>
                <w:rFonts w:hint="eastAsia" w:ascii="仿宋_GB2312" w:hAnsi="宋体" w:eastAsia="仿宋_GB2312" w:cs="宋体"/>
                <w:sz w:val="24"/>
                <w:szCs w:val="24"/>
              </w:rPr>
              <w:t>医疗广告管理办法》（卫生部令第</w:t>
            </w:r>
            <w:r>
              <w:rPr>
                <w:rFonts w:ascii="仿宋_GB2312" w:hAnsi="宋体" w:eastAsia="仿宋_GB2312" w:cs="宋体"/>
                <w:sz w:val="24"/>
                <w:szCs w:val="24"/>
              </w:rPr>
              <w:t>26</w:t>
            </w:r>
            <w:r>
              <w:rPr>
                <w:rFonts w:hint="eastAsia" w:ascii="仿宋_GB2312" w:hAnsi="宋体" w:eastAsia="仿宋_GB2312" w:cs="宋体"/>
                <w:sz w:val="24"/>
                <w:szCs w:val="24"/>
              </w:rPr>
              <w:t>号，</w:t>
            </w:r>
            <w:r>
              <w:rPr>
                <w:rFonts w:ascii="仿宋_GB2312" w:hAnsi="宋体" w:eastAsia="仿宋_GB2312" w:cs="宋体"/>
                <w:kern w:val="0"/>
                <w:sz w:val="24"/>
                <w:szCs w:val="24"/>
              </w:rPr>
              <w:t>2007</w:t>
            </w:r>
            <w:r>
              <w:rPr>
                <w:rFonts w:hint="eastAsia" w:ascii="仿宋_GB2312" w:hAnsi="宋体" w:eastAsia="仿宋_GB2312" w:cs="宋体"/>
                <w:kern w:val="0"/>
                <w:sz w:val="24"/>
                <w:szCs w:val="24"/>
              </w:rPr>
              <w:t>年</w:t>
            </w:r>
            <w:r>
              <w:rPr>
                <w:rFonts w:ascii="仿宋_GB2312" w:hAnsi="宋体" w:eastAsia="仿宋_GB2312" w:cs="宋体"/>
                <w:kern w:val="0"/>
                <w:sz w:val="24"/>
                <w:szCs w:val="24"/>
              </w:rPr>
              <w:t>1</w:t>
            </w:r>
            <w:r>
              <w:rPr>
                <w:rFonts w:hint="eastAsia" w:ascii="仿宋_GB2312" w:hAnsi="宋体" w:eastAsia="仿宋_GB2312" w:cs="宋体"/>
                <w:kern w:val="0"/>
                <w:sz w:val="24"/>
                <w:szCs w:val="24"/>
              </w:rPr>
              <w:t>月</w:t>
            </w:r>
            <w:r>
              <w:rPr>
                <w:rFonts w:ascii="仿宋_GB2312" w:hAnsi="宋体" w:eastAsia="仿宋_GB2312" w:cs="宋体"/>
                <w:kern w:val="0"/>
                <w:sz w:val="24"/>
                <w:szCs w:val="24"/>
              </w:rPr>
              <w:t>1</w:t>
            </w:r>
            <w:r>
              <w:rPr>
                <w:rFonts w:hint="eastAsia" w:ascii="仿宋_GB2312" w:hAnsi="宋体" w:eastAsia="仿宋_GB2312" w:cs="宋体"/>
                <w:kern w:val="0"/>
                <w:sz w:val="24"/>
                <w:szCs w:val="24"/>
              </w:rPr>
              <w:t>日起施行）</w:t>
            </w:r>
            <w:r>
              <w:rPr>
                <w:rFonts w:hint="eastAsia" w:ascii="仿宋_GB2312" w:hAnsi="宋体" w:eastAsia="仿宋_GB2312" w:cs="宋体"/>
                <w:sz w:val="24"/>
                <w:szCs w:val="24"/>
              </w:rPr>
              <w:t>第四条</w:t>
            </w:r>
          </w:p>
          <w:p>
            <w:pPr>
              <w:spacing w:line="240" w:lineRule="exact"/>
              <w:rPr>
                <w:rFonts w:ascii="仿宋_GB2312" w:eastAsia="仿宋_GB2312" w:cs="Times New Roman"/>
                <w:sz w:val="24"/>
                <w:szCs w:val="24"/>
              </w:rPr>
            </w:pPr>
          </w:p>
          <w:p>
            <w:pPr>
              <w:spacing w:line="240" w:lineRule="exact"/>
              <w:rPr>
                <w:rFonts w:ascii="仿宋_GB2312" w:eastAsia="仿宋_GB2312" w:cs="Times New Roman"/>
                <w:sz w:val="24"/>
                <w:szCs w:val="24"/>
              </w:rPr>
            </w:pPr>
            <w:r>
              <w:rPr>
                <w:rFonts w:ascii="仿宋_GB2312" w:hAnsi="宋体" w:eastAsia="仿宋_GB2312" w:cs="宋体"/>
                <w:sz w:val="24"/>
                <w:szCs w:val="24"/>
              </w:rPr>
              <w:t>3</w:t>
            </w:r>
            <w:r>
              <w:rPr>
                <w:rFonts w:ascii="仿宋_GB2312" w:eastAsia="仿宋_GB2312" w:cs="宋体"/>
                <w:sz w:val="24"/>
                <w:szCs w:val="24"/>
              </w:rPr>
              <w:t>.</w:t>
            </w:r>
            <w:r>
              <w:rPr>
                <w:rFonts w:hint="eastAsia" w:ascii="仿宋_GB2312" w:hAnsi="宋体" w:eastAsia="仿宋_GB2312" w:cs="宋体"/>
                <w:sz w:val="24"/>
                <w:szCs w:val="24"/>
              </w:rPr>
              <w:t>医疗机构药品监督管理办法（试行）（国食药监安</w:t>
            </w:r>
            <w:r>
              <w:rPr>
                <w:rFonts w:ascii="仿宋_GB2312" w:hAnsi="宋体" w:eastAsia="仿宋_GB2312" w:cs="宋体"/>
                <w:sz w:val="24"/>
                <w:szCs w:val="24"/>
              </w:rPr>
              <w:t>[2011]442</w:t>
            </w:r>
            <w:r>
              <w:rPr>
                <w:rFonts w:hint="eastAsia" w:ascii="仿宋_GB2312" w:hAnsi="宋体" w:eastAsia="仿宋_GB2312" w:cs="宋体"/>
                <w:sz w:val="24"/>
                <w:szCs w:val="24"/>
              </w:rPr>
              <w:t>号，</w:t>
            </w:r>
            <w:r>
              <w:rPr>
                <w:rFonts w:ascii="仿宋_GB2312" w:hAnsi="宋体" w:eastAsia="仿宋_GB2312" w:cs="宋体"/>
                <w:sz w:val="24"/>
                <w:szCs w:val="24"/>
              </w:rPr>
              <w:t>2011</w:t>
            </w:r>
            <w:r>
              <w:rPr>
                <w:rFonts w:hint="eastAsia" w:ascii="仿宋_GB2312" w:hAnsi="宋体" w:eastAsia="仿宋_GB2312" w:cs="宋体"/>
                <w:sz w:val="24"/>
                <w:szCs w:val="24"/>
              </w:rPr>
              <w:t>年</w:t>
            </w:r>
            <w:r>
              <w:rPr>
                <w:rFonts w:ascii="仿宋_GB2312" w:hAnsi="宋体" w:eastAsia="仿宋_GB2312" w:cs="宋体"/>
                <w:sz w:val="24"/>
                <w:szCs w:val="24"/>
              </w:rPr>
              <w:t>10</w:t>
            </w:r>
            <w:r>
              <w:rPr>
                <w:rFonts w:hint="eastAsia" w:ascii="仿宋_GB2312" w:hAnsi="宋体" w:eastAsia="仿宋_GB2312" w:cs="宋体"/>
                <w:sz w:val="24"/>
                <w:szCs w:val="24"/>
              </w:rPr>
              <w:t>月</w:t>
            </w:r>
            <w:r>
              <w:rPr>
                <w:rFonts w:ascii="仿宋_GB2312" w:hAnsi="宋体" w:eastAsia="仿宋_GB2312" w:cs="宋体"/>
                <w:sz w:val="24"/>
                <w:szCs w:val="24"/>
              </w:rPr>
              <w:t>11</w:t>
            </w:r>
            <w:r>
              <w:rPr>
                <w:rFonts w:hint="eastAsia" w:ascii="仿宋_GB2312" w:hAnsi="宋体" w:eastAsia="仿宋_GB2312" w:cs="宋体"/>
                <w:sz w:val="24"/>
                <w:szCs w:val="24"/>
              </w:rPr>
              <w:t>日起施行）第三条</w:t>
            </w:r>
          </w:p>
          <w:p>
            <w:pPr>
              <w:spacing w:line="240" w:lineRule="exact"/>
              <w:rPr>
                <w:rFonts w:ascii="仿宋_GB2312" w:eastAsia="仿宋_GB2312" w:cs="Times New Roman"/>
                <w:sz w:val="24"/>
                <w:szCs w:val="24"/>
              </w:rPr>
            </w:pPr>
          </w:p>
          <w:p>
            <w:pPr>
              <w:spacing w:line="240" w:lineRule="exact"/>
              <w:rPr>
                <w:rFonts w:ascii="仿宋_GB2312" w:eastAsia="仿宋_GB2312" w:cs="Times New Roman"/>
                <w:kern w:val="0"/>
                <w:sz w:val="24"/>
                <w:szCs w:val="24"/>
                <w:lang w:val="zh-CN"/>
              </w:rPr>
            </w:pPr>
            <w:r>
              <w:rPr>
                <w:rFonts w:ascii="仿宋_GB2312" w:hAnsi="宋体" w:eastAsia="仿宋_GB2312" w:cs="宋体"/>
                <w:sz w:val="24"/>
                <w:szCs w:val="24"/>
              </w:rPr>
              <w:t>4</w:t>
            </w:r>
            <w:r>
              <w:rPr>
                <w:rFonts w:ascii="仿宋_GB2312" w:eastAsia="仿宋_GB2312" w:cs="宋体"/>
                <w:sz w:val="24"/>
                <w:szCs w:val="24"/>
              </w:rPr>
              <w:t>.</w:t>
            </w:r>
            <w:r>
              <w:rPr>
                <w:rFonts w:hint="eastAsia" w:ascii="仿宋_GB2312" w:hAnsi="宋体" w:eastAsia="仿宋_GB2312" w:cs="宋体"/>
                <w:sz w:val="24"/>
                <w:szCs w:val="24"/>
              </w:rPr>
              <w:t>《医疗器械标准管理办法》</w:t>
            </w:r>
            <w:r>
              <w:rPr>
                <w:rFonts w:ascii="仿宋_GB2312" w:hAnsi="宋体" w:eastAsia="仿宋_GB2312" w:cs="宋体"/>
                <w:sz w:val="24"/>
                <w:szCs w:val="24"/>
              </w:rPr>
              <w:t>(</w:t>
            </w:r>
            <w:r>
              <w:rPr>
                <w:rFonts w:hint="eastAsia" w:ascii="仿宋_GB2312" w:hAnsi="宋体" w:eastAsia="仿宋_GB2312" w:cs="宋体"/>
                <w:sz w:val="24"/>
                <w:szCs w:val="24"/>
              </w:rPr>
              <w:t>试行</w:t>
            </w:r>
            <w:r>
              <w:rPr>
                <w:rFonts w:ascii="仿宋_GB2312" w:hAnsi="宋体" w:eastAsia="仿宋_GB2312" w:cs="宋体"/>
                <w:sz w:val="24"/>
                <w:szCs w:val="24"/>
              </w:rPr>
              <w:t>)</w:t>
            </w:r>
            <w:r>
              <w:rPr>
                <w:rFonts w:hint="eastAsia" w:ascii="仿宋_GB2312" w:hAnsi="宋体" w:eastAsia="仿宋_GB2312" w:cs="宋体"/>
                <w:sz w:val="24"/>
                <w:szCs w:val="24"/>
              </w:rPr>
              <w:t>（局令第</w:t>
            </w:r>
            <w:r>
              <w:rPr>
                <w:rFonts w:ascii="仿宋_GB2312" w:hAnsi="宋体" w:eastAsia="仿宋_GB2312" w:cs="宋体"/>
                <w:sz w:val="24"/>
                <w:szCs w:val="24"/>
              </w:rPr>
              <w:t>31</w:t>
            </w:r>
            <w:r>
              <w:rPr>
                <w:rFonts w:hint="eastAsia" w:ascii="仿宋_GB2312" w:hAnsi="宋体" w:eastAsia="仿宋_GB2312" w:cs="宋体"/>
                <w:sz w:val="24"/>
                <w:szCs w:val="24"/>
              </w:rPr>
              <w:t>号，</w:t>
            </w:r>
            <w:r>
              <w:rPr>
                <w:rFonts w:ascii="仿宋_GB2312" w:hAnsi="宋体" w:eastAsia="仿宋_GB2312" w:cs="宋体"/>
                <w:sz w:val="24"/>
                <w:szCs w:val="24"/>
              </w:rPr>
              <w:t xml:space="preserve"> 2002</w:t>
            </w:r>
            <w:r>
              <w:rPr>
                <w:rFonts w:hint="eastAsia" w:ascii="仿宋_GB2312" w:hAnsi="宋体" w:eastAsia="仿宋_GB2312" w:cs="宋体"/>
                <w:sz w:val="24"/>
                <w:szCs w:val="24"/>
              </w:rPr>
              <w:t>年</w:t>
            </w:r>
            <w:r>
              <w:rPr>
                <w:rFonts w:ascii="仿宋_GB2312" w:hAnsi="宋体" w:eastAsia="仿宋_GB2312" w:cs="宋体"/>
                <w:sz w:val="24"/>
                <w:szCs w:val="24"/>
              </w:rPr>
              <w:t>5</w:t>
            </w:r>
            <w:r>
              <w:rPr>
                <w:rFonts w:hint="eastAsia" w:ascii="仿宋_GB2312" w:hAnsi="宋体" w:eastAsia="仿宋_GB2312" w:cs="宋体"/>
                <w:sz w:val="24"/>
                <w:szCs w:val="24"/>
              </w:rPr>
              <w:t>月</w:t>
            </w:r>
            <w:r>
              <w:rPr>
                <w:rFonts w:ascii="仿宋_GB2312" w:hAnsi="宋体" w:eastAsia="仿宋_GB2312" w:cs="宋体"/>
                <w:sz w:val="24"/>
                <w:szCs w:val="24"/>
              </w:rPr>
              <w:t>1</w:t>
            </w:r>
            <w:r>
              <w:rPr>
                <w:rFonts w:hint="eastAsia" w:ascii="仿宋_GB2312" w:hAnsi="宋体" w:eastAsia="仿宋_GB2312" w:cs="宋体"/>
                <w:sz w:val="24"/>
                <w:szCs w:val="24"/>
              </w:rPr>
              <w:t>日起施行）第五条</w:t>
            </w: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56"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区工商局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负责医疗广告的监督管理</w:t>
            </w:r>
          </w:p>
        </w:tc>
        <w:tc>
          <w:tcPr>
            <w:tcW w:w="3999" w:type="dxa"/>
            <w:vMerge w:val="continue"/>
            <w:shd w:val="clear" w:color="auto" w:fill="FFFFFF"/>
            <w:vAlign w:val="center"/>
          </w:tcPr>
          <w:p>
            <w:pPr>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39"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区食药监局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负责医疗机构药品、医疗器械的规范管理</w:t>
            </w:r>
          </w:p>
        </w:tc>
        <w:tc>
          <w:tcPr>
            <w:tcW w:w="3999" w:type="dxa"/>
            <w:vMerge w:val="continue"/>
            <w:shd w:val="clear" w:color="auto" w:fill="FFFFFF"/>
            <w:vAlign w:val="center"/>
          </w:tcPr>
          <w:p>
            <w:pPr>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492"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区市公安局美兰分局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负责维护医疗机构的就医秩序，配合卫生部门打击非法行医行为</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66" w:hRule="atLeast"/>
          <w:tblHeader/>
        </w:trPr>
        <w:tc>
          <w:tcPr>
            <w:tcW w:w="794"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r>
              <w:rPr>
                <w:rFonts w:ascii="仿宋_GB2312" w:hAnsi="宋体" w:eastAsia="仿宋_GB2312" w:cs="宋体"/>
                <w:kern w:val="0"/>
                <w:sz w:val="24"/>
                <w:szCs w:val="24"/>
                <w:lang w:val="zh-CN"/>
              </w:rPr>
              <w:t>3</w:t>
            </w:r>
          </w:p>
        </w:tc>
        <w:tc>
          <w:tcPr>
            <w:tcW w:w="1583" w:type="dxa"/>
            <w:vMerge w:val="restart"/>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放射卫生管理</w:t>
            </w:r>
          </w:p>
        </w:tc>
        <w:tc>
          <w:tcPr>
            <w:tcW w:w="1677" w:type="dxa"/>
            <w:shd w:val="clear" w:color="auto" w:fill="FFFFFF"/>
            <w:vAlign w:val="center"/>
          </w:tcPr>
          <w:p>
            <w:pPr>
              <w:widowControl/>
              <w:spacing w:line="240" w:lineRule="exact"/>
              <w:rPr>
                <w:rFonts w:hint="eastAsia" w:ascii="仿宋_GB2312" w:eastAsia="仿宋_GB2312" w:cs="Times New Roman"/>
                <w:kern w:val="0"/>
                <w:sz w:val="24"/>
                <w:szCs w:val="24"/>
                <w:lang w:val="zh-CN" w:eastAsia="zh-CN"/>
              </w:rPr>
            </w:pPr>
            <w:r>
              <w:rPr>
                <w:rFonts w:hint="eastAsia" w:ascii="宋体" w:hAnsi="宋体" w:eastAsia="仿宋_GB2312"/>
                <w:lang w:eastAsia="zh-CN"/>
              </w:rPr>
              <w:t>区卫健委</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w:t>
            </w:r>
            <w:r>
              <w:rPr>
                <w:rFonts w:hint="eastAsia" w:ascii="仿宋_GB2312" w:hAnsi="宋体" w:eastAsia="仿宋_GB2312" w:cs="宋体"/>
                <w:caps/>
                <w:kern w:val="0"/>
                <w:sz w:val="24"/>
                <w:szCs w:val="24"/>
                <w:lang w:val="zh-CN"/>
              </w:rPr>
              <w:t>本行政区域内放射诊疗工作的监督管理工作。</w:t>
            </w:r>
          </w:p>
        </w:tc>
        <w:tc>
          <w:tcPr>
            <w:tcW w:w="3999" w:type="dxa"/>
            <w:vMerge w:val="restart"/>
            <w:shd w:val="clear" w:color="auto" w:fill="FFFFFF"/>
            <w:vAlign w:val="center"/>
          </w:tcPr>
          <w:p>
            <w:pPr>
              <w:widowControl/>
              <w:spacing w:line="240" w:lineRule="exact"/>
              <w:rPr>
                <w:rFonts w:ascii="仿宋_GB2312" w:eastAsia="仿宋_GB2312" w:cs="Times New Roman"/>
                <w:kern w:val="0"/>
                <w:sz w:val="24"/>
                <w:szCs w:val="24"/>
                <w:lang w:val="zh-CN"/>
              </w:rPr>
            </w:pPr>
            <w:r>
              <w:rPr>
                <w:rFonts w:ascii="仿宋_GB2312" w:hAnsi="宋体" w:eastAsia="仿宋_GB2312" w:cs="宋体"/>
                <w:kern w:val="0"/>
                <w:sz w:val="24"/>
                <w:szCs w:val="24"/>
                <w:lang w:val="zh-CN"/>
              </w:rPr>
              <w:t>1</w:t>
            </w:r>
            <w:r>
              <w:rPr>
                <w:rFonts w:ascii="仿宋_GB2312" w:eastAsia="仿宋_GB2312" w:cs="宋体"/>
                <w:kern w:val="0"/>
                <w:sz w:val="24"/>
                <w:szCs w:val="24"/>
                <w:lang w:val="zh-CN"/>
              </w:rPr>
              <w:t>.</w:t>
            </w:r>
            <w:r>
              <w:rPr>
                <w:rFonts w:hint="eastAsia" w:ascii="仿宋_GB2312" w:hAnsi="宋体" w:eastAsia="仿宋_GB2312" w:cs="宋体"/>
                <w:kern w:val="0"/>
                <w:sz w:val="24"/>
                <w:szCs w:val="24"/>
                <w:lang w:val="zh-CN"/>
              </w:rPr>
              <w:t>《放射诊疗管理规定》（卫生部令第</w:t>
            </w:r>
            <w:r>
              <w:rPr>
                <w:rFonts w:ascii="仿宋_GB2312" w:hAnsi="宋体" w:eastAsia="仿宋_GB2312" w:cs="宋体"/>
                <w:kern w:val="0"/>
                <w:sz w:val="24"/>
                <w:szCs w:val="24"/>
                <w:lang w:val="zh-CN"/>
              </w:rPr>
              <w:t>46</w:t>
            </w:r>
            <w:r>
              <w:rPr>
                <w:rFonts w:hint="eastAsia" w:ascii="仿宋_GB2312" w:hAnsi="宋体" w:eastAsia="仿宋_GB2312" w:cs="宋体"/>
                <w:kern w:val="0"/>
                <w:sz w:val="24"/>
                <w:szCs w:val="24"/>
                <w:lang w:val="zh-CN"/>
              </w:rPr>
              <w:t>号，</w:t>
            </w:r>
            <w:r>
              <w:rPr>
                <w:rFonts w:ascii="仿宋_GB2312" w:hAnsi="宋体" w:eastAsia="仿宋_GB2312" w:cs="宋体"/>
                <w:kern w:val="0"/>
                <w:sz w:val="24"/>
                <w:szCs w:val="24"/>
                <w:lang w:val="zh-CN"/>
              </w:rPr>
              <w:t>2006</w:t>
            </w:r>
            <w:r>
              <w:rPr>
                <w:rFonts w:hint="eastAsia" w:ascii="仿宋_GB2312" w:hAnsi="宋体" w:eastAsia="仿宋_GB2312" w:cs="宋体"/>
                <w:kern w:val="0"/>
                <w:sz w:val="24"/>
                <w:szCs w:val="24"/>
                <w:lang w:val="zh-CN"/>
              </w:rPr>
              <w:t>年</w:t>
            </w:r>
            <w:r>
              <w:rPr>
                <w:rFonts w:ascii="仿宋_GB2312" w:hAnsi="宋体" w:eastAsia="仿宋_GB2312" w:cs="宋体"/>
                <w:kern w:val="0"/>
                <w:sz w:val="24"/>
                <w:szCs w:val="24"/>
                <w:lang w:val="zh-CN"/>
              </w:rPr>
              <w:t>3</w:t>
            </w:r>
            <w:r>
              <w:rPr>
                <w:rFonts w:hint="eastAsia" w:ascii="仿宋_GB2312" w:hAnsi="宋体" w:eastAsia="仿宋_GB2312" w:cs="宋体"/>
                <w:kern w:val="0"/>
                <w:sz w:val="24"/>
                <w:szCs w:val="24"/>
                <w:lang w:val="zh-CN"/>
              </w:rPr>
              <w:t>月</w:t>
            </w:r>
            <w:r>
              <w:rPr>
                <w:rFonts w:ascii="仿宋_GB2312" w:hAnsi="宋体" w:eastAsia="仿宋_GB2312" w:cs="宋体"/>
                <w:kern w:val="0"/>
                <w:sz w:val="24"/>
                <w:szCs w:val="24"/>
                <w:lang w:val="zh-CN"/>
              </w:rPr>
              <w:t>1</w:t>
            </w:r>
            <w:r>
              <w:rPr>
                <w:rFonts w:hint="eastAsia" w:ascii="仿宋_GB2312" w:hAnsi="宋体" w:eastAsia="仿宋_GB2312" w:cs="宋体"/>
                <w:kern w:val="0"/>
                <w:sz w:val="24"/>
                <w:szCs w:val="24"/>
                <w:lang w:val="zh-CN"/>
              </w:rPr>
              <w:t>日施行）第三条</w:t>
            </w:r>
          </w:p>
          <w:p>
            <w:pPr>
              <w:widowControl/>
              <w:spacing w:line="240" w:lineRule="exact"/>
              <w:rPr>
                <w:rFonts w:ascii="仿宋_GB2312" w:eastAsia="仿宋_GB2312" w:cs="Times New Roman"/>
                <w:sz w:val="24"/>
                <w:szCs w:val="24"/>
              </w:rPr>
            </w:pPr>
            <w:r>
              <w:rPr>
                <w:rFonts w:ascii="仿宋_GB2312" w:hAnsi="宋体" w:eastAsia="仿宋_GB2312" w:cs="宋体"/>
                <w:sz w:val="24"/>
                <w:szCs w:val="24"/>
              </w:rPr>
              <w:t>2</w:t>
            </w:r>
            <w:r>
              <w:rPr>
                <w:rFonts w:ascii="仿宋_GB2312" w:eastAsia="仿宋_GB2312" w:cs="宋体"/>
                <w:sz w:val="24"/>
                <w:szCs w:val="24"/>
              </w:rPr>
              <w:t>.</w:t>
            </w:r>
            <w:r>
              <w:rPr>
                <w:rFonts w:hint="eastAsia" w:ascii="仿宋_GB2312" w:hAnsi="宋体" w:eastAsia="仿宋_GB2312" w:cs="宋体"/>
                <w:sz w:val="24"/>
                <w:szCs w:val="24"/>
              </w:rPr>
              <w:t>《放射性同位素与射线装置安全和防护条例》国务院令</w:t>
            </w:r>
            <w:r>
              <w:rPr>
                <w:rFonts w:ascii="仿宋_GB2312" w:hAnsi="宋体" w:eastAsia="仿宋_GB2312" w:cs="宋体"/>
                <w:sz w:val="24"/>
                <w:szCs w:val="24"/>
              </w:rPr>
              <w:t>449</w:t>
            </w:r>
            <w:r>
              <w:rPr>
                <w:rFonts w:hint="eastAsia" w:ascii="仿宋_GB2312" w:hAnsi="宋体" w:eastAsia="仿宋_GB2312" w:cs="宋体"/>
                <w:sz w:val="24"/>
                <w:szCs w:val="24"/>
              </w:rPr>
              <w:t>号，</w:t>
            </w:r>
            <w:r>
              <w:rPr>
                <w:rFonts w:ascii="仿宋_GB2312" w:hAnsi="宋体" w:eastAsia="仿宋_GB2312" w:cs="宋体"/>
                <w:sz w:val="24"/>
                <w:szCs w:val="24"/>
              </w:rPr>
              <w:t>2005</w:t>
            </w:r>
            <w:r>
              <w:rPr>
                <w:rFonts w:hint="eastAsia" w:ascii="仿宋_GB2312" w:hAnsi="宋体" w:eastAsia="仿宋_GB2312" w:cs="宋体"/>
                <w:sz w:val="24"/>
                <w:szCs w:val="24"/>
              </w:rPr>
              <w:t>年</w:t>
            </w:r>
            <w:r>
              <w:rPr>
                <w:rFonts w:ascii="仿宋_GB2312" w:hAnsi="宋体" w:eastAsia="仿宋_GB2312" w:cs="宋体"/>
                <w:sz w:val="24"/>
                <w:szCs w:val="24"/>
              </w:rPr>
              <w:t>12</w:t>
            </w:r>
            <w:r>
              <w:rPr>
                <w:rFonts w:hint="eastAsia" w:ascii="仿宋_GB2312" w:hAnsi="宋体" w:eastAsia="仿宋_GB2312" w:cs="宋体"/>
                <w:sz w:val="24"/>
                <w:szCs w:val="24"/>
              </w:rPr>
              <w:t>月</w:t>
            </w:r>
            <w:r>
              <w:rPr>
                <w:rFonts w:ascii="仿宋_GB2312" w:hAnsi="宋体" w:eastAsia="仿宋_GB2312" w:cs="宋体"/>
                <w:sz w:val="24"/>
                <w:szCs w:val="24"/>
              </w:rPr>
              <w:t>1</w:t>
            </w:r>
            <w:r>
              <w:rPr>
                <w:rFonts w:hint="eastAsia" w:ascii="仿宋_GB2312" w:hAnsi="宋体" w:eastAsia="仿宋_GB2312" w:cs="宋体"/>
                <w:sz w:val="24"/>
                <w:szCs w:val="24"/>
              </w:rPr>
              <w:t>日起施行）第三条、第四十一条</w:t>
            </w:r>
          </w:p>
          <w:p>
            <w:pPr>
              <w:widowControl/>
              <w:spacing w:line="240" w:lineRule="exact"/>
              <w:rPr>
                <w:rFonts w:ascii="仿宋_GB2312" w:eastAsia="仿宋_GB2312" w:cs="Times New Roman"/>
                <w:kern w:val="0"/>
                <w:sz w:val="24"/>
                <w:szCs w:val="24"/>
                <w:lang w:val="zh-CN"/>
              </w:rPr>
            </w:pPr>
            <w:r>
              <w:rPr>
                <w:rFonts w:ascii="仿宋_GB2312" w:hAnsi="宋体" w:eastAsia="仿宋_GB2312" w:cs="宋体"/>
                <w:sz w:val="24"/>
                <w:szCs w:val="24"/>
              </w:rPr>
              <w:t>3</w:t>
            </w:r>
            <w:r>
              <w:rPr>
                <w:rFonts w:ascii="仿宋_GB2312" w:eastAsia="仿宋_GB2312" w:cs="宋体"/>
                <w:sz w:val="24"/>
                <w:szCs w:val="24"/>
              </w:rPr>
              <w:t>.</w:t>
            </w:r>
            <w:r>
              <w:rPr>
                <w:rFonts w:hint="eastAsia" w:ascii="仿宋_GB2312" w:hAnsi="宋体" w:eastAsia="仿宋_GB2312" w:cs="宋体"/>
                <w:kern w:val="0"/>
                <w:sz w:val="24"/>
                <w:szCs w:val="24"/>
              </w:rPr>
              <w:t>《职业卫生技术服务机构监督管理暂行办法》（</w:t>
            </w:r>
            <w:r>
              <w:fldChar w:fldCharType="begin"/>
            </w:r>
            <w:r>
              <w:instrText xml:space="preserve"> HYPERLINK "http://baike.baidu.com/view/867660.htm" \t "_blank" </w:instrText>
            </w:r>
            <w:r>
              <w:fldChar w:fldCharType="separate"/>
            </w:r>
            <w:r>
              <w:rPr>
                <w:rFonts w:hint="eastAsia" w:ascii="仿宋_GB2312" w:hAnsi="宋体" w:eastAsia="仿宋_GB2312" w:cs="宋体"/>
                <w:kern w:val="0"/>
                <w:sz w:val="24"/>
                <w:szCs w:val="24"/>
              </w:rPr>
              <w:t>国家安全生产监督管理总局</w:t>
            </w:r>
            <w:r>
              <w:rPr>
                <w:rFonts w:hint="eastAsia" w:ascii="仿宋_GB2312" w:hAnsi="宋体" w:eastAsia="仿宋_GB2312" w:cs="宋体"/>
                <w:kern w:val="0"/>
                <w:sz w:val="24"/>
                <w:szCs w:val="24"/>
              </w:rPr>
              <w:fldChar w:fldCharType="end"/>
            </w:r>
            <w:r>
              <w:rPr>
                <w:rFonts w:hint="eastAsia" w:ascii="仿宋_GB2312" w:hAnsi="宋体" w:eastAsia="仿宋_GB2312" w:cs="宋体"/>
                <w:kern w:val="0"/>
                <w:sz w:val="24"/>
                <w:szCs w:val="24"/>
              </w:rPr>
              <w:t>第</w:t>
            </w:r>
            <w:r>
              <w:rPr>
                <w:rFonts w:ascii="仿宋_GB2312" w:hAnsi="宋体" w:eastAsia="仿宋_GB2312" w:cs="宋体"/>
                <w:kern w:val="0"/>
                <w:sz w:val="24"/>
                <w:szCs w:val="24"/>
              </w:rPr>
              <w:t>50</w:t>
            </w:r>
            <w:r>
              <w:rPr>
                <w:rFonts w:hint="eastAsia" w:ascii="仿宋_GB2312" w:hAnsi="宋体" w:eastAsia="仿宋_GB2312" w:cs="宋体"/>
                <w:kern w:val="0"/>
                <w:sz w:val="24"/>
                <w:szCs w:val="24"/>
              </w:rPr>
              <w:t>号令，</w:t>
            </w:r>
            <w:r>
              <w:rPr>
                <w:rFonts w:ascii="仿宋_GB2312" w:hAnsi="宋体" w:eastAsia="仿宋_GB2312" w:cs="宋体"/>
                <w:kern w:val="0"/>
                <w:sz w:val="24"/>
                <w:szCs w:val="24"/>
              </w:rPr>
              <w:t xml:space="preserve"> 2012</w:t>
            </w:r>
            <w:r>
              <w:rPr>
                <w:rFonts w:hint="eastAsia" w:ascii="仿宋_GB2312" w:hAnsi="宋体" w:eastAsia="仿宋_GB2312" w:cs="宋体"/>
                <w:kern w:val="0"/>
                <w:sz w:val="24"/>
                <w:szCs w:val="24"/>
              </w:rPr>
              <w:t>年</w:t>
            </w:r>
            <w:r>
              <w:rPr>
                <w:rFonts w:ascii="仿宋_GB2312" w:hAnsi="宋体" w:eastAsia="仿宋_GB2312" w:cs="宋体"/>
                <w:kern w:val="0"/>
                <w:sz w:val="24"/>
                <w:szCs w:val="24"/>
              </w:rPr>
              <w:t>7</w:t>
            </w:r>
            <w:r>
              <w:rPr>
                <w:rFonts w:hint="eastAsia" w:ascii="仿宋_GB2312" w:hAnsi="宋体" w:eastAsia="仿宋_GB2312" w:cs="宋体"/>
                <w:kern w:val="0"/>
                <w:sz w:val="24"/>
                <w:szCs w:val="24"/>
              </w:rPr>
              <w:t>月</w:t>
            </w:r>
            <w:r>
              <w:rPr>
                <w:rFonts w:ascii="仿宋_GB2312" w:hAnsi="宋体" w:eastAsia="仿宋_GB2312" w:cs="宋体"/>
                <w:kern w:val="0"/>
                <w:sz w:val="24"/>
                <w:szCs w:val="24"/>
              </w:rPr>
              <w:t>1</w:t>
            </w:r>
            <w:r>
              <w:rPr>
                <w:rFonts w:hint="eastAsia" w:ascii="仿宋_GB2312" w:hAnsi="宋体" w:eastAsia="仿宋_GB2312" w:cs="宋体"/>
                <w:kern w:val="0"/>
                <w:sz w:val="24"/>
                <w:szCs w:val="24"/>
              </w:rPr>
              <w:t>日起施行）第五条、第三十七条</w:t>
            </w: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96"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区生态环境保护局</w:t>
            </w:r>
          </w:p>
        </w:tc>
        <w:tc>
          <w:tcPr>
            <w:tcW w:w="4223" w:type="dxa"/>
            <w:shd w:val="clear" w:color="auto" w:fill="FFFFFF"/>
            <w:vAlign w:val="center"/>
          </w:tcPr>
          <w:p>
            <w:pPr>
              <w:autoSpaceDE w:val="0"/>
              <w:autoSpaceDN w:val="0"/>
              <w:adjustRightInd w:val="0"/>
              <w:spacing w:line="240" w:lineRule="exact"/>
              <w:rPr>
                <w:rFonts w:ascii="仿宋_GB2312" w:eastAsia="仿宋_GB2312" w:cs="Times New Roman"/>
                <w:kern w:val="0"/>
                <w:sz w:val="24"/>
                <w:szCs w:val="24"/>
                <w:lang w:val="zh-CN"/>
              </w:rPr>
            </w:pPr>
            <w:r>
              <w:rPr>
                <w:rFonts w:hint="eastAsia" w:ascii="仿宋_GB2312" w:hAnsi="宋体" w:eastAsia="仿宋_GB2312" w:cs="宋体"/>
                <w:caps/>
                <w:kern w:val="0"/>
                <w:sz w:val="24"/>
                <w:szCs w:val="24"/>
                <w:lang w:val="zh-CN"/>
              </w:rPr>
              <w:t>负责放射性同位素、射线装置的安全和防护工作实施监督管理</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24"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区安监局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rPr>
              <w:t>负责职业卫生健康监督管理</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r>
              <w:rPr>
                <w:rFonts w:ascii="仿宋_GB2312" w:hAnsi="宋体" w:eastAsia="仿宋_GB2312" w:cs="宋体"/>
                <w:kern w:val="0"/>
                <w:sz w:val="24"/>
                <w:szCs w:val="24"/>
                <w:lang w:val="zh-CN"/>
              </w:rPr>
              <w:t>4</w:t>
            </w:r>
          </w:p>
        </w:tc>
        <w:tc>
          <w:tcPr>
            <w:tcW w:w="1583" w:type="dxa"/>
            <w:vMerge w:val="restart"/>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学校卫生管理</w:t>
            </w:r>
          </w:p>
        </w:tc>
        <w:tc>
          <w:tcPr>
            <w:tcW w:w="1677" w:type="dxa"/>
            <w:shd w:val="clear" w:color="auto" w:fill="FFFFFF"/>
            <w:vAlign w:val="center"/>
          </w:tcPr>
          <w:p>
            <w:pPr>
              <w:widowControl/>
              <w:spacing w:line="240" w:lineRule="exact"/>
              <w:rPr>
                <w:rFonts w:hint="eastAsia" w:ascii="仿宋_GB2312" w:eastAsia="仿宋_GB2312" w:cs="Times New Roman"/>
                <w:kern w:val="0"/>
                <w:sz w:val="24"/>
                <w:szCs w:val="24"/>
                <w:lang w:val="zh-CN" w:eastAsia="zh-CN"/>
              </w:rPr>
            </w:pPr>
            <w:r>
              <w:rPr>
                <w:rFonts w:hint="eastAsia" w:ascii="宋体" w:hAnsi="宋体" w:eastAsia="仿宋_GB2312"/>
                <w:lang w:eastAsia="zh-CN"/>
              </w:rPr>
              <w:t>区卫健委</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负责学校传染病防控、饮用水安全及教学环境卫生监督</w:t>
            </w:r>
          </w:p>
        </w:tc>
        <w:tc>
          <w:tcPr>
            <w:tcW w:w="3999" w:type="dxa"/>
            <w:vMerge w:val="restart"/>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《学校卫生工作条例》（国务院</w:t>
            </w:r>
            <w:r>
              <w:rPr>
                <w:rFonts w:ascii="仿宋_GB2312" w:hAnsi="宋体" w:eastAsia="仿宋_GB2312" w:cs="宋体"/>
                <w:kern w:val="0"/>
                <w:sz w:val="24"/>
                <w:szCs w:val="24"/>
                <w:lang w:val="zh-CN"/>
              </w:rPr>
              <w:t>1990</w:t>
            </w:r>
            <w:r>
              <w:rPr>
                <w:rFonts w:hint="eastAsia" w:ascii="仿宋_GB2312" w:hAnsi="宋体" w:eastAsia="仿宋_GB2312" w:cs="宋体"/>
                <w:kern w:val="0"/>
                <w:sz w:val="24"/>
                <w:szCs w:val="24"/>
                <w:lang w:val="zh-CN"/>
              </w:rPr>
              <w:t>年</w:t>
            </w:r>
            <w:r>
              <w:rPr>
                <w:rFonts w:ascii="仿宋_GB2312" w:hAnsi="宋体" w:eastAsia="仿宋_GB2312" w:cs="宋体"/>
                <w:kern w:val="0"/>
                <w:sz w:val="24"/>
                <w:szCs w:val="24"/>
                <w:lang w:val="zh-CN"/>
              </w:rPr>
              <w:t>4</w:t>
            </w:r>
            <w:r>
              <w:rPr>
                <w:rFonts w:hint="eastAsia" w:ascii="仿宋_GB2312" w:hAnsi="宋体" w:eastAsia="仿宋_GB2312" w:cs="宋体"/>
                <w:kern w:val="0"/>
                <w:sz w:val="24"/>
                <w:szCs w:val="24"/>
                <w:lang w:val="zh-CN"/>
              </w:rPr>
              <w:t>月</w:t>
            </w:r>
            <w:r>
              <w:rPr>
                <w:rFonts w:ascii="仿宋_GB2312" w:hAnsi="宋体" w:eastAsia="仿宋_GB2312" w:cs="宋体"/>
                <w:kern w:val="0"/>
                <w:sz w:val="24"/>
                <w:szCs w:val="24"/>
                <w:lang w:val="zh-CN"/>
              </w:rPr>
              <w:t>25</w:t>
            </w:r>
            <w:r>
              <w:rPr>
                <w:rFonts w:hint="eastAsia" w:ascii="仿宋_GB2312" w:hAnsi="宋体" w:eastAsia="仿宋_GB2312" w:cs="宋体"/>
                <w:kern w:val="0"/>
                <w:sz w:val="24"/>
                <w:szCs w:val="24"/>
                <w:lang w:val="zh-CN"/>
              </w:rPr>
              <w:t>日批准，</w:t>
            </w:r>
            <w:r>
              <w:rPr>
                <w:rFonts w:ascii="仿宋_GB2312" w:hAnsi="宋体" w:eastAsia="仿宋_GB2312" w:cs="宋体"/>
                <w:kern w:val="0"/>
                <w:sz w:val="24"/>
                <w:szCs w:val="24"/>
                <w:lang w:val="zh-CN"/>
              </w:rPr>
              <w:t>1990</w:t>
            </w:r>
            <w:r>
              <w:rPr>
                <w:rFonts w:hint="eastAsia" w:ascii="仿宋_GB2312" w:hAnsi="宋体" w:eastAsia="仿宋_GB2312" w:cs="宋体"/>
                <w:kern w:val="0"/>
                <w:sz w:val="24"/>
                <w:szCs w:val="24"/>
                <w:lang w:val="zh-CN"/>
              </w:rPr>
              <w:t>年</w:t>
            </w:r>
            <w:r>
              <w:rPr>
                <w:rFonts w:ascii="仿宋_GB2312" w:hAnsi="宋体" w:eastAsia="仿宋_GB2312" w:cs="宋体"/>
                <w:kern w:val="0"/>
                <w:sz w:val="24"/>
                <w:szCs w:val="24"/>
                <w:lang w:val="zh-CN"/>
              </w:rPr>
              <w:t>6</w:t>
            </w:r>
            <w:r>
              <w:rPr>
                <w:rFonts w:hint="eastAsia" w:ascii="仿宋_GB2312" w:hAnsi="宋体" w:eastAsia="仿宋_GB2312" w:cs="宋体"/>
                <w:kern w:val="0"/>
                <w:sz w:val="24"/>
                <w:szCs w:val="24"/>
                <w:lang w:val="zh-CN"/>
              </w:rPr>
              <w:t>月</w:t>
            </w:r>
            <w:r>
              <w:rPr>
                <w:rFonts w:ascii="仿宋_GB2312" w:hAnsi="宋体" w:eastAsia="仿宋_GB2312" w:cs="宋体"/>
                <w:kern w:val="0"/>
                <w:sz w:val="24"/>
                <w:szCs w:val="24"/>
                <w:lang w:val="zh-CN"/>
              </w:rPr>
              <w:t>4</w:t>
            </w:r>
            <w:r>
              <w:rPr>
                <w:rFonts w:hint="eastAsia" w:ascii="仿宋_GB2312" w:hAnsi="宋体" w:eastAsia="仿宋_GB2312" w:cs="宋体"/>
                <w:kern w:val="0"/>
                <w:sz w:val="24"/>
                <w:szCs w:val="24"/>
                <w:lang w:val="zh-CN"/>
              </w:rPr>
              <w:t>日施行）第四条</w:t>
            </w:r>
          </w:p>
          <w:p>
            <w:pPr>
              <w:widowControl/>
              <w:spacing w:line="240" w:lineRule="exact"/>
              <w:rPr>
                <w:rFonts w:ascii="仿宋_GB2312" w:eastAsia="仿宋_GB2312" w:cs="Times New Roman"/>
                <w:kern w:val="0"/>
                <w:sz w:val="24"/>
                <w:szCs w:val="24"/>
                <w:lang w:val="zh-CN"/>
              </w:rPr>
            </w:pP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区教育局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负责学校卫生的行政管理</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27" w:hRule="atLeast"/>
          <w:tblHeader/>
        </w:trPr>
        <w:tc>
          <w:tcPr>
            <w:tcW w:w="794" w:type="dxa"/>
            <w:vMerge w:val="restart"/>
            <w:shd w:val="clear" w:color="auto" w:fill="FFFFFF"/>
            <w:vAlign w:val="center"/>
          </w:tcPr>
          <w:p>
            <w:pPr>
              <w:spacing w:line="240" w:lineRule="exact"/>
              <w:jc w:val="center"/>
              <w:rPr>
                <w:rFonts w:ascii="仿宋_GB2312" w:eastAsia="仿宋_GB2312" w:cs="Times New Roman"/>
                <w:kern w:val="0"/>
                <w:sz w:val="24"/>
                <w:szCs w:val="24"/>
                <w:lang w:val="zh-CN"/>
              </w:rPr>
            </w:pPr>
            <w:r>
              <w:rPr>
                <w:rFonts w:ascii="仿宋_GB2312" w:hAnsi="宋体" w:eastAsia="仿宋_GB2312" w:cs="宋体"/>
                <w:kern w:val="0"/>
                <w:sz w:val="24"/>
                <w:szCs w:val="24"/>
                <w:lang w:val="zh-CN"/>
              </w:rPr>
              <w:t>5</w:t>
            </w:r>
          </w:p>
        </w:tc>
        <w:tc>
          <w:tcPr>
            <w:tcW w:w="1583" w:type="dxa"/>
            <w:vMerge w:val="restart"/>
            <w:shd w:val="clear" w:color="auto" w:fill="FFFFFF"/>
            <w:vAlign w:val="center"/>
          </w:tcPr>
          <w:p>
            <w:pPr>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精神卫生管理</w:t>
            </w:r>
          </w:p>
        </w:tc>
        <w:tc>
          <w:tcPr>
            <w:tcW w:w="1677" w:type="dxa"/>
            <w:shd w:val="clear" w:color="auto" w:fill="FFFFFF"/>
            <w:vAlign w:val="center"/>
          </w:tcPr>
          <w:p>
            <w:pPr>
              <w:widowControl/>
              <w:spacing w:line="240" w:lineRule="exact"/>
              <w:rPr>
                <w:rFonts w:hint="eastAsia" w:ascii="仿宋_GB2312" w:eastAsia="仿宋_GB2312" w:cs="Times New Roman"/>
                <w:kern w:val="0"/>
                <w:sz w:val="24"/>
                <w:szCs w:val="24"/>
                <w:lang w:val="zh-CN" w:eastAsia="zh-CN"/>
              </w:rPr>
            </w:pPr>
            <w:r>
              <w:rPr>
                <w:rFonts w:hint="eastAsia" w:ascii="宋体" w:hAnsi="宋体" w:eastAsia="仿宋_GB2312"/>
                <w:lang w:eastAsia="zh-CN"/>
              </w:rPr>
              <w:t>区卫健委</w:t>
            </w:r>
          </w:p>
        </w:tc>
        <w:tc>
          <w:tcPr>
            <w:tcW w:w="4223" w:type="dxa"/>
            <w:shd w:val="clear" w:color="auto" w:fill="FFFFFF"/>
            <w:vAlign w:val="center"/>
          </w:tcPr>
          <w:p>
            <w:pPr>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建立健全三级精神卫生社区服务网络，做好重性精神疾病患者排查工作，对排摸出的疑似对象进行复核确诊，为排摸确诊的重性精神疾病患者建立个人档案并在知情同意原则下按工作规范要求进行常态管理及随访，逐步扩大重性精神疾病患者社区管理、治疗工作覆盖面，建立重性精神疾病病例报告制度</w:t>
            </w:r>
          </w:p>
        </w:tc>
        <w:tc>
          <w:tcPr>
            <w:tcW w:w="3999" w:type="dxa"/>
            <w:vMerge w:val="restart"/>
            <w:shd w:val="clear" w:color="auto" w:fill="FFFFFF"/>
            <w:vAlign w:val="center"/>
          </w:tcPr>
          <w:p>
            <w:pPr>
              <w:pStyle w:val="9"/>
              <w:spacing w:line="240" w:lineRule="exact"/>
              <w:jc w:val="both"/>
              <w:rPr>
                <w:rFonts w:ascii="仿宋_GB2312" w:eastAsia="仿宋_GB2312" w:cs="Times New Roman"/>
                <w:color w:val="auto"/>
                <w:sz w:val="24"/>
                <w:szCs w:val="24"/>
                <w:lang w:val="zh-CN"/>
              </w:rPr>
            </w:pPr>
            <w:r>
              <w:rPr>
                <w:rFonts w:hint="eastAsia" w:ascii="仿宋_GB2312" w:eastAsia="仿宋_GB2312"/>
                <w:color w:val="auto"/>
                <w:sz w:val="24"/>
                <w:szCs w:val="24"/>
                <w:lang w:val="zh-CN"/>
              </w:rPr>
              <w:t>中华人民共和国精神卫生法》（</w:t>
            </w:r>
            <w:r>
              <w:rPr>
                <w:rFonts w:hint="eastAsia" w:ascii="仿宋_GB2312" w:eastAsia="仿宋_GB2312"/>
                <w:color w:val="auto"/>
                <w:sz w:val="24"/>
                <w:szCs w:val="24"/>
              </w:rPr>
              <w:t>中华人民共和国主席令第六十二号２０１３年５月１日起施行）</w:t>
            </w:r>
            <w:r>
              <w:rPr>
                <w:rFonts w:hint="eastAsia" w:ascii="仿宋_GB2312" w:eastAsia="仿宋_GB2312"/>
                <w:color w:val="auto"/>
                <w:sz w:val="24"/>
                <w:szCs w:val="24"/>
                <w:lang w:val="zh-CN"/>
              </w:rPr>
              <w:t>第八条、第十九条</w:t>
            </w:r>
          </w:p>
          <w:p>
            <w:pPr>
              <w:widowControl/>
              <w:spacing w:line="240" w:lineRule="exact"/>
              <w:rPr>
                <w:rFonts w:ascii="仿宋_GB2312" w:eastAsia="仿宋_GB2312" w:cs="Times New Roman"/>
                <w:kern w:val="0"/>
                <w:sz w:val="24"/>
                <w:szCs w:val="24"/>
                <w:lang w:val="zh-CN"/>
              </w:rPr>
            </w:pPr>
          </w:p>
          <w:p>
            <w:pPr>
              <w:spacing w:line="240" w:lineRule="exact"/>
              <w:rPr>
                <w:rFonts w:ascii="仿宋_GB2312" w:eastAsia="仿宋_GB2312" w:cs="Times New Roman"/>
                <w:kern w:val="0"/>
                <w:sz w:val="24"/>
                <w:szCs w:val="24"/>
                <w:lang w:val="zh-CN"/>
              </w:rPr>
            </w:pP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30" w:hRule="atLeast"/>
          <w:tblHeader/>
        </w:trPr>
        <w:tc>
          <w:tcPr>
            <w:tcW w:w="794" w:type="dxa"/>
            <w:vMerge w:val="continue"/>
            <w:shd w:val="clear" w:color="auto" w:fill="FFFFFF"/>
            <w:vAlign w:val="center"/>
          </w:tcPr>
          <w:p>
            <w:pPr>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区综治办</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组织开展对重性精神疾病患者治疗管理工作的检查考核，把重性精神疾病患者排查、管理工作纳入社会管理综合治理工作考评，使排查工作经常化。把重性精神疾病患者检查率和检出患者管理率、轻度滋事率、肇事肇祸率纳入考核内容。推动基层政府成立患者关爱帮扶小组，充分发挥综合协调的职能作用，协调有关部门及时为符合条件的患者及其家庭解决生活与治疗困难、办理精神残疾证、低保等</w:t>
            </w:r>
          </w:p>
        </w:tc>
        <w:tc>
          <w:tcPr>
            <w:tcW w:w="3999" w:type="dxa"/>
            <w:vMerge w:val="continue"/>
            <w:shd w:val="clear" w:color="auto" w:fill="FFFFFF"/>
            <w:vAlign w:val="center"/>
          </w:tcPr>
          <w:p>
            <w:pPr>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42" w:hRule="atLeast"/>
          <w:tblHeader/>
        </w:trPr>
        <w:tc>
          <w:tcPr>
            <w:tcW w:w="794" w:type="dxa"/>
            <w:vMerge w:val="continue"/>
            <w:shd w:val="clear" w:color="auto" w:fill="FFFFFF"/>
            <w:vAlign w:val="center"/>
          </w:tcPr>
          <w:p>
            <w:pPr>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区发改委</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根据区域卫生规划和《医疗机构设置规划》，结合市财力情况和市政府年度投资计划，落实精神卫生专业机构改建、扩建、新建项目</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区财政局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负责安排市级精神疾病防治专业机构对精神疾病患者管理的专项（宣传、培训、督导、摸排、评估等）工作经费；合理安排精神卫生专业机构改建、扩建、新建资金的投入</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restart"/>
            <w:shd w:val="clear" w:color="auto" w:fill="FFFFFF"/>
            <w:vAlign w:val="center"/>
          </w:tcPr>
          <w:p>
            <w:pPr>
              <w:widowControl/>
              <w:spacing w:line="240" w:lineRule="exact"/>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区人社局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负责病情稳定期精神疾病患者的社会保障和劳动保护以及就业安置问题，维护精神疾病患者的合法权益</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区教育局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做好儿童和青少年心理健康促进工作，协助其他各部门开展学生心理卫生工作</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p>
            <w:pPr>
              <w:spacing w:line="240" w:lineRule="exact"/>
              <w:rPr>
                <w:rFonts w:ascii="仿宋_GB2312" w:eastAsia="仿宋_GB2312" w:cs="Times New Roman"/>
                <w:sz w:val="24"/>
                <w:szCs w:val="24"/>
                <w:lang w:val="zh-CN"/>
              </w:rPr>
            </w:pPr>
          </w:p>
          <w:p>
            <w:pPr>
              <w:spacing w:line="240" w:lineRule="exact"/>
              <w:rPr>
                <w:rFonts w:ascii="仿宋_GB2312" w:eastAsia="仿宋_GB2312" w:cs="Times New Roman"/>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市公安局美兰分局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积极协助有关部门管理有肇事肇祸行为及危险性评估</w:t>
            </w:r>
            <w:r>
              <w:rPr>
                <w:rFonts w:ascii="仿宋_GB2312" w:hAnsi="宋体" w:eastAsia="仿宋_GB2312" w:cs="宋体"/>
                <w:kern w:val="0"/>
                <w:sz w:val="24"/>
                <w:szCs w:val="24"/>
                <w:lang w:val="zh-CN"/>
              </w:rPr>
              <w:t>3</w:t>
            </w:r>
            <w:r>
              <w:rPr>
                <w:rFonts w:hint="eastAsia" w:ascii="仿宋_GB2312" w:hAnsi="宋体" w:eastAsia="仿宋_GB2312" w:cs="宋体"/>
                <w:kern w:val="0"/>
                <w:sz w:val="24"/>
                <w:szCs w:val="24"/>
                <w:lang w:val="zh-CN"/>
              </w:rPr>
              <w:t>级以上精神疾病患者，适时向卫生部门反馈本系统掌握的重性精神疾病患者肇事肇祸信息。加强治安巡逻，对滋事、扰乱秩序的精神疾病患者，要迅速处理，严防发生恶性案件。对实施暴力行为，危害公共安全或严重危害公民人身安全的精神疾病患者，应当依法进行有效监控和强制医疗</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区司法局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与卫生部门共同完善精神疾病的司法鉴定政策，结合监禁及强制性教育改造场所的医疗卫生工作，加强被监禁人群和强制性教育改造人群的精神卫生工作</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区民政局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做好流浪乞讨和三无人员中有肇事肇祸行为及倾向需要收治住院的精神疾病患者医疗救助和生活救助有关工作，研究落实贫困精神疾病患者医疗救助政策</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008" w:type="dxa"/>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restart"/>
            <w:shd w:val="clear" w:color="auto" w:fill="FFFFFF"/>
            <w:vAlign w:val="center"/>
          </w:tcPr>
          <w:p>
            <w:pPr>
              <w:widowControl/>
              <w:spacing w:line="240" w:lineRule="exact"/>
              <w:jc w:val="center"/>
              <w:rPr>
                <w:rFonts w:ascii="仿宋_GB2312" w:hAnsi="宋体" w:eastAsia="仿宋_GB2312" w:cs="宋体"/>
                <w:sz w:val="24"/>
                <w:szCs w:val="24"/>
              </w:rPr>
            </w:pPr>
            <w:r>
              <w:rPr>
                <w:rFonts w:ascii="仿宋_GB2312" w:hAnsi="宋体" w:eastAsia="仿宋_GB2312" w:cs="宋体"/>
                <w:sz w:val="24"/>
                <w:szCs w:val="24"/>
              </w:rPr>
              <w:t>6</w:t>
            </w:r>
          </w:p>
        </w:tc>
        <w:tc>
          <w:tcPr>
            <w:tcW w:w="1583" w:type="dxa"/>
            <w:vMerge w:val="restart"/>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病媒生物预防控制管理工作</w:t>
            </w:r>
          </w:p>
        </w:tc>
        <w:tc>
          <w:tcPr>
            <w:tcW w:w="1677" w:type="dxa"/>
            <w:shd w:val="clear" w:color="auto" w:fill="FFFFFF"/>
            <w:vAlign w:val="center"/>
          </w:tcPr>
          <w:p>
            <w:pPr>
              <w:widowControl/>
              <w:spacing w:line="240" w:lineRule="exact"/>
              <w:rPr>
                <w:rFonts w:ascii="仿宋_GB2312" w:eastAsia="仿宋_GB2312" w:cs="Times New Roman"/>
                <w:sz w:val="24"/>
                <w:szCs w:val="24"/>
              </w:rPr>
            </w:pPr>
            <w:r>
              <w:rPr>
                <w:rFonts w:hint="eastAsia" w:ascii="宋体" w:hAnsi="宋体" w:eastAsia="仿宋_GB2312"/>
                <w:lang w:eastAsia="zh-CN"/>
              </w:rPr>
              <w:t>区卫健委</w:t>
            </w:r>
          </w:p>
        </w:tc>
        <w:tc>
          <w:tcPr>
            <w:tcW w:w="4223"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负责医疗机构、疾病预防控制机构等单位病媒生物预防控制工作的监督管理，指导实施突发病媒生物传染疫情事件的预防控制与应急处理，并发布相关应急处置信息</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组织领导</w:t>
            </w:r>
            <w:r>
              <w:rPr>
                <w:rFonts w:hint="eastAsia" w:ascii="仿宋_GB2312" w:hAnsi="宋体" w:eastAsia="仿宋_GB2312" w:cs="宋体"/>
                <w:sz w:val="24"/>
                <w:szCs w:val="24"/>
                <w:lang w:eastAsia="zh-CN"/>
              </w:rPr>
              <w:t>全区</w:t>
            </w:r>
            <w:r>
              <w:rPr>
                <w:rFonts w:hint="eastAsia" w:ascii="仿宋_GB2312" w:hAnsi="宋体" w:eastAsia="仿宋_GB2312" w:cs="宋体"/>
                <w:sz w:val="24"/>
                <w:szCs w:val="24"/>
              </w:rPr>
              <w:t>开展病媒生物防制活动，制定病媒生物防制管理办法和规划，督促、检查年度目标的实现，把病媒生物的危害降到最低限度</w:t>
            </w:r>
          </w:p>
        </w:tc>
        <w:tc>
          <w:tcPr>
            <w:tcW w:w="3999" w:type="dxa"/>
            <w:shd w:val="clear" w:color="auto" w:fill="FFFFFF"/>
            <w:vAlign w:val="center"/>
          </w:tcPr>
          <w:p>
            <w:pPr>
              <w:widowControl/>
              <w:numPr>
                <w:ilvl w:val="0"/>
                <w:numId w:val="1"/>
              </w:numPr>
              <w:spacing w:line="240" w:lineRule="exact"/>
              <w:rPr>
                <w:rFonts w:hint="eastAsia" w:ascii="仿宋_GB2312" w:hAnsi="宋体" w:eastAsia="仿宋_GB2312" w:cs="宋体"/>
                <w:sz w:val="24"/>
                <w:szCs w:val="24"/>
              </w:rPr>
            </w:pPr>
            <w:r>
              <w:rPr>
                <w:rFonts w:hint="eastAsia" w:ascii="仿宋_GB2312" w:hAnsi="宋体" w:eastAsia="仿宋_GB2312" w:cs="宋体"/>
                <w:sz w:val="24"/>
                <w:szCs w:val="24"/>
              </w:rPr>
              <w:t>《海口市病媒生物预防控制管理办法》第六条</w:t>
            </w:r>
          </w:p>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《海南省爱国卫生管理条例》</w:t>
            </w:r>
          </w:p>
          <w:p>
            <w:pPr>
              <w:widowControl/>
              <w:numPr>
                <w:ilvl w:val="0"/>
                <w:numId w:val="0"/>
              </w:numPr>
              <w:spacing w:line="240" w:lineRule="exact"/>
              <w:ind w:left="0" w:leftChars="0" w:firstLine="0" w:firstLineChars="0"/>
              <w:rPr>
                <w:rFonts w:ascii="仿宋_GB2312" w:eastAsia="仿宋_GB2312" w:cs="Times New Roman"/>
                <w:kern w:val="0"/>
                <w:sz w:val="24"/>
                <w:szCs w:val="24"/>
                <w:lang w:val="zh-CN"/>
              </w:rPr>
            </w:pPr>
            <w:r>
              <w:rPr>
                <w:rFonts w:hint="eastAsia" w:ascii="仿宋_GB2312" w:hAnsi="宋体" w:eastAsia="仿宋_GB2312" w:cs="宋体"/>
                <w:sz w:val="24"/>
                <w:szCs w:val="24"/>
                <w:lang w:val="en-US" w:eastAsia="zh-CN"/>
              </w:rPr>
              <w:t>3.</w:t>
            </w:r>
            <w:r>
              <w:rPr>
                <w:rFonts w:hint="eastAsia" w:ascii="仿宋_GB2312" w:hAnsi="宋体" w:eastAsia="仿宋_GB2312" w:cs="宋体"/>
                <w:sz w:val="24"/>
                <w:szCs w:val="24"/>
              </w:rPr>
              <w:t>《海口市病媒生物预防控制管理办法》</w:t>
            </w: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sz w:val="24"/>
                <w:szCs w:val="24"/>
              </w:rPr>
            </w:pPr>
          </w:p>
        </w:tc>
        <w:tc>
          <w:tcPr>
            <w:tcW w:w="1583" w:type="dxa"/>
            <w:vMerge w:val="continue"/>
            <w:shd w:val="clear" w:color="auto" w:fill="FFFFFF"/>
            <w:vAlign w:val="center"/>
          </w:tcPr>
          <w:p>
            <w:pPr>
              <w:widowControl/>
              <w:spacing w:line="240" w:lineRule="exact"/>
              <w:rPr>
                <w:rFonts w:ascii="仿宋_GB2312" w:eastAsia="仿宋_GB2312" w:cs="Times New Roman"/>
                <w:sz w:val="24"/>
                <w:szCs w:val="24"/>
              </w:rPr>
            </w:pPr>
          </w:p>
        </w:tc>
        <w:tc>
          <w:tcPr>
            <w:tcW w:w="1677"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建设行政主管部门</w:t>
            </w:r>
          </w:p>
        </w:tc>
        <w:tc>
          <w:tcPr>
            <w:tcW w:w="4223"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负责</w:t>
            </w:r>
            <w:r>
              <w:fldChar w:fldCharType="begin"/>
            </w:r>
            <w:r>
              <w:instrText xml:space="preserve"> HYPERLINK "http://baike.sogou.com/lemma/ShowInnerLink.htm?lemmaId=7725898&amp;ss_c=ssc.citiao.link" \t "_blank" </w:instrText>
            </w:r>
            <w:r>
              <w:fldChar w:fldCharType="separate"/>
            </w:r>
            <w:r>
              <w:rPr>
                <w:rFonts w:hint="eastAsia" w:ascii="仿宋_GB2312" w:hAnsi="宋体" w:eastAsia="仿宋_GB2312" w:cs="宋体"/>
                <w:sz w:val="24"/>
                <w:szCs w:val="24"/>
              </w:rPr>
              <w:t>建筑工地</w:t>
            </w:r>
            <w:r>
              <w:rPr>
                <w:rFonts w:hint="eastAsia" w:ascii="仿宋_GB2312" w:hAnsi="宋体" w:eastAsia="仿宋_GB2312" w:cs="宋体"/>
                <w:sz w:val="24"/>
                <w:szCs w:val="24"/>
              </w:rPr>
              <w:fldChar w:fldCharType="end"/>
            </w:r>
            <w:r>
              <w:rPr>
                <w:rFonts w:hint="eastAsia" w:ascii="仿宋_GB2312" w:hAnsi="宋体" w:eastAsia="仿宋_GB2312" w:cs="宋体"/>
                <w:sz w:val="24"/>
                <w:szCs w:val="24"/>
              </w:rPr>
              <w:t>、拆迁工地等场所病媒生物预防控制工作的监督管理</w:t>
            </w:r>
          </w:p>
        </w:tc>
        <w:tc>
          <w:tcPr>
            <w:tcW w:w="3999" w:type="dxa"/>
            <w:vMerge w:val="restart"/>
            <w:shd w:val="clear" w:color="auto" w:fill="FFFFFF"/>
            <w:vAlign w:val="center"/>
          </w:tcPr>
          <w:p>
            <w:pPr>
              <w:widowControl/>
              <w:spacing w:line="240" w:lineRule="exac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sz w:val="24"/>
                <w:szCs w:val="24"/>
              </w:rPr>
            </w:pPr>
          </w:p>
        </w:tc>
        <w:tc>
          <w:tcPr>
            <w:tcW w:w="1583" w:type="dxa"/>
            <w:vMerge w:val="continue"/>
            <w:shd w:val="clear" w:color="auto" w:fill="FFFFFF"/>
            <w:vAlign w:val="center"/>
          </w:tcPr>
          <w:p>
            <w:pPr>
              <w:widowControl/>
              <w:spacing w:line="240" w:lineRule="exact"/>
              <w:rPr>
                <w:rFonts w:ascii="仿宋_GB2312" w:eastAsia="仿宋_GB2312" w:cs="Times New Roman"/>
                <w:sz w:val="24"/>
                <w:szCs w:val="24"/>
              </w:rPr>
            </w:pPr>
          </w:p>
        </w:tc>
        <w:tc>
          <w:tcPr>
            <w:tcW w:w="1677"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食品</w:t>
            </w:r>
            <w:r>
              <w:fldChar w:fldCharType="begin"/>
            </w:r>
            <w:r>
              <w:instrText xml:space="preserve"> HYPERLINK "http://baike.sogou.com/lemma/ShowInnerLink.htm?lemmaId=4583978&amp;ss_c=ssc.citiao.link" \t "_blank" </w:instrText>
            </w:r>
            <w:r>
              <w:fldChar w:fldCharType="separate"/>
            </w:r>
            <w:r>
              <w:rPr>
                <w:rFonts w:hint="eastAsia" w:ascii="仿宋_GB2312" w:hAnsi="宋体" w:eastAsia="仿宋_GB2312" w:cs="宋体"/>
                <w:sz w:val="24"/>
                <w:szCs w:val="24"/>
              </w:rPr>
              <w:t>药品监督</w:t>
            </w:r>
            <w:r>
              <w:rPr>
                <w:rFonts w:hint="eastAsia" w:ascii="仿宋_GB2312" w:hAnsi="宋体" w:eastAsia="仿宋_GB2312" w:cs="宋体"/>
                <w:sz w:val="24"/>
                <w:szCs w:val="24"/>
              </w:rPr>
              <w:fldChar w:fldCharType="end"/>
            </w:r>
            <w:r>
              <w:rPr>
                <w:rFonts w:hint="eastAsia" w:ascii="仿宋_GB2312" w:hAnsi="宋体" w:eastAsia="仿宋_GB2312" w:cs="宋体"/>
                <w:sz w:val="24"/>
                <w:szCs w:val="24"/>
              </w:rPr>
              <w:t>行政主管部门</w:t>
            </w:r>
          </w:p>
        </w:tc>
        <w:tc>
          <w:tcPr>
            <w:tcW w:w="4223"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负责餐饮业经营单位、药品经营单位病媒生物预防控制工作的监督管理</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sz w:val="24"/>
                <w:szCs w:val="24"/>
              </w:rPr>
            </w:pPr>
          </w:p>
        </w:tc>
        <w:tc>
          <w:tcPr>
            <w:tcW w:w="1583" w:type="dxa"/>
            <w:vMerge w:val="continue"/>
            <w:shd w:val="clear" w:color="auto" w:fill="FFFFFF"/>
            <w:vAlign w:val="center"/>
          </w:tcPr>
          <w:p>
            <w:pPr>
              <w:widowControl/>
              <w:spacing w:line="240" w:lineRule="exact"/>
              <w:rPr>
                <w:rFonts w:ascii="仿宋_GB2312" w:eastAsia="仿宋_GB2312" w:cs="Times New Roman"/>
                <w:sz w:val="24"/>
                <w:szCs w:val="24"/>
              </w:rPr>
            </w:pPr>
          </w:p>
        </w:tc>
        <w:tc>
          <w:tcPr>
            <w:tcW w:w="1677"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商务行政主管部门</w:t>
            </w:r>
          </w:p>
        </w:tc>
        <w:tc>
          <w:tcPr>
            <w:tcW w:w="4223"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负责集贸市场等场所病媒生物预防控制工作的监督管理</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sz w:val="24"/>
                <w:szCs w:val="24"/>
              </w:rPr>
            </w:pPr>
          </w:p>
        </w:tc>
        <w:tc>
          <w:tcPr>
            <w:tcW w:w="1583" w:type="dxa"/>
            <w:vMerge w:val="continue"/>
            <w:shd w:val="clear" w:color="auto" w:fill="FFFFFF"/>
            <w:vAlign w:val="center"/>
          </w:tcPr>
          <w:p>
            <w:pPr>
              <w:widowControl/>
              <w:spacing w:line="240" w:lineRule="exact"/>
              <w:rPr>
                <w:rFonts w:ascii="仿宋_GB2312" w:eastAsia="仿宋_GB2312" w:cs="Times New Roman"/>
                <w:sz w:val="24"/>
                <w:szCs w:val="24"/>
              </w:rPr>
            </w:pPr>
          </w:p>
        </w:tc>
        <w:tc>
          <w:tcPr>
            <w:tcW w:w="1677"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lang w:eastAsia="zh-CN"/>
              </w:rPr>
              <w:t>市</w:t>
            </w:r>
            <w:r>
              <w:rPr>
                <w:rFonts w:hint="eastAsia" w:ascii="仿宋_GB2312" w:hAnsi="宋体" w:eastAsia="仿宋_GB2312" w:cs="宋体"/>
                <w:sz w:val="24"/>
                <w:szCs w:val="24"/>
              </w:rPr>
              <w:t>政市容行政主管部门</w:t>
            </w:r>
          </w:p>
        </w:tc>
        <w:tc>
          <w:tcPr>
            <w:tcW w:w="4223"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负责城市排水管道、桥梁等设施，</w:t>
            </w:r>
            <w:r>
              <w:fldChar w:fldCharType="begin"/>
            </w:r>
            <w:r>
              <w:instrText xml:space="preserve"> HYPERLINK "http://baike.sogou.com/lemma/ShowInnerLink.htm?lemmaId=5621547&amp;ss_c=ssc.citiao.link" \t "_blank" </w:instrText>
            </w:r>
            <w:r>
              <w:fldChar w:fldCharType="separate"/>
            </w:r>
            <w:r>
              <w:rPr>
                <w:rFonts w:hint="eastAsia" w:ascii="仿宋_GB2312" w:hAnsi="宋体" w:eastAsia="仿宋_GB2312" w:cs="宋体"/>
                <w:sz w:val="24"/>
                <w:szCs w:val="24"/>
              </w:rPr>
              <w:t>垃圾转运站</w:t>
            </w:r>
            <w:r>
              <w:rPr>
                <w:rFonts w:hint="eastAsia" w:ascii="仿宋_GB2312" w:hAnsi="宋体" w:eastAsia="仿宋_GB2312" w:cs="宋体"/>
                <w:sz w:val="24"/>
                <w:szCs w:val="24"/>
              </w:rPr>
              <w:fldChar w:fldCharType="end"/>
            </w:r>
            <w:r>
              <w:rPr>
                <w:rFonts w:hint="eastAsia" w:ascii="仿宋_GB2312" w:hAnsi="宋体" w:eastAsia="仿宋_GB2312" w:cs="宋体"/>
                <w:sz w:val="24"/>
                <w:szCs w:val="24"/>
              </w:rPr>
              <w:t>和处理场、</w:t>
            </w:r>
            <w:r>
              <w:fldChar w:fldCharType="begin"/>
            </w:r>
            <w:r>
              <w:instrText xml:space="preserve"> HYPERLINK "http://baike.sogou.com/lemma/ShowInnerLink.htm?lemmaId=53584839&amp;ss_c=ssc.citiao.link" \t "_blank" </w:instrText>
            </w:r>
            <w:r>
              <w:fldChar w:fldCharType="separate"/>
            </w:r>
            <w:r>
              <w:rPr>
                <w:rFonts w:hint="eastAsia" w:ascii="仿宋_GB2312" w:hAnsi="宋体" w:eastAsia="仿宋_GB2312" w:cs="宋体"/>
                <w:sz w:val="24"/>
                <w:szCs w:val="24"/>
              </w:rPr>
              <w:t>公共厕所</w:t>
            </w:r>
            <w:r>
              <w:rPr>
                <w:rFonts w:hint="eastAsia" w:ascii="仿宋_GB2312" w:hAnsi="宋体" w:eastAsia="仿宋_GB2312" w:cs="宋体"/>
                <w:sz w:val="24"/>
                <w:szCs w:val="24"/>
              </w:rPr>
              <w:fldChar w:fldCharType="end"/>
            </w:r>
            <w:r>
              <w:rPr>
                <w:rFonts w:hint="eastAsia" w:ascii="仿宋_GB2312" w:hAnsi="宋体" w:eastAsia="仿宋_GB2312" w:cs="宋体"/>
                <w:sz w:val="24"/>
                <w:szCs w:val="24"/>
              </w:rPr>
              <w:t>、城区河道、明沟等相关场所以及公园、广场、</w:t>
            </w:r>
            <w:r>
              <w:fldChar w:fldCharType="begin"/>
            </w:r>
            <w:r>
              <w:instrText xml:space="preserve"> HYPERLINK "http://baike.sogou.com/lemma/ShowInnerLink.htm?lemmaId=256896&amp;ss_c=ssc.citiao.link" \t "_blank" </w:instrText>
            </w:r>
            <w:r>
              <w:fldChar w:fldCharType="separate"/>
            </w:r>
            <w:r>
              <w:rPr>
                <w:rFonts w:hint="eastAsia" w:ascii="仿宋_GB2312" w:hAnsi="宋体" w:eastAsia="仿宋_GB2312" w:cs="宋体"/>
                <w:sz w:val="24"/>
                <w:szCs w:val="24"/>
              </w:rPr>
              <w:t>公共绿地</w:t>
            </w:r>
            <w:r>
              <w:rPr>
                <w:rFonts w:hint="eastAsia" w:ascii="仿宋_GB2312" w:hAnsi="宋体" w:eastAsia="仿宋_GB2312" w:cs="宋体"/>
                <w:sz w:val="24"/>
                <w:szCs w:val="24"/>
              </w:rPr>
              <w:fldChar w:fldCharType="end"/>
            </w:r>
            <w:r>
              <w:rPr>
                <w:rFonts w:hint="eastAsia" w:ascii="仿宋_GB2312" w:hAnsi="宋体" w:eastAsia="仿宋_GB2312" w:cs="宋体"/>
                <w:sz w:val="24"/>
                <w:szCs w:val="24"/>
              </w:rPr>
              <w:t>等公共场所病媒生物预防控制工作的监督管理；</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sz w:val="24"/>
                <w:szCs w:val="24"/>
              </w:rPr>
            </w:pPr>
          </w:p>
        </w:tc>
        <w:tc>
          <w:tcPr>
            <w:tcW w:w="1583" w:type="dxa"/>
            <w:vMerge w:val="continue"/>
            <w:shd w:val="clear" w:color="auto" w:fill="FFFFFF"/>
            <w:vAlign w:val="center"/>
          </w:tcPr>
          <w:p>
            <w:pPr>
              <w:widowControl/>
              <w:spacing w:line="240" w:lineRule="exact"/>
              <w:rPr>
                <w:rFonts w:ascii="仿宋_GB2312" w:eastAsia="仿宋_GB2312" w:cs="Times New Roman"/>
                <w:sz w:val="24"/>
                <w:szCs w:val="24"/>
              </w:rPr>
            </w:pPr>
          </w:p>
        </w:tc>
        <w:tc>
          <w:tcPr>
            <w:tcW w:w="1677"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教育行政主管部门</w:t>
            </w:r>
          </w:p>
        </w:tc>
        <w:tc>
          <w:tcPr>
            <w:tcW w:w="4223"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负责学校、幼儿园病媒生物预防控制工作的监督管理</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sz w:val="24"/>
                <w:szCs w:val="24"/>
              </w:rPr>
            </w:pPr>
          </w:p>
        </w:tc>
        <w:tc>
          <w:tcPr>
            <w:tcW w:w="1583" w:type="dxa"/>
            <w:vMerge w:val="continue"/>
            <w:shd w:val="clear" w:color="auto" w:fill="FFFFFF"/>
            <w:vAlign w:val="center"/>
          </w:tcPr>
          <w:p>
            <w:pPr>
              <w:widowControl/>
              <w:spacing w:line="240" w:lineRule="exact"/>
              <w:rPr>
                <w:rFonts w:ascii="仿宋_GB2312" w:eastAsia="仿宋_GB2312" w:cs="Times New Roman"/>
                <w:sz w:val="24"/>
                <w:szCs w:val="24"/>
              </w:rPr>
            </w:pPr>
          </w:p>
        </w:tc>
        <w:tc>
          <w:tcPr>
            <w:tcW w:w="1677"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农业、林业、水务、交通等成员部门</w:t>
            </w:r>
          </w:p>
        </w:tc>
        <w:tc>
          <w:tcPr>
            <w:tcW w:w="4223"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按照各自职责负责农田、林区、江河、湖区、水库、水源地、机场、港口、火车站、汽车站等相关场所及</w:t>
            </w:r>
            <w:r>
              <w:fldChar w:fldCharType="begin"/>
            </w:r>
            <w:r>
              <w:instrText xml:space="preserve"> HYPERLINK "http://baike.sogou.com/lemma/ShowInnerLink.htm?lemmaId=10874933&amp;ss_c=ssc.citiao.link" \t "_blank" </w:instrText>
            </w:r>
            <w:r>
              <w:fldChar w:fldCharType="separate"/>
            </w:r>
            <w:r>
              <w:rPr>
                <w:rFonts w:hint="eastAsia" w:ascii="仿宋_GB2312" w:hAnsi="宋体" w:eastAsia="仿宋_GB2312" w:cs="宋体"/>
                <w:sz w:val="24"/>
                <w:szCs w:val="24"/>
              </w:rPr>
              <w:t>公共交通工具</w:t>
            </w:r>
            <w:r>
              <w:rPr>
                <w:rFonts w:hint="eastAsia" w:ascii="仿宋_GB2312" w:hAnsi="宋体" w:eastAsia="仿宋_GB2312" w:cs="宋体"/>
                <w:sz w:val="24"/>
                <w:szCs w:val="24"/>
              </w:rPr>
              <w:fldChar w:fldCharType="end"/>
            </w:r>
            <w:r>
              <w:rPr>
                <w:rFonts w:hint="eastAsia" w:ascii="仿宋_GB2312" w:hAnsi="宋体" w:eastAsia="仿宋_GB2312" w:cs="宋体"/>
                <w:sz w:val="24"/>
                <w:szCs w:val="24"/>
              </w:rPr>
              <w:t>病媒生物预防控制工作的监督管理；</w:t>
            </w:r>
          </w:p>
        </w:tc>
        <w:tc>
          <w:tcPr>
            <w:tcW w:w="3999"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restart"/>
            <w:shd w:val="clear" w:color="auto" w:fill="FFFFFF"/>
            <w:vAlign w:val="center"/>
          </w:tcPr>
          <w:p>
            <w:pPr>
              <w:spacing w:line="240" w:lineRule="exact"/>
              <w:jc w:val="center"/>
              <w:rPr>
                <w:rFonts w:ascii="仿宋_GB2312" w:eastAsia="仿宋_GB2312" w:cs="Times New Roman"/>
                <w:kern w:val="0"/>
                <w:sz w:val="24"/>
                <w:szCs w:val="24"/>
                <w:lang w:val="zh-CN"/>
              </w:rPr>
            </w:pPr>
            <w:r>
              <w:rPr>
                <w:rFonts w:ascii="仿宋_GB2312" w:hAnsi="宋体" w:eastAsia="仿宋_GB2312" w:cs="宋体"/>
                <w:kern w:val="0"/>
                <w:sz w:val="24"/>
                <w:szCs w:val="24"/>
                <w:lang w:val="zh-CN"/>
              </w:rPr>
              <w:t>7</w:t>
            </w:r>
          </w:p>
        </w:tc>
        <w:tc>
          <w:tcPr>
            <w:tcW w:w="1583" w:type="dxa"/>
            <w:vMerge w:val="restart"/>
            <w:shd w:val="clear" w:color="auto" w:fill="FFFFFF"/>
            <w:vAlign w:val="center"/>
          </w:tcPr>
          <w:p>
            <w:pPr>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病媒消杀工作</w:t>
            </w:r>
          </w:p>
        </w:tc>
        <w:tc>
          <w:tcPr>
            <w:tcW w:w="1677" w:type="dxa"/>
            <w:shd w:val="clear" w:color="auto" w:fill="FFFFFF"/>
            <w:vAlign w:val="center"/>
          </w:tcPr>
          <w:p>
            <w:pPr>
              <w:widowControl/>
              <w:spacing w:line="240" w:lineRule="exact"/>
              <w:rPr>
                <w:rFonts w:hint="eastAsia" w:ascii="仿宋_GB2312" w:eastAsia="仿宋_GB2312" w:cs="Times New Roman"/>
                <w:kern w:val="0"/>
                <w:sz w:val="24"/>
                <w:szCs w:val="24"/>
                <w:lang w:val="zh-CN" w:eastAsia="zh-CN"/>
              </w:rPr>
            </w:pPr>
            <w:r>
              <w:rPr>
                <w:rFonts w:hint="eastAsia" w:ascii="宋体" w:hAnsi="宋体" w:eastAsia="仿宋_GB2312"/>
                <w:lang w:eastAsia="zh-CN"/>
              </w:rPr>
              <w:t>区卫健委</w:t>
            </w:r>
          </w:p>
        </w:tc>
        <w:tc>
          <w:tcPr>
            <w:tcW w:w="4223" w:type="dxa"/>
            <w:shd w:val="clear" w:color="auto" w:fill="FFFFFF"/>
            <w:vAlign w:val="center"/>
          </w:tcPr>
          <w:p>
            <w:pPr>
              <w:widowControl/>
              <w:spacing w:line="240" w:lineRule="exact"/>
              <w:rPr>
                <w:rFonts w:hint="eastAsia" w:ascii="仿宋_GB2312" w:eastAsia="仿宋_GB2312" w:cs="Times New Roman"/>
                <w:kern w:val="0"/>
                <w:sz w:val="24"/>
                <w:szCs w:val="24"/>
                <w:lang w:val="zh-CN" w:eastAsia="zh-CN"/>
              </w:rPr>
            </w:pPr>
            <w:r>
              <w:rPr>
                <w:rFonts w:hint="eastAsia" w:ascii="仿宋_GB2312" w:hAnsi="宋体" w:eastAsia="仿宋_GB2312" w:cs="宋体"/>
                <w:sz w:val="24"/>
                <w:szCs w:val="24"/>
              </w:rPr>
              <w:t>负责医疗机构、疾病预防控制机构等单位病媒生物预防控制工作的监督管理，指导实施突发病媒生物传染疫情事件的预防控制与应急处理，并发布相关应急处置信息</w:t>
            </w:r>
            <w:r>
              <w:rPr>
                <w:rFonts w:hint="eastAsia" w:ascii="仿宋_GB2312" w:hAnsi="宋体" w:eastAsia="仿宋_GB2312" w:cs="宋体"/>
                <w:sz w:val="24"/>
                <w:szCs w:val="24"/>
                <w:lang w:eastAsia="zh-CN"/>
              </w:rPr>
              <w:t>；</w:t>
            </w:r>
            <w:r>
              <w:rPr>
                <w:rFonts w:hint="eastAsia" w:ascii="仿宋_GB2312" w:hAnsi="宋体" w:eastAsia="仿宋_GB2312" w:cs="宋体"/>
                <w:kern w:val="0"/>
                <w:sz w:val="24"/>
                <w:szCs w:val="24"/>
                <w:lang w:val="zh-CN"/>
              </w:rPr>
              <w:t>组织领导全区开展病媒生物防制活动，制定病媒生物防制管理办法和规划，督促、检查年度目标的实现，把病媒生物的危害降到最低限度</w:t>
            </w:r>
          </w:p>
        </w:tc>
        <w:tc>
          <w:tcPr>
            <w:tcW w:w="3999" w:type="dxa"/>
            <w:shd w:val="clear" w:color="auto" w:fill="FFFFFF"/>
            <w:vAlign w:val="center"/>
          </w:tcPr>
          <w:p>
            <w:pPr>
              <w:widowControl/>
              <w:spacing w:line="240" w:lineRule="exact"/>
              <w:rPr>
                <w:rFonts w:hint="eastAsia" w:ascii="仿宋_GB2312" w:hAnsi="宋体" w:eastAsia="仿宋_GB2312" w:cs="宋体"/>
                <w:kern w:val="0"/>
                <w:sz w:val="24"/>
                <w:szCs w:val="24"/>
                <w:lang w:val="zh-CN"/>
              </w:rPr>
            </w:pP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lang w:val="zh-CN"/>
              </w:rPr>
              <w:t>《海口市病媒生物预防控制管理办法》第六条</w:t>
            </w:r>
          </w:p>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en-US" w:eastAsia="zh-CN"/>
              </w:rPr>
              <w:t>2.</w:t>
            </w:r>
            <w:r>
              <w:rPr>
                <w:rFonts w:hint="eastAsia" w:ascii="仿宋_GB2312" w:hAnsi="宋体" w:eastAsia="仿宋_GB2312" w:cs="宋体"/>
                <w:kern w:val="0"/>
                <w:sz w:val="24"/>
                <w:szCs w:val="24"/>
                <w:lang w:val="zh-CN"/>
              </w:rPr>
              <w:t>《海南省爱国卫生管理条例》</w:t>
            </w:r>
          </w:p>
          <w:p>
            <w:pPr>
              <w:widowControl/>
              <w:spacing w:line="240" w:lineRule="exact"/>
              <w:rPr>
                <w:rFonts w:hint="eastAsia" w:ascii="仿宋_GB2312" w:hAnsi="宋体" w:eastAsia="仿宋_GB2312" w:cs="宋体"/>
                <w:kern w:val="0"/>
                <w:sz w:val="24"/>
                <w:szCs w:val="24"/>
                <w:lang w:val="zh-CN"/>
              </w:rPr>
            </w:pPr>
            <w:r>
              <w:rPr>
                <w:rFonts w:hint="eastAsia" w:ascii="仿宋_GB2312" w:eastAsia="仿宋_GB2312" w:cs="宋体"/>
                <w:kern w:val="0"/>
                <w:sz w:val="24"/>
                <w:szCs w:val="24"/>
                <w:lang w:val="en-US" w:eastAsia="zh-CN"/>
              </w:rPr>
              <w:t>3</w:t>
            </w:r>
            <w:r>
              <w:rPr>
                <w:rFonts w:ascii="仿宋_GB2312" w:eastAsia="仿宋_GB2312" w:cs="宋体"/>
                <w:kern w:val="0"/>
                <w:sz w:val="24"/>
                <w:szCs w:val="24"/>
                <w:lang w:val="zh-CN"/>
              </w:rPr>
              <w:t>.</w:t>
            </w:r>
            <w:r>
              <w:rPr>
                <w:rFonts w:hint="eastAsia" w:ascii="仿宋_GB2312" w:hAnsi="宋体" w:eastAsia="仿宋_GB2312" w:cs="宋体"/>
                <w:kern w:val="0"/>
                <w:sz w:val="24"/>
                <w:szCs w:val="24"/>
                <w:lang w:val="zh-CN"/>
              </w:rPr>
              <w:t>《海口市病媒生物预防控制管理办法》</w:t>
            </w: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建设行政主管部门</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w:t>
            </w:r>
            <w:r>
              <w:fldChar w:fldCharType="begin"/>
            </w:r>
            <w:r>
              <w:instrText xml:space="preserve"> HYPERLINK "http://baike.sogou.com/lemma/ShowInnerLink.htm?lemmaId=7725898&amp;ss_c=ssc.citiao.link" \t "_blank" </w:instrText>
            </w:r>
            <w:r>
              <w:fldChar w:fldCharType="separate"/>
            </w:r>
            <w:r>
              <w:rPr>
                <w:rFonts w:hint="eastAsia" w:ascii="仿宋_GB2312" w:hAnsi="宋体" w:eastAsia="仿宋_GB2312" w:cs="宋体"/>
                <w:kern w:val="0"/>
                <w:sz w:val="24"/>
                <w:szCs w:val="24"/>
                <w:lang w:val="zh-CN"/>
              </w:rPr>
              <w:t>建筑工地</w:t>
            </w:r>
            <w:r>
              <w:rPr>
                <w:rFonts w:hint="eastAsia" w:ascii="仿宋_GB2312" w:hAnsi="宋体" w:eastAsia="仿宋_GB2312" w:cs="宋体"/>
                <w:kern w:val="0"/>
                <w:sz w:val="24"/>
                <w:szCs w:val="24"/>
                <w:lang w:val="zh-CN"/>
              </w:rPr>
              <w:fldChar w:fldCharType="end"/>
            </w:r>
            <w:r>
              <w:rPr>
                <w:rFonts w:hint="eastAsia" w:ascii="仿宋_GB2312" w:hAnsi="宋体" w:eastAsia="仿宋_GB2312" w:cs="宋体"/>
                <w:kern w:val="0"/>
                <w:sz w:val="24"/>
                <w:szCs w:val="24"/>
                <w:lang w:val="zh-CN"/>
              </w:rPr>
              <w:t>、拆迁工地等场所病媒生物预防控制工作的监督管理</w:t>
            </w:r>
          </w:p>
        </w:tc>
        <w:tc>
          <w:tcPr>
            <w:tcW w:w="3999" w:type="dxa"/>
            <w:vMerge w:val="restart"/>
            <w:shd w:val="clear" w:color="auto" w:fill="FFFFFF"/>
            <w:vAlign w:val="center"/>
          </w:tcPr>
          <w:p>
            <w:pPr>
              <w:widowControl/>
              <w:spacing w:line="240" w:lineRule="exact"/>
              <w:rPr>
                <w:rFonts w:ascii="仿宋_GB2312" w:eastAsia="仿宋_GB2312" w:cs="Times New Roman"/>
                <w:kern w:val="0"/>
                <w:sz w:val="24"/>
                <w:szCs w:val="24"/>
              </w:rPr>
            </w:pPr>
            <w:r>
              <w:rPr>
                <w:rFonts w:hint="eastAsia" w:ascii="仿宋_GB2312" w:hAnsi="宋体" w:eastAsia="仿宋_GB2312" w:cs="宋体"/>
                <w:kern w:val="0"/>
                <w:sz w:val="24"/>
                <w:szCs w:val="24"/>
                <w:lang w:val="zh-CN"/>
              </w:rPr>
              <w:t>《海口市病媒生物预防控制管理办法》第六条</w:t>
            </w: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食品</w:t>
            </w:r>
            <w:r>
              <w:fldChar w:fldCharType="begin"/>
            </w:r>
            <w:r>
              <w:instrText xml:space="preserve"> HYPERLINK "http://baike.sogou.com/lemma/ShowInnerLink.htm?lemmaId=4583978&amp;ss_c=ssc.citiao.link" \t "_blank" </w:instrText>
            </w:r>
            <w:r>
              <w:fldChar w:fldCharType="separate"/>
            </w:r>
            <w:r>
              <w:rPr>
                <w:rFonts w:hint="eastAsia" w:ascii="仿宋_GB2312" w:hAnsi="宋体" w:eastAsia="仿宋_GB2312" w:cs="宋体"/>
                <w:kern w:val="0"/>
                <w:sz w:val="24"/>
                <w:szCs w:val="24"/>
                <w:lang w:val="zh-CN"/>
              </w:rPr>
              <w:t>药品监督</w:t>
            </w:r>
            <w:r>
              <w:rPr>
                <w:rFonts w:hint="eastAsia" w:ascii="仿宋_GB2312" w:hAnsi="宋体" w:eastAsia="仿宋_GB2312" w:cs="宋体"/>
                <w:kern w:val="0"/>
                <w:sz w:val="24"/>
                <w:szCs w:val="24"/>
                <w:lang w:val="zh-CN"/>
              </w:rPr>
              <w:fldChar w:fldCharType="end"/>
            </w:r>
            <w:r>
              <w:rPr>
                <w:rFonts w:hint="eastAsia" w:ascii="仿宋_GB2312" w:hAnsi="宋体" w:eastAsia="仿宋_GB2312" w:cs="宋体"/>
                <w:kern w:val="0"/>
                <w:sz w:val="24"/>
                <w:szCs w:val="24"/>
                <w:lang w:val="zh-CN"/>
              </w:rPr>
              <w:t>行政主管部门</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负责餐饮业经营单位、药品经营单位病媒生物预防控制工作的监督管理</w:t>
            </w:r>
          </w:p>
        </w:tc>
        <w:tc>
          <w:tcPr>
            <w:tcW w:w="3999" w:type="dxa"/>
            <w:vMerge w:val="continue"/>
            <w:shd w:val="clear" w:color="auto" w:fill="FFFFFF"/>
            <w:vAlign w:val="center"/>
          </w:tcPr>
          <w:p>
            <w:pPr>
              <w:widowControl/>
              <w:spacing w:line="240" w:lineRule="exact"/>
              <w:jc w:val="lef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商务行政主管部门</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负责集贸市场等场所病媒生物预防控制工作的监督管理</w:t>
            </w:r>
          </w:p>
        </w:tc>
        <w:tc>
          <w:tcPr>
            <w:tcW w:w="3999" w:type="dxa"/>
            <w:vMerge w:val="continue"/>
            <w:shd w:val="clear" w:color="auto" w:fill="FFFFFF"/>
            <w:vAlign w:val="center"/>
          </w:tcPr>
          <w:p>
            <w:pPr>
              <w:widowControl/>
              <w:spacing w:line="240" w:lineRule="exact"/>
              <w:jc w:val="lef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市政市容行政主管部门</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负责城市排水管道、桥梁等设施，</w:t>
            </w:r>
            <w:r>
              <w:fldChar w:fldCharType="begin"/>
            </w:r>
            <w:r>
              <w:instrText xml:space="preserve"> HYPERLINK "http://baike.sogou.com/lemma/ShowInnerLink.htm?lemmaId=5621547&amp;ss_c=ssc.citiao.link" \t "_blank" </w:instrText>
            </w:r>
            <w:r>
              <w:fldChar w:fldCharType="separate"/>
            </w:r>
            <w:r>
              <w:rPr>
                <w:rFonts w:hint="eastAsia" w:ascii="仿宋_GB2312" w:hAnsi="宋体" w:eastAsia="仿宋_GB2312" w:cs="宋体"/>
                <w:kern w:val="0"/>
                <w:sz w:val="24"/>
                <w:szCs w:val="24"/>
                <w:lang w:val="zh-CN"/>
              </w:rPr>
              <w:t>垃圾转运站</w:t>
            </w:r>
            <w:r>
              <w:rPr>
                <w:rFonts w:hint="eastAsia" w:ascii="仿宋_GB2312" w:hAnsi="宋体" w:eastAsia="仿宋_GB2312" w:cs="宋体"/>
                <w:kern w:val="0"/>
                <w:sz w:val="24"/>
                <w:szCs w:val="24"/>
                <w:lang w:val="zh-CN"/>
              </w:rPr>
              <w:fldChar w:fldCharType="end"/>
            </w:r>
            <w:r>
              <w:rPr>
                <w:rFonts w:hint="eastAsia" w:ascii="仿宋_GB2312" w:hAnsi="宋体" w:eastAsia="仿宋_GB2312" w:cs="宋体"/>
                <w:kern w:val="0"/>
                <w:sz w:val="24"/>
                <w:szCs w:val="24"/>
                <w:lang w:val="zh-CN"/>
              </w:rPr>
              <w:t>和处理场、</w:t>
            </w:r>
            <w:r>
              <w:fldChar w:fldCharType="begin"/>
            </w:r>
            <w:r>
              <w:instrText xml:space="preserve"> HYPERLINK "http://baike.sogou.com/lemma/ShowInnerLink.htm?lemmaId=53584839&amp;ss_c=ssc.citiao.link" \t "_blank" </w:instrText>
            </w:r>
            <w:r>
              <w:fldChar w:fldCharType="separate"/>
            </w:r>
            <w:r>
              <w:rPr>
                <w:rFonts w:hint="eastAsia" w:ascii="仿宋_GB2312" w:hAnsi="宋体" w:eastAsia="仿宋_GB2312" w:cs="宋体"/>
                <w:kern w:val="0"/>
                <w:sz w:val="24"/>
                <w:szCs w:val="24"/>
                <w:lang w:val="zh-CN"/>
              </w:rPr>
              <w:t>公共厕所</w:t>
            </w:r>
            <w:r>
              <w:rPr>
                <w:rFonts w:hint="eastAsia" w:ascii="仿宋_GB2312" w:hAnsi="宋体" w:eastAsia="仿宋_GB2312" w:cs="宋体"/>
                <w:kern w:val="0"/>
                <w:sz w:val="24"/>
                <w:szCs w:val="24"/>
                <w:lang w:val="zh-CN"/>
              </w:rPr>
              <w:fldChar w:fldCharType="end"/>
            </w:r>
            <w:r>
              <w:rPr>
                <w:rFonts w:hint="eastAsia" w:ascii="仿宋_GB2312" w:hAnsi="宋体" w:eastAsia="仿宋_GB2312" w:cs="宋体"/>
                <w:kern w:val="0"/>
                <w:sz w:val="24"/>
                <w:szCs w:val="24"/>
                <w:lang w:val="zh-CN"/>
              </w:rPr>
              <w:t>、城区河道、明沟等相关场所以及公园、广场、</w:t>
            </w:r>
            <w:r>
              <w:fldChar w:fldCharType="begin"/>
            </w:r>
            <w:r>
              <w:instrText xml:space="preserve"> HYPERLINK "http://baike.sogou.com/lemma/ShowInnerLink.htm?lemmaId=256896&amp;ss_c=ssc.citiao.link" \t "_blank" </w:instrText>
            </w:r>
            <w:r>
              <w:fldChar w:fldCharType="separate"/>
            </w:r>
            <w:r>
              <w:rPr>
                <w:rFonts w:hint="eastAsia" w:ascii="仿宋_GB2312" w:hAnsi="宋体" w:eastAsia="仿宋_GB2312" w:cs="宋体"/>
                <w:kern w:val="0"/>
                <w:sz w:val="24"/>
                <w:szCs w:val="24"/>
                <w:lang w:val="zh-CN"/>
              </w:rPr>
              <w:t>公共绿地</w:t>
            </w:r>
            <w:r>
              <w:rPr>
                <w:rFonts w:hint="eastAsia" w:ascii="仿宋_GB2312" w:hAnsi="宋体" w:eastAsia="仿宋_GB2312" w:cs="宋体"/>
                <w:kern w:val="0"/>
                <w:sz w:val="24"/>
                <w:szCs w:val="24"/>
                <w:lang w:val="zh-CN"/>
              </w:rPr>
              <w:fldChar w:fldCharType="end"/>
            </w:r>
            <w:r>
              <w:rPr>
                <w:rFonts w:hint="eastAsia" w:ascii="仿宋_GB2312" w:hAnsi="宋体" w:eastAsia="仿宋_GB2312" w:cs="宋体"/>
                <w:kern w:val="0"/>
                <w:sz w:val="24"/>
                <w:szCs w:val="24"/>
                <w:lang w:val="zh-CN"/>
              </w:rPr>
              <w:t>等公共场所病媒生物预防控制工作的监督管理</w:t>
            </w:r>
          </w:p>
        </w:tc>
        <w:tc>
          <w:tcPr>
            <w:tcW w:w="3999" w:type="dxa"/>
            <w:vMerge w:val="continue"/>
            <w:shd w:val="clear" w:color="auto" w:fill="FFFFFF"/>
            <w:vAlign w:val="center"/>
          </w:tcPr>
          <w:p>
            <w:pPr>
              <w:widowControl/>
              <w:spacing w:line="240" w:lineRule="exact"/>
              <w:jc w:val="lef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sz w:val="24"/>
                <w:szCs w:val="24"/>
              </w:rPr>
              <w:t>教育行政主管部门</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sz w:val="24"/>
                <w:szCs w:val="24"/>
              </w:rPr>
              <w:t>负责学校、幼儿园病媒生物预防控制工作的监督管理</w:t>
            </w:r>
          </w:p>
        </w:tc>
        <w:tc>
          <w:tcPr>
            <w:tcW w:w="3999" w:type="dxa"/>
            <w:vMerge w:val="continue"/>
            <w:shd w:val="clear" w:color="auto" w:fill="FFFFFF"/>
            <w:vAlign w:val="center"/>
          </w:tcPr>
          <w:p>
            <w:pPr>
              <w:widowControl/>
              <w:spacing w:line="240" w:lineRule="exact"/>
              <w:jc w:val="lef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sz w:val="24"/>
                <w:szCs w:val="24"/>
              </w:rPr>
              <w:t>农业、林业、水务、交通等成员部门</w:t>
            </w:r>
          </w:p>
        </w:tc>
        <w:tc>
          <w:tcPr>
            <w:tcW w:w="4223" w:type="dxa"/>
            <w:shd w:val="clear" w:color="auto" w:fill="FFFFFF"/>
            <w:vAlign w:val="center"/>
          </w:tcPr>
          <w:p>
            <w:pPr>
              <w:widowControl/>
              <w:spacing w:line="240" w:lineRule="exact"/>
              <w:rPr>
                <w:rFonts w:ascii="仿宋_GB2312" w:eastAsia="仿宋_GB2312" w:cs="Times New Roman"/>
                <w:sz w:val="24"/>
                <w:szCs w:val="24"/>
              </w:rPr>
            </w:pPr>
            <w:r>
              <w:rPr>
                <w:rFonts w:hint="eastAsia" w:ascii="仿宋_GB2312" w:hAnsi="宋体" w:eastAsia="仿宋_GB2312" w:cs="宋体"/>
                <w:sz w:val="24"/>
                <w:szCs w:val="24"/>
              </w:rPr>
              <w:t>按照各自职责负责农田、林区、江河、湖区、水库、水源地、机场、港口、火车站、汽车站等相关场所及</w:t>
            </w:r>
            <w:r>
              <w:fldChar w:fldCharType="begin"/>
            </w:r>
            <w:r>
              <w:instrText xml:space="preserve"> HYPERLINK "http://baike.sogou.com/lemma/ShowInnerLink.htm?lemmaId=10874933&amp;ss_c=ssc.citiao.link" \t "_blank" </w:instrText>
            </w:r>
            <w:r>
              <w:fldChar w:fldCharType="separate"/>
            </w:r>
            <w:r>
              <w:rPr>
                <w:rFonts w:hint="eastAsia" w:ascii="仿宋_GB2312" w:hAnsi="宋体" w:eastAsia="仿宋_GB2312" w:cs="宋体"/>
                <w:sz w:val="24"/>
                <w:szCs w:val="24"/>
              </w:rPr>
              <w:t>公共交通工具</w:t>
            </w:r>
            <w:r>
              <w:rPr>
                <w:rFonts w:hint="eastAsia" w:ascii="仿宋_GB2312" w:hAnsi="宋体" w:eastAsia="仿宋_GB2312" w:cs="宋体"/>
                <w:sz w:val="24"/>
                <w:szCs w:val="24"/>
              </w:rPr>
              <w:fldChar w:fldCharType="end"/>
            </w:r>
            <w:r>
              <w:rPr>
                <w:rFonts w:hint="eastAsia" w:ascii="仿宋_GB2312" w:hAnsi="宋体" w:eastAsia="仿宋_GB2312" w:cs="宋体"/>
                <w:sz w:val="24"/>
                <w:szCs w:val="24"/>
              </w:rPr>
              <w:t>病媒生物预防控制工作的监督管理</w:t>
            </w:r>
          </w:p>
        </w:tc>
        <w:tc>
          <w:tcPr>
            <w:tcW w:w="3999" w:type="dxa"/>
            <w:vMerge w:val="continue"/>
            <w:shd w:val="clear" w:color="auto" w:fill="FFFFFF"/>
            <w:vAlign w:val="center"/>
          </w:tcPr>
          <w:p>
            <w:pPr>
              <w:widowControl/>
              <w:spacing w:line="240" w:lineRule="exact"/>
              <w:jc w:val="lef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sz w:val="24"/>
                <w:szCs w:val="24"/>
              </w:rPr>
              <w:t>工商、宣传、价格等其他成员部门（单位）</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sz w:val="24"/>
                <w:szCs w:val="24"/>
              </w:rPr>
              <w:t>按照各自职责做好病媒生物预防控制的监督管理工作</w:t>
            </w:r>
          </w:p>
        </w:tc>
        <w:tc>
          <w:tcPr>
            <w:tcW w:w="3999" w:type="dxa"/>
            <w:vMerge w:val="continue"/>
            <w:shd w:val="clear" w:color="auto" w:fill="FFFFFF"/>
            <w:vAlign w:val="center"/>
          </w:tcPr>
          <w:p>
            <w:pPr>
              <w:widowControl/>
              <w:spacing w:line="240" w:lineRule="exact"/>
              <w:jc w:val="left"/>
              <w:rPr>
                <w:rFonts w:ascii="仿宋_GB2312" w:eastAsia="仿宋_GB2312" w:cs="Times New Roman"/>
                <w:kern w:val="0"/>
                <w:sz w:val="24"/>
                <w:szCs w:val="24"/>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4" w:hRule="atLeast"/>
          <w:tblHeader/>
        </w:trPr>
        <w:tc>
          <w:tcPr>
            <w:tcW w:w="794"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r>
              <w:rPr>
                <w:rFonts w:ascii="仿宋_GB2312" w:hAnsi="宋体" w:eastAsia="仿宋_GB2312" w:cs="宋体"/>
                <w:kern w:val="0"/>
                <w:sz w:val="24"/>
                <w:szCs w:val="24"/>
                <w:lang w:val="zh-CN"/>
              </w:rPr>
              <w:t>8</w:t>
            </w:r>
          </w:p>
        </w:tc>
        <w:tc>
          <w:tcPr>
            <w:tcW w:w="1583" w:type="dxa"/>
            <w:vMerge w:val="restart"/>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医疗纠纷处理</w:t>
            </w: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区卫健委</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负责医疗机构医疗纠纷的处理工作</w:t>
            </w:r>
          </w:p>
        </w:tc>
        <w:tc>
          <w:tcPr>
            <w:tcW w:w="3999" w:type="dxa"/>
            <w:vMerge w:val="restart"/>
            <w:shd w:val="clear" w:color="auto" w:fill="FFFFFF"/>
            <w:vAlign w:val="center"/>
          </w:tcPr>
          <w:p>
            <w:pPr>
              <w:spacing w:line="240" w:lineRule="exact"/>
              <w:rPr>
                <w:rFonts w:ascii="仿宋_GB2312" w:eastAsia="仿宋_GB2312" w:cs="Times New Roman"/>
                <w:sz w:val="24"/>
                <w:szCs w:val="24"/>
              </w:rPr>
            </w:pPr>
            <w:r>
              <w:rPr>
                <w:rFonts w:ascii="仿宋_GB2312" w:hAnsi="宋体" w:eastAsia="仿宋_GB2312" w:cs="宋体"/>
                <w:kern w:val="0"/>
                <w:sz w:val="24"/>
                <w:szCs w:val="24"/>
              </w:rPr>
              <w:t>1</w:t>
            </w:r>
            <w:r>
              <w:rPr>
                <w:rFonts w:hint="eastAsia" w:ascii="仿宋_GB2312" w:hAnsi="宋体" w:eastAsia="仿宋_GB2312" w:cs="宋体"/>
                <w:kern w:val="0"/>
                <w:sz w:val="24"/>
                <w:szCs w:val="24"/>
              </w:rPr>
              <w:t>、《</w:t>
            </w:r>
            <w:r>
              <w:rPr>
                <w:rFonts w:hint="eastAsia" w:ascii="仿宋_GB2312" w:hAnsi="宋体" w:eastAsia="仿宋_GB2312" w:cs="宋体"/>
                <w:sz w:val="24"/>
                <w:szCs w:val="24"/>
              </w:rPr>
              <w:t>医疗事故处理条例》第三十八条；</w:t>
            </w:r>
          </w:p>
          <w:p>
            <w:pPr>
              <w:spacing w:line="240" w:lineRule="exact"/>
              <w:rPr>
                <w:rFonts w:ascii="仿宋_GB2312" w:eastAsia="仿宋_GB2312" w:cs="Times New Roman"/>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、最高人民法院、最高人民检察院、公安部、司法部、</w:t>
            </w:r>
            <w:r>
              <w:fldChar w:fldCharType="begin"/>
            </w:r>
            <w:r>
              <w:instrText xml:space="preserve"> HYPERLINK "http://baike.baidu.com/subview/10247595/10409407.htm" \t "_blank" </w:instrText>
            </w:r>
            <w:r>
              <w:fldChar w:fldCharType="separate"/>
            </w:r>
            <w:r>
              <w:rPr>
                <w:rStyle w:val="16"/>
                <w:rFonts w:hint="eastAsia" w:ascii="仿宋_GB2312" w:hAnsi="宋体" w:eastAsia="仿宋_GB2312" w:cs="宋体"/>
                <w:color w:val="auto"/>
                <w:sz w:val="24"/>
                <w:szCs w:val="24"/>
                <w:u w:val="none"/>
              </w:rPr>
              <w:t>国家</w:t>
            </w:r>
            <w:r>
              <w:rPr>
                <w:rStyle w:val="16"/>
                <w:rFonts w:hint="eastAsia" w:ascii="仿宋_GB2312" w:hAnsi="宋体" w:eastAsia="仿宋_GB2312" w:cs="宋体"/>
                <w:color w:val="auto"/>
                <w:sz w:val="24"/>
                <w:szCs w:val="24"/>
                <w:u w:val="none"/>
                <w:lang w:eastAsia="zh-CN"/>
              </w:rPr>
              <w:t>美兰区卫生健康委员会</w:t>
            </w:r>
            <w:r>
              <w:rPr>
                <w:rStyle w:val="16"/>
                <w:rFonts w:hint="eastAsia" w:ascii="仿宋_GB2312" w:hAnsi="宋体" w:eastAsia="仿宋_GB2312" w:cs="宋体"/>
                <w:color w:val="auto"/>
                <w:sz w:val="24"/>
                <w:szCs w:val="24"/>
                <w:u w:val="none"/>
              </w:rPr>
              <w:fldChar w:fldCharType="end"/>
            </w:r>
            <w:r>
              <w:rPr>
                <w:rFonts w:hint="eastAsia" w:ascii="仿宋_GB2312" w:hAnsi="宋体" w:eastAsia="仿宋_GB2312" w:cs="宋体"/>
                <w:sz w:val="24"/>
                <w:szCs w:val="24"/>
              </w:rPr>
              <w:t>印发《关于依法惩处涉医违法犯罪维护正常医疗秩序的意见》的通知（法发〔</w:t>
            </w:r>
            <w:r>
              <w:rPr>
                <w:rFonts w:ascii="仿宋_GB2312" w:hAnsi="宋体" w:eastAsia="仿宋_GB2312" w:cs="宋体"/>
                <w:sz w:val="24"/>
                <w:szCs w:val="24"/>
              </w:rPr>
              <w:t>2014</w:t>
            </w:r>
            <w:r>
              <w:rPr>
                <w:rFonts w:hint="eastAsia" w:ascii="仿宋_GB2312" w:hAnsi="宋体" w:eastAsia="仿宋_GB2312" w:cs="宋体"/>
                <w:sz w:val="24"/>
                <w:szCs w:val="24"/>
              </w:rPr>
              <w:t>〕</w:t>
            </w:r>
            <w:r>
              <w:rPr>
                <w:rFonts w:ascii="仿宋_GB2312" w:hAnsi="宋体" w:eastAsia="仿宋_GB2312" w:cs="宋体"/>
                <w:sz w:val="24"/>
                <w:szCs w:val="24"/>
              </w:rPr>
              <w:t>5</w:t>
            </w:r>
            <w:r>
              <w:rPr>
                <w:rFonts w:hint="eastAsia" w:ascii="仿宋_GB2312" w:hAnsi="宋体" w:eastAsia="仿宋_GB2312" w:cs="宋体"/>
                <w:sz w:val="24"/>
                <w:szCs w:val="24"/>
              </w:rPr>
              <w:t>号）</w:t>
            </w:r>
          </w:p>
        </w:tc>
        <w:tc>
          <w:tcPr>
            <w:tcW w:w="1008" w:type="dxa"/>
            <w:vMerge w:val="restart"/>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05"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市公安局美兰分局</w:t>
            </w:r>
          </w:p>
        </w:tc>
        <w:tc>
          <w:tcPr>
            <w:tcW w:w="4223"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rPr>
              <w:t>负责维护正常的医疗秩序，对涉医违法犯罪行为进行查处</w:t>
            </w:r>
          </w:p>
        </w:tc>
        <w:tc>
          <w:tcPr>
            <w:tcW w:w="3999"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4" w:hRule="atLeast"/>
          <w:tblHeader/>
        </w:trPr>
        <w:tc>
          <w:tcPr>
            <w:tcW w:w="794"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583" w:type="dxa"/>
            <w:vMerge w:val="continue"/>
            <w:shd w:val="clear" w:color="auto" w:fill="FFFFFF"/>
            <w:vAlign w:val="center"/>
          </w:tcPr>
          <w:p>
            <w:pPr>
              <w:widowControl/>
              <w:spacing w:line="240" w:lineRule="exact"/>
              <w:rPr>
                <w:rFonts w:ascii="仿宋_GB2312" w:eastAsia="仿宋_GB2312" w:cs="Times New Roman"/>
                <w:kern w:val="0"/>
                <w:sz w:val="24"/>
                <w:szCs w:val="24"/>
                <w:lang w:val="zh-CN"/>
              </w:rPr>
            </w:pPr>
          </w:p>
        </w:tc>
        <w:tc>
          <w:tcPr>
            <w:tcW w:w="1677" w:type="dxa"/>
            <w:shd w:val="clear" w:color="auto" w:fill="FFFFFF"/>
            <w:vAlign w:val="center"/>
          </w:tcPr>
          <w:p>
            <w:pPr>
              <w:widowControl/>
              <w:spacing w:line="240" w:lineRule="exact"/>
              <w:rPr>
                <w:rFonts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区司法局</w:t>
            </w:r>
          </w:p>
        </w:tc>
        <w:tc>
          <w:tcPr>
            <w:tcW w:w="4223" w:type="dxa"/>
            <w:shd w:val="clear" w:color="auto" w:fill="FFFFFF"/>
            <w:vAlign w:val="center"/>
          </w:tcPr>
          <w:p>
            <w:pPr>
              <w:widowControl/>
              <w:shd w:val="clear" w:color="auto" w:fill="FFFFFF"/>
              <w:spacing w:line="240" w:lineRule="exact"/>
              <w:rPr>
                <w:rFonts w:ascii="仿宋_GB2312" w:eastAsia="仿宋_GB2312" w:cs="Times New Roman"/>
                <w:kern w:val="0"/>
                <w:sz w:val="24"/>
                <w:szCs w:val="24"/>
              </w:rPr>
            </w:pPr>
            <w:r>
              <w:rPr>
                <w:rFonts w:hint="eastAsia" w:ascii="仿宋_GB2312" w:hAnsi="宋体" w:eastAsia="仿宋_GB2312" w:cs="宋体"/>
                <w:kern w:val="0"/>
                <w:sz w:val="24"/>
                <w:szCs w:val="24"/>
              </w:rPr>
              <w:t>负责组织</w:t>
            </w:r>
            <w:r>
              <w:fldChar w:fldCharType="begin"/>
            </w:r>
            <w:r>
              <w:instrText xml:space="preserve"> HYPERLINK "http://baike.baidu.com/subview/15563/15563.htm" \t "_blank" </w:instrText>
            </w:r>
            <w:r>
              <w:fldChar w:fldCharType="separate"/>
            </w:r>
            <w:r>
              <w:rPr>
                <w:rFonts w:hint="eastAsia" w:ascii="仿宋_GB2312" w:hAnsi="宋体" w:eastAsia="仿宋_GB2312" w:cs="宋体"/>
                <w:kern w:val="0"/>
                <w:sz w:val="24"/>
                <w:szCs w:val="24"/>
              </w:rPr>
              <w:t>法律援助</w:t>
            </w:r>
            <w:r>
              <w:rPr>
                <w:rFonts w:hint="eastAsia" w:ascii="仿宋_GB2312" w:hAnsi="宋体" w:eastAsia="仿宋_GB2312" w:cs="宋体"/>
                <w:kern w:val="0"/>
                <w:sz w:val="24"/>
                <w:szCs w:val="24"/>
              </w:rPr>
              <w:fldChar w:fldCharType="end"/>
            </w:r>
            <w:r>
              <w:rPr>
                <w:rFonts w:hint="eastAsia" w:ascii="仿宋_GB2312" w:hAnsi="宋体" w:eastAsia="仿宋_GB2312" w:cs="宋体"/>
                <w:kern w:val="0"/>
                <w:sz w:val="24"/>
                <w:szCs w:val="24"/>
              </w:rPr>
              <w:t>机构为有需求并符合条件的医疗纠纷患者及其家属提供法律援助，指导律师事务所、</w:t>
            </w:r>
            <w:r>
              <w:fldChar w:fldCharType="begin"/>
            </w:r>
            <w:r>
              <w:instrText xml:space="preserve"> HYPERLINK "http://baike.baidu.com/subview/678790/678790.htm" \t "_blank" </w:instrText>
            </w:r>
            <w:r>
              <w:fldChar w:fldCharType="separate"/>
            </w:r>
            <w:r>
              <w:rPr>
                <w:rFonts w:hint="eastAsia" w:ascii="仿宋_GB2312" w:hAnsi="宋体" w:eastAsia="仿宋_GB2312" w:cs="宋体"/>
                <w:kern w:val="0"/>
                <w:sz w:val="24"/>
                <w:szCs w:val="24"/>
              </w:rPr>
              <w:t>公证机构</w:t>
            </w:r>
            <w:r>
              <w:rPr>
                <w:rFonts w:hint="eastAsia" w:ascii="仿宋_GB2312" w:hAnsi="宋体" w:eastAsia="仿宋_GB2312" w:cs="宋体"/>
                <w:kern w:val="0"/>
                <w:sz w:val="24"/>
                <w:szCs w:val="24"/>
              </w:rPr>
              <w:fldChar w:fldCharType="end"/>
            </w:r>
            <w:r>
              <w:rPr>
                <w:rFonts w:hint="eastAsia" w:ascii="仿宋_GB2312" w:hAnsi="宋体" w:eastAsia="仿宋_GB2312" w:cs="宋体"/>
                <w:kern w:val="0"/>
                <w:sz w:val="24"/>
                <w:szCs w:val="24"/>
              </w:rPr>
              <w:t>等为医疗纠纷当事人提供法律服务，指导律师做好代理服务工作，促使医疗纠纷双方当事人妥善解决争议</w:t>
            </w:r>
          </w:p>
        </w:tc>
        <w:tc>
          <w:tcPr>
            <w:tcW w:w="3999"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c>
          <w:tcPr>
            <w:tcW w:w="1008" w:type="dxa"/>
            <w:vMerge w:val="continue"/>
            <w:shd w:val="clear" w:color="auto" w:fill="FFFFFF"/>
            <w:vAlign w:val="center"/>
          </w:tcPr>
          <w:p>
            <w:pPr>
              <w:widowControl/>
              <w:spacing w:line="240" w:lineRule="exact"/>
              <w:jc w:val="center"/>
              <w:rPr>
                <w:rFonts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65" w:hRule="atLeast"/>
          <w:tblHeader/>
        </w:trPr>
        <w:tc>
          <w:tcPr>
            <w:tcW w:w="794" w:type="dxa"/>
            <w:vMerge w:val="restart"/>
            <w:shd w:val="clear" w:color="auto" w:fill="FFFFFF"/>
            <w:vAlign w:val="center"/>
          </w:tcPr>
          <w:p>
            <w:pPr>
              <w:widowControl/>
              <w:spacing w:line="240" w:lineRule="exact"/>
              <w:jc w:val="center"/>
              <w:rPr>
                <w:rFonts w:ascii="仿宋_GB2312" w:hAnsi="宋体" w:eastAsia="仿宋_GB2312" w:cs="宋体"/>
                <w:kern w:val="0"/>
                <w:sz w:val="24"/>
                <w:szCs w:val="24"/>
                <w:lang w:val="zh-CN"/>
              </w:rPr>
            </w:pPr>
            <w:r>
              <w:rPr>
                <w:rFonts w:ascii="仿宋_GB2312" w:hAnsi="宋体" w:eastAsia="仿宋_GB2312" w:cs="宋体"/>
                <w:kern w:val="0"/>
                <w:sz w:val="24"/>
                <w:szCs w:val="24"/>
                <w:lang w:val="zh-CN"/>
              </w:rPr>
              <w:t>9</w:t>
            </w:r>
          </w:p>
        </w:tc>
        <w:tc>
          <w:tcPr>
            <w:tcW w:w="1583" w:type="dxa"/>
            <w:vMerge w:val="restart"/>
            <w:shd w:val="clear" w:color="auto" w:fill="FFFFFF"/>
            <w:vAlign w:val="center"/>
          </w:tcPr>
          <w:p>
            <w:pPr>
              <w:widowControl/>
              <w:spacing w:line="240" w:lineRule="exact"/>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生活饮用水卫生管理</w:t>
            </w:r>
          </w:p>
        </w:tc>
        <w:tc>
          <w:tcPr>
            <w:tcW w:w="1677" w:type="dxa"/>
            <w:shd w:val="clear" w:color="auto" w:fill="FFFFFF"/>
            <w:vAlign w:val="center"/>
          </w:tcPr>
          <w:p>
            <w:pPr>
              <w:widowControl/>
              <w:spacing w:line="240" w:lineRule="exact"/>
              <w:rPr>
                <w:rFonts w:hint="eastAsia" w:ascii="仿宋_GB2312" w:hAnsi="宋体" w:eastAsia="仿宋_GB2312" w:cs="宋体"/>
                <w:kern w:val="0"/>
                <w:sz w:val="24"/>
                <w:szCs w:val="24"/>
                <w:lang w:val="zh-CN" w:eastAsia="zh-CN"/>
              </w:rPr>
            </w:pPr>
            <w:r>
              <w:rPr>
                <w:rFonts w:ascii="仿宋_GB2312" w:hAnsi="宋体" w:eastAsia="仿宋_GB2312" w:cs="宋体"/>
                <w:kern w:val="0"/>
                <w:sz w:val="24"/>
                <w:szCs w:val="24"/>
                <w:lang w:val="zh-CN"/>
              </w:rPr>
              <w:t xml:space="preserve">  </w:t>
            </w:r>
            <w:r>
              <w:rPr>
                <w:rFonts w:hint="eastAsia" w:ascii="宋体" w:hAnsi="宋体" w:eastAsia="仿宋_GB2312"/>
                <w:lang w:eastAsia="zh-CN"/>
              </w:rPr>
              <w:t>区卫健委</w:t>
            </w:r>
          </w:p>
        </w:tc>
        <w:tc>
          <w:tcPr>
            <w:tcW w:w="4223" w:type="dxa"/>
            <w:shd w:val="clear" w:color="auto" w:fill="FFFFFF"/>
            <w:vAlign w:val="center"/>
          </w:tcPr>
          <w:p>
            <w:pPr>
              <w:pStyle w:val="9"/>
              <w:shd w:val="clear" w:color="auto" w:fill="F9F9F9"/>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负责本行政区域内生活饮用水的卫生监督监测工作。</w:t>
            </w:r>
          </w:p>
          <w:p>
            <w:pPr>
              <w:widowControl/>
              <w:shd w:val="clear" w:color="auto" w:fill="FFFFFF"/>
              <w:spacing w:line="240" w:lineRule="exact"/>
              <w:rPr>
                <w:rFonts w:ascii="仿宋_GB2312" w:hAnsi="宋体" w:eastAsia="仿宋_GB2312" w:cs="宋体"/>
                <w:kern w:val="0"/>
                <w:sz w:val="24"/>
                <w:szCs w:val="24"/>
              </w:rPr>
            </w:pPr>
          </w:p>
        </w:tc>
        <w:tc>
          <w:tcPr>
            <w:tcW w:w="3999" w:type="dxa"/>
            <w:shd w:val="clear" w:color="auto" w:fill="FFFFFF"/>
            <w:vAlign w:val="center"/>
          </w:tcPr>
          <w:p>
            <w:pPr>
              <w:pStyle w:val="9"/>
              <w:shd w:val="clear" w:color="auto" w:fill="F9F9F9"/>
              <w:spacing w:before="0" w:beforeAutospacing="0" w:after="0" w:afterAutospacing="0" w:line="280" w:lineRule="exact"/>
              <w:rPr>
                <w:rFonts w:ascii="仿宋_GB2312" w:eastAsia="仿宋_GB2312"/>
                <w:color w:val="auto"/>
                <w:sz w:val="24"/>
                <w:szCs w:val="24"/>
              </w:rPr>
            </w:pPr>
            <w:r>
              <w:rPr>
                <w:rFonts w:ascii="仿宋_GB2312" w:eastAsia="仿宋_GB2312"/>
                <w:color w:val="auto"/>
                <w:sz w:val="24"/>
                <w:szCs w:val="24"/>
              </w:rPr>
              <w:t xml:space="preserve">    </w:t>
            </w:r>
            <w:r>
              <w:rPr>
                <w:rFonts w:hint="eastAsia" w:ascii="仿宋_GB2312" w:eastAsia="仿宋_GB2312"/>
                <w:color w:val="auto"/>
                <w:sz w:val="24"/>
                <w:szCs w:val="24"/>
              </w:rPr>
              <w:t>《生活饮用水卫生监督管理办法》第三条</w:t>
            </w:r>
            <w:r>
              <w:rPr>
                <w:rFonts w:eastAsia="仿宋_GB2312"/>
                <w:color w:val="auto"/>
                <w:sz w:val="24"/>
                <w:szCs w:val="24"/>
              </w:rPr>
              <w:t> </w:t>
            </w:r>
            <w:r>
              <w:rPr>
                <w:rFonts w:hint="eastAsia" w:ascii="仿宋_GB2312" w:eastAsia="仿宋_GB2312"/>
                <w:color w:val="auto"/>
                <w:sz w:val="24"/>
                <w:szCs w:val="24"/>
              </w:rPr>
              <w:t>国务院卫生计生主管部门主管全国饮用水卫生监督工作。县级以上地方人民政府卫生计生主管部门主管本行政区域内饮用水卫生监督工作。</w:t>
            </w:r>
          </w:p>
          <w:p>
            <w:pPr>
              <w:widowControl/>
              <w:spacing w:line="240" w:lineRule="exact"/>
              <w:jc w:val="center"/>
              <w:rPr>
                <w:rFonts w:ascii="仿宋_GB2312" w:hAnsi="宋体" w:eastAsia="仿宋_GB2312" w:cs="宋体"/>
                <w:kern w:val="0"/>
                <w:sz w:val="24"/>
                <w:szCs w:val="24"/>
              </w:rPr>
            </w:pPr>
          </w:p>
        </w:tc>
        <w:tc>
          <w:tcPr>
            <w:tcW w:w="1008" w:type="dxa"/>
            <w:shd w:val="clear" w:color="auto" w:fill="FFFFFF"/>
            <w:vAlign w:val="center"/>
          </w:tcPr>
          <w:p>
            <w:pPr>
              <w:widowControl/>
              <w:spacing w:line="240" w:lineRule="exact"/>
              <w:jc w:val="center"/>
              <w:rPr>
                <w:rFonts w:ascii="仿宋_GB2312" w:hAnsi="宋体" w:eastAsia="仿宋_GB2312" w:cs="宋体"/>
                <w:b/>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60" w:hRule="atLeast"/>
          <w:tblHeader/>
        </w:trPr>
        <w:tc>
          <w:tcPr>
            <w:tcW w:w="794" w:type="dxa"/>
            <w:vMerge w:val="continue"/>
            <w:shd w:val="clear" w:color="auto" w:fill="FFFFFF"/>
            <w:vAlign w:val="center"/>
          </w:tcPr>
          <w:p>
            <w:pPr>
              <w:widowControl/>
              <w:spacing w:line="240" w:lineRule="exact"/>
              <w:jc w:val="center"/>
              <w:rPr>
                <w:rFonts w:ascii="仿宋_GB2312" w:hAnsi="宋体" w:eastAsia="仿宋_GB2312" w:cs="宋体"/>
                <w:kern w:val="0"/>
                <w:sz w:val="24"/>
                <w:szCs w:val="24"/>
                <w:lang w:val="zh-CN"/>
              </w:rPr>
            </w:pPr>
          </w:p>
        </w:tc>
        <w:tc>
          <w:tcPr>
            <w:tcW w:w="1583" w:type="dxa"/>
            <w:vMerge w:val="continue"/>
            <w:shd w:val="clear" w:color="auto" w:fill="FFFFFF"/>
            <w:vAlign w:val="center"/>
          </w:tcPr>
          <w:p>
            <w:pPr>
              <w:widowControl/>
              <w:spacing w:line="240" w:lineRule="exact"/>
              <w:rPr>
                <w:rFonts w:ascii="仿宋_GB2312" w:hAnsi="宋体" w:eastAsia="仿宋_GB2312" w:cs="宋体"/>
                <w:kern w:val="0"/>
                <w:sz w:val="24"/>
                <w:szCs w:val="24"/>
                <w:lang w:val="zh-CN"/>
              </w:rPr>
            </w:pPr>
          </w:p>
        </w:tc>
        <w:tc>
          <w:tcPr>
            <w:tcW w:w="1677" w:type="dxa"/>
            <w:shd w:val="clear" w:color="auto" w:fill="FFFFFF"/>
            <w:vAlign w:val="center"/>
          </w:tcPr>
          <w:p>
            <w:pPr>
              <w:widowControl/>
              <w:spacing w:line="240" w:lineRule="exact"/>
              <w:rPr>
                <w:rFonts w:ascii="仿宋_GB2312" w:hAnsi="宋体" w:eastAsia="仿宋_GB2312" w:cs="宋体"/>
                <w:kern w:val="0"/>
                <w:sz w:val="24"/>
                <w:szCs w:val="24"/>
                <w:lang w:val="zh-CN"/>
              </w:rPr>
            </w:pPr>
            <w:r>
              <w:rPr>
                <w:rFonts w:ascii="仿宋_GB2312" w:hAnsi="宋体" w:eastAsia="仿宋_GB2312" w:cs="宋体"/>
                <w:kern w:val="0"/>
                <w:sz w:val="24"/>
                <w:szCs w:val="24"/>
                <w:lang w:val="zh-CN"/>
              </w:rPr>
              <w:t xml:space="preserve">  </w:t>
            </w:r>
            <w:r>
              <w:rPr>
                <w:rFonts w:hint="eastAsia" w:ascii="仿宋_GB2312" w:hAnsi="宋体" w:eastAsia="仿宋_GB2312" w:cs="宋体"/>
                <w:kern w:val="0"/>
                <w:sz w:val="24"/>
                <w:szCs w:val="24"/>
                <w:lang w:val="zh-CN"/>
              </w:rPr>
              <w:t>区水务局</w:t>
            </w:r>
          </w:p>
        </w:tc>
        <w:tc>
          <w:tcPr>
            <w:tcW w:w="4223" w:type="dxa"/>
            <w:shd w:val="clear" w:color="auto" w:fill="FFFFFF"/>
            <w:vAlign w:val="center"/>
          </w:tcPr>
          <w:p>
            <w:pPr>
              <w:widowControl/>
              <w:shd w:val="clear" w:color="auto" w:fill="FFFFFF"/>
              <w:spacing w:line="240" w:lineRule="exact"/>
              <w:rPr>
                <w:rFonts w:ascii="仿宋_GB2312" w:hAnsi="宋体" w:eastAsia="仿宋_GB2312" w:cs="宋体"/>
                <w:kern w:val="0"/>
                <w:sz w:val="24"/>
                <w:szCs w:val="24"/>
              </w:rPr>
            </w:pPr>
            <w:r>
              <w:rPr>
                <w:rFonts w:hint="eastAsia" w:ascii="仿宋_GB2312" w:hAnsi="宋体" w:eastAsia="仿宋_GB2312" w:cs="宋体"/>
                <w:sz w:val="24"/>
                <w:szCs w:val="24"/>
              </w:rPr>
              <w:t>主管本行政区域内生活饮用水的管理工作。</w:t>
            </w:r>
          </w:p>
        </w:tc>
        <w:tc>
          <w:tcPr>
            <w:tcW w:w="3999" w:type="dxa"/>
            <w:shd w:val="clear" w:color="auto" w:fill="FFFFFF"/>
            <w:vAlign w:val="center"/>
          </w:tcPr>
          <w:p>
            <w:pPr>
              <w:spacing w:line="280" w:lineRule="exact"/>
              <w:ind w:firstLine="480" w:firstLineChars="200"/>
              <w:jc w:val="left"/>
              <w:rPr>
                <w:rFonts w:ascii="仿宋_GB2312" w:hAnsi="宋体" w:eastAsia="仿宋_GB2312" w:cs="宋体"/>
                <w:sz w:val="24"/>
                <w:szCs w:val="24"/>
              </w:rPr>
            </w:pPr>
            <w:r>
              <w:rPr>
                <w:rFonts w:ascii="仿宋_GB2312" w:hAnsi="宋体" w:eastAsia="仿宋_GB2312" w:cs="宋体"/>
                <w:bCs/>
                <w:sz w:val="24"/>
                <w:szCs w:val="24"/>
              </w:rPr>
              <w:t>1</w:t>
            </w:r>
            <w:r>
              <w:rPr>
                <w:rFonts w:hint="eastAsia" w:ascii="仿宋_GB2312" w:hAnsi="宋体" w:eastAsia="仿宋_GB2312" w:cs="宋体"/>
                <w:bCs/>
                <w:sz w:val="24"/>
                <w:szCs w:val="24"/>
              </w:rPr>
              <w:t>、《城市供水条例》</w:t>
            </w:r>
            <w:r>
              <w:rPr>
                <w:rFonts w:hint="eastAsia" w:ascii="仿宋_GB2312" w:hAnsi="宋体" w:eastAsia="仿宋_GB2312" w:cs="宋体"/>
                <w:sz w:val="24"/>
                <w:szCs w:val="24"/>
              </w:rPr>
              <w:t>第七条第三款规定：县级以上城市人民政府确定的城市供水行政主管部门（以下简称城市供水行政主管部门）主管本行政区域内的城市供水工作。</w:t>
            </w:r>
          </w:p>
          <w:p>
            <w:pPr>
              <w:spacing w:line="280" w:lineRule="exact"/>
              <w:ind w:firstLine="480" w:firstLineChars="200"/>
              <w:jc w:val="left"/>
              <w:rPr>
                <w:rFonts w:ascii="仿宋_GB2312" w:hAnsi="宋体" w:eastAsia="仿宋_GB2312" w:cs="宋体"/>
                <w:kern w:val="0"/>
                <w:sz w:val="24"/>
                <w:szCs w:val="24"/>
              </w:rPr>
            </w:pPr>
            <w:r>
              <w:rPr>
                <w:rFonts w:ascii="仿宋_GB2312" w:hAnsi="宋体" w:eastAsia="仿宋_GB2312" w:cs="宋体"/>
                <w:sz w:val="24"/>
                <w:szCs w:val="24"/>
                <w:shd w:val="clear" w:color="auto" w:fill="FFFFFF"/>
              </w:rPr>
              <w:t>2</w:t>
            </w:r>
            <w:r>
              <w:rPr>
                <w:rFonts w:hint="eastAsia" w:ascii="仿宋_GB2312" w:hAnsi="宋体" w:eastAsia="仿宋_GB2312" w:cs="宋体"/>
                <w:sz w:val="24"/>
                <w:szCs w:val="24"/>
                <w:shd w:val="clear" w:color="auto" w:fill="FFFFFF"/>
              </w:rPr>
              <w:t>、《海口市城市供水排水节约用水管理条例》第三条规定：市人民政府水行政主管部门</w:t>
            </w:r>
            <w:r>
              <w:rPr>
                <w:rFonts w:ascii="仿宋_GB2312" w:hAnsi="宋体" w:eastAsia="仿宋_GB2312" w:cs="宋体"/>
                <w:sz w:val="24"/>
                <w:szCs w:val="24"/>
                <w:shd w:val="clear" w:color="auto" w:fill="FFFFFF"/>
              </w:rPr>
              <w:t>(</w:t>
            </w:r>
            <w:r>
              <w:rPr>
                <w:rFonts w:hint="eastAsia" w:ascii="仿宋_GB2312" w:hAnsi="宋体" w:eastAsia="仿宋_GB2312" w:cs="宋体"/>
                <w:sz w:val="24"/>
                <w:szCs w:val="24"/>
                <w:shd w:val="clear" w:color="auto" w:fill="FFFFFF"/>
              </w:rPr>
              <w:t>以下简称市水行政主管部门</w:t>
            </w:r>
            <w:r>
              <w:rPr>
                <w:rFonts w:ascii="仿宋_GB2312" w:hAnsi="宋体" w:eastAsia="仿宋_GB2312" w:cs="宋体"/>
                <w:sz w:val="24"/>
                <w:szCs w:val="24"/>
                <w:shd w:val="clear" w:color="auto" w:fill="FFFFFF"/>
              </w:rPr>
              <w:t>)</w:t>
            </w:r>
            <w:r>
              <w:rPr>
                <w:rFonts w:hint="eastAsia" w:ascii="仿宋_GB2312" w:hAnsi="宋体" w:eastAsia="仿宋_GB2312" w:cs="宋体"/>
                <w:sz w:val="24"/>
                <w:szCs w:val="24"/>
                <w:shd w:val="clear" w:color="auto" w:fill="FFFFFF"/>
              </w:rPr>
              <w:t>主管</w:t>
            </w:r>
            <w:r>
              <w:rPr>
                <w:rFonts w:hint="eastAsia" w:ascii="仿宋_GB2312" w:hAnsi="宋体" w:eastAsia="仿宋_GB2312" w:cs="宋体"/>
                <w:sz w:val="24"/>
                <w:szCs w:val="24"/>
                <w:shd w:val="clear" w:color="auto" w:fill="FFFFFF"/>
                <w:lang w:eastAsia="zh-CN"/>
              </w:rPr>
              <w:t>本区</w:t>
            </w:r>
            <w:r>
              <w:rPr>
                <w:rFonts w:hint="eastAsia" w:ascii="仿宋_GB2312" w:hAnsi="宋体" w:eastAsia="仿宋_GB2312" w:cs="宋体"/>
                <w:sz w:val="24"/>
                <w:szCs w:val="24"/>
                <w:shd w:val="clear" w:color="auto" w:fill="FFFFFF"/>
              </w:rPr>
              <w:t>供水、排水和节约用水工作</w:t>
            </w:r>
            <w:r>
              <w:rPr>
                <w:rFonts w:ascii="仿宋_GB2312" w:hAnsi="宋体" w:eastAsia="仿宋_GB2312" w:cs="宋体"/>
                <w:sz w:val="24"/>
                <w:szCs w:val="24"/>
                <w:shd w:val="clear" w:color="auto" w:fill="FFFFFF"/>
              </w:rPr>
              <w:t>,</w:t>
            </w:r>
            <w:r>
              <w:rPr>
                <w:rFonts w:hint="eastAsia" w:ascii="仿宋_GB2312" w:hAnsi="宋体" w:eastAsia="仿宋_GB2312" w:cs="宋体"/>
                <w:sz w:val="24"/>
                <w:szCs w:val="24"/>
                <w:shd w:val="clear" w:color="auto" w:fill="FFFFFF"/>
              </w:rPr>
              <w:t>并负责组织实施本条例。</w:t>
            </w:r>
            <w:r>
              <w:rPr>
                <w:rFonts w:ascii="仿宋_GB2312" w:hAnsi="宋体" w:eastAsia="仿宋_GB2312" w:cs="宋体"/>
                <w:sz w:val="24"/>
                <w:szCs w:val="24"/>
              </w:rPr>
              <w:t xml:space="preserve"> </w:t>
            </w:r>
          </w:p>
        </w:tc>
        <w:tc>
          <w:tcPr>
            <w:tcW w:w="1008" w:type="dxa"/>
            <w:shd w:val="clear" w:color="auto" w:fill="FFFFFF"/>
            <w:vAlign w:val="center"/>
          </w:tcPr>
          <w:p>
            <w:pPr>
              <w:widowControl/>
              <w:spacing w:line="240" w:lineRule="exact"/>
              <w:jc w:val="center"/>
              <w:rPr>
                <w:rFonts w:ascii="仿宋_GB2312" w:hAnsi="宋体" w:eastAsia="仿宋_GB2312" w:cs="宋体"/>
                <w:b/>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79" w:hRule="atLeast"/>
          <w:tblHeader/>
        </w:trPr>
        <w:tc>
          <w:tcPr>
            <w:tcW w:w="794" w:type="dxa"/>
            <w:vMerge w:val="continue"/>
            <w:shd w:val="clear" w:color="auto" w:fill="FFFFFF"/>
            <w:vAlign w:val="center"/>
          </w:tcPr>
          <w:p>
            <w:pPr>
              <w:widowControl/>
              <w:spacing w:line="240" w:lineRule="exact"/>
              <w:jc w:val="center"/>
              <w:rPr>
                <w:rFonts w:ascii="仿宋_GB2312" w:hAnsi="宋体" w:eastAsia="仿宋_GB2312" w:cs="宋体"/>
                <w:kern w:val="0"/>
                <w:sz w:val="24"/>
                <w:szCs w:val="24"/>
                <w:lang w:val="zh-CN"/>
              </w:rPr>
            </w:pPr>
          </w:p>
        </w:tc>
        <w:tc>
          <w:tcPr>
            <w:tcW w:w="1583" w:type="dxa"/>
            <w:vMerge w:val="continue"/>
            <w:shd w:val="clear" w:color="auto" w:fill="FFFFFF"/>
            <w:vAlign w:val="center"/>
          </w:tcPr>
          <w:p>
            <w:pPr>
              <w:widowControl/>
              <w:spacing w:line="240" w:lineRule="exact"/>
              <w:rPr>
                <w:rFonts w:ascii="仿宋_GB2312" w:hAnsi="宋体" w:eastAsia="仿宋_GB2312" w:cs="宋体"/>
                <w:kern w:val="0"/>
                <w:sz w:val="24"/>
                <w:szCs w:val="24"/>
                <w:lang w:val="zh-CN"/>
              </w:rPr>
            </w:pPr>
          </w:p>
        </w:tc>
        <w:tc>
          <w:tcPr>
            <w:tcW w:w="1677" w:type="dxa"/>
            <w:shd w:val="clear" w:color="auto" w:fill="FFFFFF"/>
            <w:vAlign w:val="center"/>
          </w:tcPr>
          <w:p>
            <w:pPr>
              <w:widowControl/>
              <w:spacing w:line="240" w:lineRule="exact"/>
              <w:rPr>
                <w:rFonts w:ascii="仿宋_GB2312" w:hAnsi="宋体" w:eastAsia="仿宋_GB2312" w:cs="宋体"/>
                <w:kern w:val="0"/>
                <w:sz w:val="24"/>
                <w:szCs w:val="24"/>
                <w:lang w:val="zh-CN"/>
              </w:rPr>
            </w:pPr>
            <w:r>
              <w:rPr>
                <w:rFonts w:ascii="仿宋_GB2312" w:hAnsi="宋体" w:eastAsia="仿宋_GB2312" w:cs="宋体"/>
                <w:kern w:val="0"/>
                <w:sz w:val="24"/>
                <w:szCs w:val="24"/>
                <w:lang w:val="zh-CN"/>
              </w:rPr>
              <w:t xml:space="preserve"> </w:t>
            </w:r>
            <w:r>
              <w:rPr>
                <w:rFonts w:hint="eastAsia" w:ascii="仿宋_GB2312" w:hAnsi="宋体" w:eastAsia="仿宋_GB2312" w:cs="宋体"/>
                <w:kern w:val="0"/>
                <w:sz w:val="24"/>
                <w:szCs w:val="24"/>
                <w:lang w:val="zh-CN"/>
              </w:rPr>
              <w:t>区环保局</w:t>
            </w:r>
          </w:p>
        </w:tc>
        <w:tc>
          <w:tcPr>
            <w:tcW w:w="4223" w:type="dxa"/>
            <w:shd w:val="clear" w:color="auto" w:fill="FFFFFF"/>
            <w:vAlign w:val="center"/>
          </w:tcPr>
          <w:p>
            <w:pPr>
              <w:widowControl/>
              <w:shd w:val="clear" w:color="auto" w:fill="FFFFFF"/>
              <w:spacing w:line="240" w:lineRule="exact"/>
              <w:rPr>
                <w:rFonts w:ascii="仿宋_GB2312" w:hAnsi="宋体" w:eastAsia="仿宋_GB2312" w:cs="宋体"/>
                <w:kern w:val="0"/>
                <w:sz w:val="24"/>
                <w:szCs w:val="24"/>
              </w:rPr>
            </w:pPr>
            <w:r>
              <w:rPr>
                <w:rFonts w:hint="eastAsia" w:ascii="仿宋_GB2312" w:hAnsi="宋体" w:eastAsia="仿宋_GB2312" w:cs="宋体"/>
                <w:sz w:val="24"/>
                <w:szCs w:val="24"/>
              </w:rPr>
              <w:t>主管本行政区域内的环境保护工作。</w:t>
            </w:r>
          </w:p>
        </w:tc>
        <w:tc>
          <w:tcPr>
            <w:tcW w:w="3999" w:type="dxa"/>
            <w:shd w:val="clear" w:color="auto" w:fill="FFFFFF"/>
            <w:vAlign w:val="center"/>
          </w:tcPr>
          <w:p>
            <w:pPr>
              <w:pStyle w:val="9"/>
              <w:spacing w:before="0" w:beforeAutospacing="0" w:after="0" w:afterAutospacing="0" w:line="280" w:lineRule="exact"/>
              <w:rPr>
                <w:rFonts w:ascii="仿宋_GB2312" w:eastAsia="仿宋_GB2312"/>
                <w:color w:val="auto"/>
                <w:sz w:val="24"/>
                <w:szCs w:val="24"/>
              </w:rPr>
            </w:pPr>
            <w:r>
              <w:rPr>
                <w:rFonts w:ascii="仿宋_GB2312" w:eastAsia="仿宋_GB2312"/>
                <w:color w:val="auto"/>
                <w:sz w:val="24"/>
                <w:szCs w:val="24"/>
              </w:rPr>
              <w:t xml:space="preserve">    1</w:t>
            </w:r>
            <w:r>
              <w:rPr>
                <w:rFonts w:hint="eastAsia" w:ascii="仿宋_GB2312" w:eastAsia="仿宋_GB2312"/>
                <w:color w:val="auto"/>
                <w:sz w:val="24"/>
                <w:szCs w:val="24"/>
              </w:rPr>
              <w:t>、《环境保护法》第十条</w:t>
            </w:r>
            <w:r>
              <w:rPr>
                <w:rFonts w:ascii="仿宋_GB2312" w:eastAsia="仿宋_GB2312"/>
                <w:color w:val="auto"/>
                <w:sz w:val="24"/>
                <w:szCs w:val="24"/>
              </w:rPr>
              <w:t xml:space="preserve"> </w:t>
            </w:r>
            <w:r>
              <w:rPr>
                <w:rFonts w:hint="eastAsia" w:ascii="仿宋_GB2312" w:eastAsia="仿宋_GB2312"/>
                <w:color w:val="auto"/>
                <w:sz w:val="24"/>
                <w:szCs w:val="24"/>
              </w:rPr>
              <w:t>国务院环境保护主管部门，对全国环境保护工作实施统一监督管理；县级以上地方人民政府环境保护主管部门，对本行政区域环境保护工作实施统一监督管理。</w:t>
            </w:r>
          </w:p>
          <w:p>
            <w:pPr>
              <w:widowControl/>
              <w:spacing w:line="240" w:lineRule="exact"/>
              <w:jc w:val="left"/>
              <w:rPr>
                <w:rFonts w:ascii="仿宋_GB2312" w:hAnsi="宋体" w:eastAsia="仿宋_GB2312" w:cs="宋体"/>
                <w:kern w:val="0"/>
                <w:sz w:val="24"/>
                <w:szCs w:val="24"/>
                <w:lang w:val="zh-CN"/>
              </w:rPr>
            </w:pPr>
            <w:r>
              <w:rPr>
                <w:rStyle w:val="12"/>
                <w:rFonts w:ascii="仿宋_GB2312" w:hAnsi="宋体" w:eastAsia="仿宋_GB2312" w:cs="宋体"/>
                <w:b w:val="0"/>
                <w:sz w:val="24"/>
                <w:szCs w:val="24"/>
              </w:rPr>
              <w:t xml:space="preserve">   2</w:t>
            </w:r>
            <w:r>
              <w:rPr>
                <w:rStyle w:val="12"/>
                <w:rFonts w:hint="eastAsia" w:ascii="仿宋_GB2312" w:hAnsi="宋体" w:eastAsia="仿宋_GB2312" w:cs="宋体"/>
                <w:b w:val="0"/>
                <w:sz w:val="24"/>
                <w:szCs w:val="24"/>
              </w:rPr>
              <w:t>、《中华人民共和国水污染防治法》第八条规定：</w:t>
            </w:r>
            <w:r>
              <w:rPr>
                <w:rFonts w:hint="eastAsia" w:ascii="仿宋_GB2312" w:hAnsi="宋体" w:eastAsia="仿宋_GB2312" w:cs="宋体"/>
                <w:sz w:val="24"/>
                <w:szCs w:val="24"/>
              </w:rPr>
              <w:t>县级以上人民政府环境保护主管部门对水污染防治实施统一监督管理。</w:t>
            </w:r>
          </w:p>
        </w:tc>
        <w:tc>
          <w:tcPr>
            <w:tcW w:w="1008" w:type="dxa"/>
            <w:shd w:val="clear" w:color="auto" w:fill="FFFFFF"/>
            <w:vAlign w:val="center"/>
          </w:tcPr>
          <w:p>
            <w:pPr>
              <w:widowControl/>
              <w:spacing w:line="240" w:lineRule="exact"/>
              <w:jc w:val="center"/>
              <w:rPr>
                <w:rFonts w:ascii="仿宋_GB2312" w:hAnsi="宋体" w:eastAsia="仿宋_GB2312" w:cs="宋体"/>
                <w:b/>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87" w:hRule="atLeast"/>
          <w:tblHeader/>
        </w:trPr>
        <w:tc>
          <w:tcPr>
            <w:tcW w:w="794" w:type="dxa"/>
            <w:vMerge w:val="continue"/>
            <w:shd w:val="clear" w:color="auto" w:fill="FFFFFF"/>
            <w:vAlign w:val="center"/>
          </w:tcPr>
          <w:p>
            <w:pPr>
              <w:widowControl/>
              <w:spacing w:line="240" w:lineRule="exact"/>
              <w:jc w:val="center"/>
              <w:rPr>
                <w:rFonts w:ascii="仿宋_GB2312" w:hAnsi="宋体" w:eastAsia="仿宋_GB2312" w:cs="宋体"/>
                <w:kern w:val="0"/>
                <w:sz w:val="24"/>
                <w:szCs w:val="24"/>
                <w:lang w:val="zh-CN"/>
              </w:rPr>
            </w:pPr>
          </w:p>
        </w:tc>
        <w:tc>
          <w:tcPr>
            <w:tcW w:w="1583" w:type="dxa"/>
            <w:vMerge w:val="continue"/>
            <w:shd w:val="clear" w:color="auto" w:fill="FFFFFF"/>
            <w:vAlign w:val="center"/>
          </w:tcPr>
          <w:p>
            <w:pPr>
              <w:widowControl/>
              <w:spacing w:line="240" w:lineRule="exact"/>
              <w:rPr>
                <w:rFonts w:ascii="仿宋_GB2312" w:hAnsi="宋体" w:eastAsia="仿宋_GB2312" w:cs="宋体"/>
                <w:kern w:val="0"/>
                <w:sz w:val="24"/>
                <w:szCs w:val="24"/>
                <w:lang w:val="zh-CN"/>
              </w:rPr>
            </w:pPr>
          </w:p>
        </w:tc>
        <w:tc>
          <w:tcPr>
            <w:tcW w:w="1677" w:type="dxa"/>
            <w:shd w:val="clear" w:color="auto" w:fill="FFFFFF"/>
            <w:vAlign w:val="center"/>
          </w:tcPr>
          <w:p>
            <w:pPr>
              <w:widowControl/>
              <w:spacing w:line="240" w:lineRule="exact"/>
              <w:rPr>
                <w:rFonts w:ascii="仿宋_GB2312" w:hAnsi="宋体" w:eastAsia="仿宋_GB2312" w:cs="宋体"/>
                <w:kern w:val="0"/>
                <w:sz w:val="24"/>
                <w:szCs w:val="24"/>
                <w:lang w:val="zh-CN"/>
              </w:rPr>
            </w:pPr>
            <w:r>
              <w:rPr>
                <w:rFonts w:ascii="仿宋_GB2312" w:hAnsi="宋体" w:eastAsia="仿宋_GB2312" w:cs="宋体"/>
                <w:kern w:val="0"/>
                <w:sz w:val="24"/>
                <w:szCs w:val="24"/>
                <w:lang w:val="zh-CN"/>
              </w:rPr>
              <w:t xml:space="preserve">  </w:t>
            </w:r>
            <w:r>
              <w:rPr>
                <w:rFonts w:hint="eastAsia" w:ascii="仿宋_GB2312" w:hAnsi="宋体" w:eastAsia="仿宋_GB2312" w:cs="宋体"/>
                <w:kern w:val="0"/>
                <w:sz w:val="24"/>
                <w:szCs w:val="24"/>
                <w:lang w:val="zh-CN"/>
              </w:rPr>
              <w:t>区住建局</w:t>
            </w:r>
          </w:p>
        </w:tc>
        <w:tc>
          <w:tcPr>
            <w:tcW w:w="4223" w:type="dxa"/>
            <w:shd w:val="clear" w:color="auto" w:fill="FFFFFF"/>
            <w:vAlign w:val="center"/>
          </w:tcPr>
          <w:p>
            <w:pPr>
              <w:widowControl/>
              <w:shd w:val="clear" w:color="auto" w:fill="FFFFFF"/>
              <w:spacing w:line="240" w:lineRule="exact"/>
              <w:rPr>
                <w:rFonts w:ascii="仿宋_GB2312" w:hAnsi="宋体" w:eastAsia="仿宋_GB2312" w:cs="宋体"/>
                <w:kern w:val="0"/>
                <w:sz w:val="24"/>
                <w:szCs w:val="24"/>
              </w:rPr>
            </w:pPr>
            <w:r>
              <w:rPr>
                <w:rFonts w:hint="eastAsia" w:ascii="仿宋_GB2312" w:eastAsia="仿宋_GB2312"/>
                <w:sz w:val="24"/>
                <w:szCs w:val="24"/>
              </w:rPr>
              <w:t>配合水务部门开展供水工程项目，做好建筑工程验收工作；监督指导物业管理单位做好二次供水设施管理维护工作，协助水务、卫生部门做好居民供水日常管理。</w:t>
            </w:r>
          </w:p>
        </w:tc>
        <w:tc>
          <w:tcPr>
            <w:tcW w:w="3999" w:type="dxa"/>
            <w:shd w:val="clear" w:color="auto" w:fill="FFFFFF"/>
            <w:vAlign w:val="center"/>
          </w:tcPr>
          <w:p>
            <w:pPr>
              <w:pStyle w:val="9"/>
              <w:shd w:val="clear" w:color="auto" w:fill="F9F9F9"/>
              <w:spacing w:before="0" w:beforeAutospacing="0" w:after="0" w:afterAutospacing="0" w:line="280" w:lineRule="exact"/>
              <w:rPr>
                <w:rFonts w:ascii="仿宋_GB2312" w:eastAsia="仿宋_GB2312"/>
                <w:color w:val="auto"/>
                <w:sz w:val="24"/>
                <w:szCs w:val="24"/>
              </w:rPr>
            </w:pPr>
            <w:r>
              <w:rPr>
                <w:rStyle w:val="12"/>
                <w:rFonts w:ascii="仿宋_GB2312" w:eastAsia="仿宋_GB2312" w:cs="宋体"/>
                <w:b w:val="0"/>
                <w:color w:val="auto"/>
                <w:sz w:val="24"/>
                <w:szCs w:val="24"/>
              </w:rPr>
              <w:t xml:space="preserve">    1</w:t>
            </w:r>
            <w:r>
              <w:rPr>
                <w:rStyle w:val="12"/>
                <w:rFonts w:hint="eastAsia" w:ascii="仿宋_GB2312" w:eastAsia="仿宋_GB2312" w:cs="宋体"/>
                <w:b w:val="0"/>
                <w:color w:val="auto"/>
                <w:sz w:val="24"/>
                <w:szCs w:val="24"/>
              </w:rPr>
              <w:t>、《生活饮用水卫生监督管理办法》</w:t>
            </w:r>
            <w:r>
              <w:rPr>
                <w:rFonts w:hint="eastAsia" w:ascii="仿宋_GB2312" w:eastAsia="仿宋_GB2312"/>
                <w:color w:val="auto"/>
                <w:sz w:val="24"/>
                <w:szCs w:val="24"/>
              </w:rPr>
              <w:t>第三条</w:t>
            </w:r>
            <w:r>
              <w:rPr>
                <w:rFonts w:ascii="仿宋_GB2312" w:eastAsia="仿宋_GB2312"/>
                <w:color w:val="auto"/>
                <w:sz w:val="24"/>
                <w:szCs w:val="24"/>
              </w:rPr>
              <w:t xml:space="preserve"> </w:t>
            </w:r>
            <w:r>
              <w:rPr>
                <w:rFonts w:hint="eastAsia" w:ascii="仿宋_GB2312" w:eastAsia="仿宋_GB2312"/>
                <w:color w:val="auto"/>
                <w:sz w:val="24"/>
                <w:szCs w:val="24"/>
              </w:rPr>
              <w:t>县级以上地方人民政府建设行政主管部门主管本行政区域内城镇饮用水卫生管理工作。第八条</w:t>
            </w:r>
            <w:r>
              <w:rPr>
                <w:rFonts w:ascii="仿宋_GB2312" w:eastAsia="仿宋_GB2312"/>
                <w:color w:val="auto"/>
                <w:sz w:val="24"/>
                <w:szCs w:val="24"/>
              </w:rPr>
              <w:t xml:space="preserve"> </w:t>
            </w:r>
            <w:r>
              <w:rPr>
                <w:rFonts w:eastAsia="仿宋_GB2312"/>
                <w:color w:val="auto"/>
                <w:sz w:val="24"/>
                <w:szCs w:val="24"/>
              </w:rPr>
              <w:t> </w:t>
            </w:r>
            <w:r>
              <w:rPr>
                <w:rFonts w:hint="eastAsia" w:ascii="仿宋_GB2312" w:eastAsia="仿宋_GB2312"/>
                <w:color w:val="auto"/>
                <w:sz w:val="24"/>
                <w:szCs w:val="24"/>
              </w:rPr>
              <w:t>供水单位新建、改建、扩建的饮用水供水工程项目，应当符合卫生要求，选址和设计审查、竣工验收必须有建设卫生计生主管部门参加。新建、改建、扩建的城市公共饮用水供水工程项目由建设行政主管部门负责组织选址、设计审查和竣工验收</w:t>
            </w:r>
            <w:r>
              <w:rPr>
                <w:rFonts w:ascii="仿宋_GB2312" w:eastAsia="仿宋_GB2312"/>
                <w:color w:val="auto"/>
                <w:sz w:val="24"/>
                <w:szCs w:val="24"/>
              </w:rPr>
              <w:t xml:space="preserve">, </w:t>
            </w:r>
            <w:r>
              <w:rPr>
                <w:rFonts w:hint="eastAsia" w:ascii="仿宋_GB2312" w:eastAsia="仿宋_GB2312"/>
                <w:color w:val="auto"/>
                <w:sz w:val="24"/>
                <w:szCs w:val="24"/>
              </w:rPr>
              <w:t>卫生计生主管部门参加。</w:t>
            </w:r>
          </w:p>
          <w:p>
            <w:pPr>
              <w:pStyle w:val="9"/>
              <w:snapToGrid w:val="0"/>
              <w:spacing w:before="0" w:beforeAutospacing="0" w:after="0" w:afterAutospacing="0" w:line="280" w:lineRule="exact"/>
              <w:rPr>
                <w:rFonts w:ascii="仿宋_GB2312" w:eastAsia="仿宋_GB2312"/>
                <w:color w:val="auto"/>
                <w:sz w:val="24"/>
                <w:szCs w:val="24"/>
                <w:lang w:val="zh-CN"/>
              </w:rPr>
            </w:pPr>
            <w:r>
              <w:rPr>
                <w:rFonts w:ascii="仿宋_GB2312" w:eastAsia="仿宋_GB2312"/>
                <w:color w:val="auto"/>
                <w:sz w:val="24"/>
                <w:szCs w:val="24"/>
              </w:rPr>
              <w:t xml:space="preserve">    2</w:t>
            </w:r>
            <w:r>
              <w:rPr>
                <w:rFonts w:hint="eastAsia" w:ascii="仿宋_GB2312" w:eastAsia="仿宋_GB2312"/>
                <w:color w:val="auto"/>
                <w:sz w:val="24"/>
                <w:szCs w:val="24"/>
              </w:rPr>
              <w:t>、《</w:t>
            </w:r>
            <w:r>
              <w:rPr>
                <w:rFonts w:hint="eastAsia" w:ascii="仿宋_GB2312" w:eastAsia="仿宋_GB2312"/>
                <w:color w:val="auto"/>
                <w:spacing w:val="8"/>
                <w:sz w:val="24"/>
                <w:szCs w:val="24"/>
              </w:rPr>
              <w:t>物业管理条例</w:t>
            </w:r>
            <w:r>
              <w:rPr>
                <w:rFonts w:hint="eastAsia" w:ascii="仿宋_GB2312" w:eastAsia="仿宋_GB2312"/>
                <w:color w:val="auto"/>
                <w:sz w:val="24"/>
                <w:szCs w:val="24"/>
              </w:rPr>
              <w:t>》</w:t>
            </w:r>
            <w:r>
              <w:rPr>
                <w:rFonts w:hint="eastAsia" w:ascii="仿宋_GB2312" w:eastAsia="仿宋_GB2312"/>
                <w:bCs/>
                <w:color w:val="auto"/>
                <w:spacing w:val="8"/>
                <w:sz w:val="24"/>
                <w:szCs w:val="24"/>
              </w:rPr>
              <w:t>第五条</w:t>
            </w:r>
            <w:r>
              <w:rPr>
                <w:rFonts w:hint="eastAsia" w:ascii="仿宋_GB2312" w:eastAsia="仿宋_GB2312"/>
                <w:color w:val="auto"/>
                <w:spacing w:val="8"/>
                <w:sz w:val="24"/>
                <w:szCs w:val="24"/>
              </w:rPr>
              <w:t>县级以上地方人民政府房地产行政主管部门负责本行政区域内物业管理活动的监督管理工作。</w:t>
            </w:r>
          </w:p>
        </w:tc>
        <w:tc>
          <w:tcPr>
            <w:tcW w:w="1008" w:type="dxa"/>
            <w:shd w:val="clear" w:color="auto" w:fill="FFFFFF"/>
            <w:vAlign w:val="center"/>
          </w:tcPr>
          <w:p>
            <w:pPr>
              <w:widowControl/>
              <w:spacing w:line="240" w:lineRule="exact"/>
              <w:jc w:val="center"/>
              <w:rPr>
                <w:rFonts w:ascii="仿宋_GB2312" w:hAnsi="宋体" w:eastAsia="仿宋_GB2312" w:cs="宋体"/>
                <w:b/>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98" w:hRule="atLeast"/>
          <w:tblHeader/>
        </w:trPr>
        <w:tc>
          <w:tcPr>
            <w:tcW w:w="794" w:type="dxa"/>
            <w:vMerge w:val="continue"/>
            <w:shd w:val="clear" w:color="auto" w:fill="FFFFFF"/>
            <w:vAlign w:val="center"/>
          </w:tcPr>
          <w:p>
            <w:pPr>
              <w:widowControl/>
              <w:spacing w:line="240" w:lineRule="exact"/>
              <w:jc w:val="center"/>
              <w:rPr>
                <w:rFonts w:ascii="仿宋_GB2312" w:hAnsi="宋体" w:eastAsia="仿宋_GB2312" w:cs="宋体"/>
                <w:kern w:val="0"/>
                <w:sz w:val="24"/>
                <w:szCs w:val="24"/>
                <w:lang w:val="zh-CN"/>
              </w:rPr>
            </w:pPr>
          </w:p>
        </w:tc>
        <w:tc>
          <w:tcPr>
            <w:tcW w:w="1583" w:type="dxa"/>
            <w:vMerge w:val="continue"/>
            <w:shd w:val="clear" w:color="auto" w:fill="FFFFFF"/>
            <w:vAlign w:val="center"/>
          </w:tcPr>
          <w:p>
            <w:pPr>
              <w:widowControl/>
              <w:spacing w:line="240" w:lineRule="exact"/>
              <w:rPr>
                <w:rFonts w:ascii="仿宋_GB2312" w:hAnsi="宋体" w:eastAsia="仿宋_GB2312" w:cs="宋体"/>
                <w:kern w:val="0"/>
                <w:sz w:val="24"/>
                <w:szCs w:val="24"/>
                <w:lang w:val="zh-CN"/>
              </w:rPr>
            </w:pPr>
          </w:p>
        </w:tc>
        <w:tc>
          <w:tcPr>
            <w:tcW w:w="1677" w:type="dxa"/>
            <w:shd w:val="clear" w:color="auto" w:fill="FFFFFF"/>
            <w:vAlign w:val="center"/>
          </w:tcPr>
          <w:p>
            <w:pPr>
              <w:widowControl/>
              <w:spacing w:line="240" w:lineRule="exact"/>
              <w:rPr>
                <w:rFonts w:ascii="仿宋_GB2312" w:hAnsi="宋体" w:eastAsia="仿宋_GB2312" w:cs="宋体"/>
                <w:kern w:val="0"/>
                <w:sz w:val="24"/>
                <w:szCs w:val="24"/>
                <w:lang w:val="zh-CN"/>
              </w:rPr>
            </w:pPr>
            <w:r>
              <w:rPr>
                <w:rFonts w:ascii="仿宋_GB2312" w:hAnsi="宋体" w:eastAsia="仿宋_GB2312" w:cs="宋体"/>
                <w:kern w:val="0"/>
                <w:sz w:val="24"/>
                <w:szCs w:val="24"/>
                <w:lang w:val="zh-CN"/>
              </w:rPr>
              <w:t xml:space="preserve">  </w:t>
            </w:r>
            <w:r>
              <w:rPr>
                <w:rFonts w:hint="eastAsia" w:ascii="仿宋_GB2312" w:hAnsi="宋体" w:eastAsia="仿宋_GB2312" w:cs="宋体"/>
                <w:kern w:val="0"/>
                <w:sz w:val="24"/>
                <w:szCs w:val="24"/>
                <w:lang w:val="zh-CN"/>
              </w:rPr>
              <w:t>区教育局</w:t>
            </w:r>
          </w:p>
        </w:tc>
        <w:tc>
          <w:tcPr>
            <w:tcW w:w="4223" w:type="dxa"/>
            <w:shd w:val="clear" w:color="auto" w:fill="FFFFFF"/>
            <w:vAlign w:val="center"/>
          </w:tcPr>
          <w:p>
            <w:pPr>
              <w:widowControl/>
              <w:shd w:val="clear" w:color="auto" w:fill="FFFFFF"/>
              <w:spacing w:line="280" w:lineRule="exact"/>
              <w:rPr>
                <w:rFonts w:ascii="仿宋_GB2312" w:hAnsi="宋体" w:eastAsia="仿宋_GB2312" w:cs="宋体"/>
                <w:kern w:val="0"/>
                <w:sz w:val="24"/>
                <w:szCs w:val="24"/>
              </w:rPr>
            </w:pPr>
            <w:r>
              <w:rPr>
                <w:rFonts w:hint="eastAsia" w:ascii="仿宋_GB2312" w:eastAsia="仿宋_GB2312"/>
                <w:sz w:val="24"/>
                <w:szCs w:val="24"/>
              </w:rPr>
              <w:t>做好本行政区学校卫生管理工作，协助市水务局、市卫生局对学校生活用水安全日常检查，督促学校做好供水设备运行维护工作。</w:t>
            </w:r>
          </w:p>
        </w:tc>
        <w:tc>
          <w:tcPr>
            <w:tcW w:w="3999" w:type="dxa"/>
            <w:shd w:val="clear" w:color="auto" w:fill="FFFFFF"/>
            <w:vAlign w:val="center"/>
          </w:tcPr>
          <w:p>
            <w:pPr>
              <w:widowControl/>
              <w:spacing w:line="280" w:lineRule="exact"/>
              <w:jc w:val="left"/>
              <w:rPr>
                <w:rFonts w:ascii="仿宋_GB2312" w:hAnsi="宋体" w:eastAsia="仿宋_GB2312" w:cs="宋体"/>
                <w:kern w:val="0"/>
                <w:sz w:val="24"/>
                <w:szCs w:val="24"/>
                <w:lang w:val="zh-CN"/>
              </w:rPr>
            </w:pP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《学校卫生工作条例》第四条</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教育行政部门负责学校卫生工作的行政管理。</w:t>
            </w:r>
          </w:p>
        </w:tc>
        <w:tc>
          <w:tcPr>
            <w:tcW w:w="1008" w:type="dxa"/>
            <w:shd w:val="clear" w:color="auto" w:fill="FFFFFF"/>
            <w:vAlign w:val="center"/>
          </w:tcPr>
          <w:p>
            <w:pPr>
              <w:widowControl/>
              <w:spacing w:line="240" w:lineRule="exact"/>
              <w:jc w:val="center"/>
              <w:rPr>
                <w:rFonts w:ascii="仿宋_GB2312" w:hAnsi="宋体" w:eastAsia="仿宋_GB2312" w:cs="宋体"/>
                <w:b/>
                <w:kern w:val="0"/>
                <w:sz w:val="24"/>
                <w:szCs w:val="24"/>
                <w:lang w:val="zh-CN"/>
              </w:rPr>
            </w:pPr>
          </w:p>
        </w:tc>
      </w:tr>
    </w:tbl>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p>
      <w:pPr>
        <w:pStyle w:val="28"/>
        <w:rPr>
          <w:rFonts w:ascii="宋体"/>
          <w:kern w:val="0"/>
          <w:sz w:val="22"/>
          <w:szCs w:val="22"/>
          <w:lang w:val="zh-CN"/>
        </w:rPr>
      </w:pPr>
    </w:p>
    <w:tbl>
      <w:tblPr>
        <w:tblStyle w:val="10"/>
        <w:tblpPr w:leftFromText="180" w:rightFromText="180" w:vertAnchor="page" w:horzAnchor="margin" w:tblpX="-562" w:tblpY="3015"/>
        <w:tblW w:w="15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851"/>
        <w:gridCol w:w="1304"/>
        <w:gridCol w:w="8978"/>
        <w:gridCol w:w="19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restart"/>
            <w:vAlign w:val="center"/>
          </w:tcPr>
          <w:p>
            <w:pPr>
              <w:spacing w:line="480" w:lineRule="exact"/>
              <w:jc w:val="center"/>
              <w:rPr>
                <w:rFonts w:ascii="宋体"/>
              </w:rPr>
            </w:pPr>
            <w:r>
              <w:rPr>
                <w:rFonts w:ascii="宋体" w:hAnsi="宋体"/>
              </w:rPr>
              <w:t>1</w:t>
            </w:r>
            <w:r>
              <w:rPr>
                <w:rFonts w:ascii="宋体"/>
              </w:rPr>
              <w:t>0</w:t>
            </w:r>
          </w:p>
        </w:tc>
        <w:tc>
          <w:tcPr>
            <w:tcW w:w="851" w:type="dxa"/>
            <w:vMerge w:val="restart"/>
            <w:vAlign w:val="center"/>
          </w:tcPr>
          <w:p>
            <w:pPr>
              <w:spacing w:line="480" w:lineRule="exact"/>
              <w:jc w:val="center"/>
              <w:rPr>
                <w:rFonts w:ascii="宋体"/>
              </w:rPr>
            </w:pPr>
            <w:r>
              <w:rPr>
                <w:rFonts w:hint="eastAsia" w:ascii="宋体" w:hAnsi="宋体"/>
              </w:rPr>
              <w:t>流动人口综合治理</w:t>
            </w:r>
          </w:p>
        </w:tc>
        <w:tc>
          <w:tcPr>
            <w:tcW w:w="1304" w:type="dxa"/>
            <w:vAlign w:val="center"/>
          </w:tcPr>
          <w:p>
            <w:pPr>
              <w:spacing w:line="480" w:lineRule="exact"/>
              <w:rPr>
                <w:rFonts w:hint="eastAsia" w:ascii="宋体" w:eastAsia="宋体"/>
                <w:b/>
                <w:lang w:eastAsia="zh-CN"/>
              </w:rPr>
            </w:pPr>
            <w:r>
              <w:rPr>
                <w:rFonts w:hint="eastAsia" w:ascii="宋体" w:hAnsi="宋体"/>
                <w:lang w:eastAsia="zh-CN"/>
              </w:rPr>
              <w:t>区卫健委</w:t>
            </w:r>
          </w:p>
        </w:tc>
        <w:tc>
          <w:tcPr>
            <w:tcW w:w="8978" w:type="dxa"/>
            <w:vAlign w:val="center"/>
          </w:tcPr>
          <w:p>
            <w:pPr>
              <w:spacing w:line="400" w:lineRule="exact"/>
              <w:rPr>
                <w:rFonts w:ascii="宋体"/>
              </w:rPr>
            </w:pPr>
            <w:r>
              <w:rPr>
                <w:rFonts w:hint="eastAsia" w:ascii="宋体" w:hAnsi="宋体"/>
              </w:rPr>
              <w:t>主管本行政区域内流动人口计划生育工作，落实本级人民政府流动人口计划生育管理和服务措施；组织实施流动人口计划生育工作检查和考核；建立流动人口计划生育信息通报制度，汇总、通报流动人口计划生育信息；受理并及时处理与流动人口工作有关的举报，保护流动人口相关权益。协调同级相关部门，对流动人口计划生育服务管理工作实行综合治理。</w:t>
            </w:r>
          </w:p>
        </w:tc>
        <w:tc>
          <w:tcPr>
            <w:tcW w:w="1908" w:type="dxa"/>
            <w:vMerge w:val="restart"/>
            <w:vAlign w:val="center"/>
          </w:tcPr>
          <w:p>
            <w:pPr>
              <w:spacing w:line="480" w:lineRule="exact"/>
              <w:rPr>
                <w:rFonts w:ascii="宋体"/>
              </w:rPr>
            </w:pPr>
            <w:r>
              <w:rPr>
                <w:rFonts w:ascii="宋体" w:hAnsi="宋体"/>
              </w:rPr>
              <w:t>1.</w:t>
            </w:r>
            <w:r>
              <w:rPr>
                <w:rFonts w:hint="eastAsia" w:ascii="宋体" w:hAnsi="宋体"/>
              </w:rPr>
              <w:t>《人口与计划生育法》（</w:t>
            </w:r>
            <w:r>
              <w:rPr>
                <w:rFonts w:ascii="宋体" w:hAnsi="宋体"/>
              </w:rPr>
              <w:t>2011</w:t>
            </w:r>
            <w:r>
              <w:rPr>
                <w:rFonts w:hint="eastAsia" w:ascii="宋体" w:hAnsi="宋体"/>
              </w:rPr>
              <w:t>年</w:t>
            </w:r>
            <w:r>
              <w:rPr>
                <w:rFonts w:ascii="宋体" w:hAnsi="宋体"/>
              </w:rPr>
              <w:t>12</w:t>
            </w:r>
            <w:r>
              <w:rPr>
                <w:rFonts w:hint="eastAsia" w:ascii="宋体" w:hAnsi="宋体"/>
              </w:rPr>
              <w:t>月</w:t>
            </w:r>
            <w:r>
              <w:rPr>
                <w:rFonts w:ascii="宋体" w:hAnsi="宋体"/>
              </w:rPr>
              <w:t>29</w:t>
            </w:r>
            <w:r>
              <w:rPr>
                <w:rFonts w:hint="eastAsia" w:ascii="宋体" w:hAnsi="宋体"/>
              </w:rPr>
              <w:t>日中华人民共和国主席令第</w:t>
            </w:r>
            <w:r>
              <w:rPr>
                <w:rFonts w:ascii="宋体" w:hAnsi="宋体"/>
              </w:rPr>
              <w:t>63</w:t>
            </w:r>
            <w:r>
              <w:rPr>
                <w:rFonts w:hint="eastAsia" w:ascii="宋体" w:hAnsi="宋体"/>
              </w:rPr>
              <w:t>号公布</w:t>
            </w:r>
            <w:r>
              <w:rPr>
                <w:rFonts w:ascii="宋体" w:hAnsi="宋体"/>
              </w:rPr>
              <w:t xml:space="preserve"> </w:t>
            </w:r>
            <w:r>
              <w:rPr>
                <w:rFonts w:hint="eastAsia" w:ascii="宋体" w:hAnsi="宋体"/>
              </w:rPr>
              <w:t>自</w:t>
            </w:r>
            <w:r>
              <w:rPr>
                <w:rFonts w:ascii="宋体" w:hAnsi="宋体"/>
              </w:rPr>
              <w:t>2002</w:t>
            </w:r>
            <w:r>
              <w:rPr>
                <w:rFonts w:hint="eastAsia" w:ascii="宋体" w:hAnsi="宋体"/>
              </w:rPr>
              <w:t>年</w:t>
            </w:r>
            <w:r>
              <w:rPr>
                <w:rFonts w:ascii="宋体" w:hAnsi="宋体"/>
              </w:rPr>
              <w:t>9</w:t>
            </w:r>
            <w:r>
              <w:rPr>
                <w:rFonts w:hint="eastAsia" w:ascii="宋体" w:hAnsi="宋体"/>
              </w:rPr>
              <w:t>月</w:t>
            </w:r>
            <w:r>
              <w:rPr>
                <w:rFonts w:ascii="宋体" w:hAnsi="宋体"/>
              </w:rPr>
              <w:t>1</w:t>
            </w:r>
            <w:r>
              <w:rPr>
                <w:rFonts w:hint="eastAsia" w:ascii="宋体" w:hAnsi="宋体"/>
              </w:rPr>
              <w:t>日实施）</w:t>
            </w:r>
          </w:p>
          <w:p>
            <w:pPr>
              <w:spacing w:line="480" w:lineRule="exact"/>
              <w:rPr>
                <w:rFonts w:ascii="宋体"/>
              </w:rPr>
            </w:pPr>
            <w:r>
              <w:rPr>
                <w:rFonts w:ascii="宋体" w:hAnsi="宋体"/>
              </w:rPr>
              <w:t>2.</w:t>
            </w:r>
            <w:r>
              <w:rPr>
                <w:rFonts w:hint="eastAsia" w:ascii="宋体" w:hAnsi="宋体"/>
              </w:rPr>
              <w:t>《流动人口计划生育工作条例》（</w:t>
            </w:r>
            <w:r>
              <w:rPr>
                <w:rFonts w:ascii="宋体" w:hAnsi="宋体"/>
              </w:rPr>
              <w:t>2009</w:t>
            </w:r>
            <w:r>
              <w:rPr>
                <w:rFonts w:hint="eastAsia" w:ascii="宋体" w:hAnsi="宋体"/>
              </w:rPr>
              <w:t>年</w:t>
            </w:r>
            <w:r>
              <w:rPr>
                <w:rFonts w:ascii="宋体" w:hAnsi="宋体"/>
              </w:rPr>
              <w:t>4</w:t>
            </w:r>
            <w:r>
              <w:rPr>
                <w:rFonts w:hint="eastAsia" w:ascii="宋体" w:hAnsi="宋体"/>
              </w:rPr>
              <w:t>月</w:t>
            </w:r>
            <w:r>
              <w:rPr>
                <w:rFonts w:ascii="宋体" w:hAnsi="宋体"/>
              </w:rPr>
              <w:t>29</w:t>
            </w:r>
            <w:r>
              <w:rPr>
                <w:rFonts w:hint="eastAsia" w:ascii="宋体" w:hAnsi="宋体"/>
              </w:rPr>
              <w:t>日中华人民共和国国务院令</w:t>
            </w:r>
            <w:r>
              <w:rPr>
                <w:rFonts w:ascii="宋体" w:hAnsi="宋体"/>
              </w:rPr>
              <w:t>555</w:t>
            </w:r>
            <w:r>
              <w:rPr>
                <w:rFonts w:hint="eastAsia" w:ascii="宋体" w:hAnsi="宋体"/>
              </w:rPr>
              <w:t>号公布，自</w:t>
            </w:r>
            <w:r>
              <w:rPr>
                <w:rFonts w:ascii="宋体" w:hAnsi="宋体"/>
              </w:rPr>
              <w:t>2009</w:t>
            </w:r>
            <w:r>
              <w:rPr>
                <w:rFonts w:hint="eastAsia" w:ascii="宋体" w:hAnsi="宋体"/>
              </w:rPr>
              <w:t>年</w:t>
            </w:r>
            <w:r>
              <w:rPr>
                <w:rFonts w:ascii="宋体" w:hAnsi="宋体"/>
              </w:rPr>
              <w:t>10</w:t>
            </w:r>
            <w:r>
              <w:rPr>
                <w:rFonts w:hint="eastAsia" w:ascii="宋体" w:hAnsi="宋体"/>
              </w:rPr>
              <w:t>月</w:t>
            </w:r>
            <w:r>
              <w:rPr>
                <w:rFonts w:ascii="宋体" w:hAnsi="宋体"/>
              </w:rPr>
              <w:t>1</w:t>
            </w:r>
            <w:r>
              <w:rPr>
                <w:rFonts w:hint="eastAsia" w:ascii="宋体" w:hAnsi="宋体"/>
              </w:rPr>
              <w:t>日起施行）。</w:t>
            </w:r>
          </w:p>
          <w:p>
            <w:pPr>
              <w:spacing w:line="480" w:lineRule="exact"/>
              <w:rPr>
                <w:rFonts w:ascii="宋体"/>
              </w:rPr>
            </w:pPr>
            <w:r>
              <w:rPr>
                <w:rFonts w:ascii="宋体" w:hAnsi="宋体"/>
              </w:rPr>
              <w:t>3.</w:t>
            </w:r>
            <w:r>
              <w:rPr>
                <w:rFonts w:hint="eastAsia" w:ascii="宋体" w:hAnsi="宋体"/>
              </w:rPr>
              <w:t>国家人口计生委、综治委、公安厅、民政厅、财政厅、人劳厅、建设厅、工商局《关于进一步做好流动人口计划生育工作的意见》（国人口发〔</w:t>
            </w:r>
            <w:r>
              <w:rPr>
                <w:rFonts w:ascii="宋体" w:hAnsi="宋体"/>
              </w:rPr>
              <w:t>2003</w:t>
            </w:r>
            <w:r>
              <w:rPr>
                <w:rFonts w:hint="eastAsia" w:ascii="宋体" w:hAnsi="宋体"/>
              </w:rPr>
              <w:t>〕</w:t>
            </w:r>
            <w:r>
              <w:rPr>
                <w:rFonts w:ascii="宋体" w:hAnsi="宋体"/>
              </w:rPr>
              <w:t>61</w:t>
            </w:r>
            <w:r>
              <w:rPr>
                <w:rFonts w:hint="eastAsia" w:ascii="宋体" w:hAnsi="宋体"/>
              </w:rPr>
              <w:t>号）</w:t>
            </w:r>
          </w:p>
          <w:p>
            <w:pPr>
              <w:spacing w:line="480" w:lineRule="exact"/>
              <w:rPr>
                <w:rFonts w:ascii="宋体"/>
              </w:rPr>
            </w:pPr>
            <w:r>
              <w:rPr>
                <w:rFonts w:ascii="宋体" w:hAnsi="宋体"/>
              </w:rPr>
              <w:t>4.</w:t>
            </w:r>
            <w:r>
              <w:rPr>
                <w:rFonts w:hint="eastAsia" w:ascii="宋体" w:hAnsi="宋体"/>
              </w:rPr>
              <w:t>《〈海南省人口与计划生育条例》（</w:t>
            </w:r>
            <w:r>
              <w:rPr>
                <w:rFonts w:ascii="宋体" w:hAnsi="宋体"/>
              </w:rPr>
              <w:t>2014</w:t>
            </w:r>
            <w:r>
              <w:rPr>
                <w:rFonts w:hint="eastAsia" w:ascii="宋体" w:hAnsi="宋体"/>
              </w:rPr>
              <w:t>年</w:t>
            </w:r>
            <w:r>
              <w:rPr>
                <w:rFonts w:ascii="宋体" w:hAnsi="宋体"/>
              </w:rPr>
              <w:t>5</w:t>
            </w:r>
            <w:r>
              <w:rPr>
                <w:rFonts w:hint="eastAsia" w:ascii="宋体" w:hAnsi="宋体"/>
              </w:rPr>
              <w:t>月</w:t>
            </w:r>
            <w:r>
              <w:rPr>
                <w:rFonts w:ascii="宋体" w:hAnsi="宋体"/>
              </w:rPr>
              <w:t>30</w:t>
            </w:r>
            <w:r>
              <w:rPr>
                <w:rFonts w:hint="eastAsia" w:ascii="宋体" w:hAnsi="宋体"/>
              </w:rPr>
              <w:t>日海南省人民代表大会常务委员会令第</w:t>
            </w:r>
            <w:r>
              <w:rPr>
                <w:rFonts w:ascii="宋体" w:hAnsi="宋体"/>
              </w:rPr>
              <w:t>24</w:t>
            </w:r>
            <w:r>
              <w:rPr>
                <w:rFonts w:hint="eastAsia" w:ascii="宋体" w:hAnsi="宋体"/>
              </w:rPr>
              <w:t>号公布，自</w:t>
            </w:r>
            <w:r>
              <w:rPr>
                <w:rFonts w:ascii="宋体" w:hAnsi="宋体"/>
              </w:rPr>
              <w:t>2014</w:t>
            </w:r>
            <w:r>
              <w:rPr>
                <w:rFonts w:hint="eastAsia" w:ascii="宋体" w:hAnsi="宋体"/>
              </w:rPr>
              <w:t>年</w:t>
            </w:r>
            <w:r>
              <w:rPr>
                <w:rFonts w:ascii="宋体" w:hAnsi="宋体"/>
              </w:rPr>
              <w:t>6</w:t>
            </w:r>
            <w:r>
              <w:rPr>
                <w:rFonts w:hint="eastAsia" w:ascii="宋体" w:hAnsi="宋体"/>
              </w:rPr>
              <w:t>月</w:t>
            </w:r>
            <w:r>
              <w:rPr>
                <w:rFonts w:ascii="宋体" w:hAnsi="宋体"/>
              </w:rPr>
              <w:t>1</w:t>
            </w:r>
            <w:r>
              <w:rPr>
                <w:rFonts w:hint="eastAsia" w:ascii="宋体" w:hAnsi="宋体"/>
              </w:rPr>
              <w:t>日起施行）。</w:t>
            </w:r>
          </w:p>
          <w:p>
            <w:pPr>
              <w:spacing w:line="480" w:lineRule="exact"/>
              <w:rPr>
                <w:rFonts w:ascii="宋体"/>
              </w:rPr>
            </w:pPr>
            <w:r>
              <w:rPr>
                <w:rFonts w:ascii="宋体" w:hAnsi="宋体"/>
              </w:rPr>
              <w:t>5.</w:t>
            </w:r>
            <w:r>
              <w:rPr>
                <w:rFonts w:hint="eastAsia" w:ascii="宋体" w:hAnsi="宋体"/>
              </w:rPr>
              <w:t>海南省公安厅、人口计生局《关于切实加强流动人口社会治安计划生育管理工作的意见》（琼公通〔</w:t>
            </w:r>
            <w:r>
              <w:rPr>
                <w:rFonts w:ascii="宋体" w:hAnsi="宋体"/>
              </w:rPr>
              <w:t>2007</w:t>
            </w:r>
            <w:r>
              <w:rPr>
                <w:rFonts w:hint="eastAsia" w:ascii="宋体" w:hAnsi="宋体"/>
              </w:rPr>
              <w:t>〕</w:t>
            </w:r>
            <w:r>
              <w:rPr>
                <w:rFonts w:ascii="宋体" w:hAnsi="宋体"/>
              </w:rPr>
              <w:t>284</w:t>
            </w:r>
            <w:r>
              <w:rPr>
                <w:rFonts w:hint="eastAsia" w:ascii="宋体" w:hAnsi="宋体"/>
              </w:rPr>
              <w:t>号）</w:t>
            </w:r>
          </w:p>
          <w:p>
            <w:pPr>
              <w:spacing w:line="480" w:lineRule="exact"/>
              <w:rPr>
                <w:rFonts w:ascii="宋体"/>
              </w:rPr>
            </w:pPr>
            <w:r>
              <w:rPr>
                <w:rFonts w:ascii="宋体" w:hAnsi="宋体"/>
              </w:rPr>
              <w:t>6.</w:t>
            </w:r>
            <w:r>
              <w:rPr>
                <w:rFonts w:hint="eastAsia" w:ascii="宋体" w:hAnsi="宋体"/>
              </w:rPr>
              <w:t>海南省建设厅、人口计生局《关于加强物业服务企业计划生育工作若干意见》（琼建〔</w:t>
            </w:r>
            <w:r>
              <w:rPr>
                <w:rFonts w:ascii="宋体" w:hAnsi="宋体"/>
              </w:rPr>
              <w:t>2007</w:t>
            </w:r>
            <w:r>
              <w:rPr>
                <w:rFonts w:hint="eastAsia" w:ascii="宋体" w:hAnsi="宋体"/>
              </w:rPr>
              <w:t>〕</w:t>
            </w:r>
            <w:r>
              <w:rPr>
                <w:rFonts w:ascii="宋体" w:hAnsi="宋体"/>
              </w:rPr>
              <w:t>218</w:t>
            </w:r>
            <w:r>
              <w:rPr>
                <w:rFonts w:hint="eastAsia" w:ascii="宋体" w:hAnsi="宋体"/>
              </w:rPr>
              <w:t>号）</w:t>
            </w:r>
          </w:p>
          <w:p>
            <w:pPr>
              <w:spacing w:line="480" w:lineRule="exact"/>
              <w:rPr>
                <w:rFonts w:ascii="宋体"/>
              </w:rPr>
            </w:pPr>
            <w:r>
              <w:rPr>
                <w:rFonts w:ascii="宋体" w:hAnsi="宋体"/>
              </w:rPr>
              <w:t>7.</w:t>
            </w:r>
            <w:r>
              <w:rPr>
                <w:rFonts w:hint="eastAsia" w:ascii="宋体" w:hAnsi="宋体"/>
              </w:rPr>
              <w:t>中共海南省委、海南省人民政府《贯彻落实中共中央、国务院关于全面加强人口和计划生育工作统筹解决人口问题的决定的意见》（琼发〔</w:t>
            </w:r>
            <w:r>
              <w:rPr>
                <w:rFonts w:ascii="宋体" w:hAnsi="宋体"/>
              </w:rPr>
              <w:t>2008</w:t>
            </w:r>
            <w:r>
              <w:rPr>
                <w:rFonts w:hint="eastAsia" w:ascii="宋体" w:hAnsi="宋体"/>
              </w:rPr>
              <w:t>〕</w:t>
            </w:r>
            <w:r>
              <w:rPr>
                <w:rFonts w:ascii="宋体" w:hAnsi="宋体"/>
              </w:rPr>
              <w:t>4</w:t>
            </w:r>
            <w:r>
              <w:rPr>
                <w:rFonts w:hint="eastAsia" w:ascii="宋体" w:hAnsi="宋体"/>
              </w:rPr>
              <w:t>号）</w:t>
            </w:r>
          </w:p>
          <w:p>
            <w:pPr>
              <w:spacing w:line="480" w:lineRule="exact"/>
              <w:rPr>
                <w:rFonts w:ascii="宋体"/>
              </w:rPr>
            </w:pPr>
            <w:r>
              <w:rPr>
                <w:rFonts w:ascii="宋体" w:hAnsi="宋体"/>
              </w:rPr>
              <w:t>8.</w:t>
            </w:r>
            <w:r>
              <w:rPr>
                <w:rFonts w:hint="eastAsia" w:ascii="宋体" w:hAnsi="宋体"/>
              </w:rPr>
              <w:t>海南省人口和计划生育局《关于印发海南省流动人口计划生育服务和管理规划的通知》（琼人口【</w:t>
            </w:r>
            <w:r>
              <w:rPr>
                <w:rFonts w:ascii="宋体" w:hAnsi="宋体"/>
              </w:rPr>
              <w:t>2008</w:t>
            </w:r>
            <w:r>
              <w:rPr>
                <w:rFonts w:hint="eastAsia" w:ascii="宋体" w:hAnsi="宋体"/>
              </w:rPr>
              <w:t>】</w:t>
            </w:r>
            <w:r>
              <w:rPr>
                <w:rFonts w:ascii="宋体" w:hAnsi="宋体"/>
              </w:rPr>
              <w:t>91</w:t>
            </w:r>
            <w:r>
              <w:rPr>
                <w:rFonts w:hint="eastAsia" w:ascii="宋体" w:hAnsi="宋体"/>
              </w:rPr>
              <w:t>号）</w:t>
            </w:r>
          </w:p>
          <w:p>
            <w:pPr>
              <w:spacing w:line="480" w:lineRule="exact"/>
              <w:rPr>
                <w:rFonts w:ascii="宋体"/>
              </w:rPr>
            </w:pPr>
            <w:r>
              <w:rPr>
                <w:rFonts w:ascii="宋体" w:hAnsi="宋体"/>
              </w:rPr>
              <w:t>9</w:t>
            </w:r>
            <w:r>
              <w:rPr>
                <w:rFonts w:hint="eastAsia" w:ascii="宋体" w:hAnsi="宋体"/>
              </w:rPr>
              <w:t>、中共海口市办公厅、海口市人民政府办公厅《海口市对计划生育家庭实行奖励扶助的若干规定》（海办发【</w:t>
            </w:r>
            <w:r>
              <w:rPr>
                <w:rFonts w:ascii="宋体" w:hAnsi="宋体"/>
              </w:rPr>
              <w:t>2010</w:t>
            </w:r>
            <w:r>
              <w:rPr>
                <w:rFonts w:hint="eastAsia" w:ascii="宋体" w:hAnsi="宋体"/>
              </w:rPr>
              <w:t>】</w:t>
            </w:r>
            <w:r>
              <w:rPr>
                <w:rFonts w:ascii="宋体" w:hAnsi="宋体"/>
              </w:rPr>
              <w:t>30</w:t>
            </w:r>
            <w:r>
              <w:rPr>
                <w:rFonts w:hint="eastAsia" w:ascii="宋体" w:hAnsi="宋体"/>
              </w:rPr>
              <w:t>号）</w:t>
            </w:r>
          </w:p>
        </w:tc>
        <w:tc>
          <w:tcPr>
            <w:tcW w:w="1560" w:type="dxa"/>
            <w:vMerge w:val="restart"/>
            <w:vAlign w:val="center"/>
          </w:tcPr>
          <w:p>
            <w:pPr>
              <w:spacing w:line="480" w:lineRule="exact"/>
              <w:jc w:val="center"/>
              <w:rPr>
                <w:rFonts w:ascii="宋体"/>
              </w:rPr>
            </w:pPr>
            <w:r>
              <w:rPr>
                <w:rFonts w:hint="eastAsia" w:ascii="宋体" w:hAnsi="宋体"/>
              </w:rPr>
              <w:t>为进一步加强流动人口服务和管理工作，中共海口市委办公厅、海口市人民政府办公厅出台《海口市“十二五”期间人口和计划生育工作目标管理责任制考核奖惩办法》（海办发〔</w:t>
            </w:r>
            <w:r>
              <w:rPr>
                <w:rFonts w:ascii="宋体" w:hAnsi="宋体"/>
              </w:rPr>
              <w:t>2012</w:t>
            </w:r>
            <w:r>
              <w:rPr>
                <w:rFonts w:hint="eastAsia" w:ascii="宋体" w:hAnsi="宋体"/>
              </w:rPr>
              <w:t>〕</w:t>
            </w:r>
            <w:r>
              <w:rPr>
                <w:rFonts w:ascii="宋体" w:hAnsi="宋体"/>
              </w:rPr>
              <w:t>6</w:t>
            </w:r>
            <w:r>
              <w:rPr>
                <w:rFonts w:hint="eastAsia" w:ascii="宋体" w:hAnsi="宋体"/>
              </w:rPr>
              <w:t>号）和《海口市人口和计划生育工作目标管理责任制考核排名实施方案》（海办发〔</w:t>
            </w:r>
            <w:r>
              <w:rPr>
                <w:rFonts w:ascii="宋体" w:hAnsi="宋体"/>
              </w:rPr>
              <w:t>2010</w:t>
            </w:r>
            <w:r>
              <w:rPr>
                <w:rFonts w:hint="eastAsia" w:ascii="宋体" w:hAnsi="宋体"/>
              </w:rPr>
              <w:t>〕</w:t>
            </w:r>
            <w:r>
              <w:rPr>
                <w:rFonts w:ascii="宋体" w:hAnsi="宋体"/>
              </w:rPr>
              <w:t>24</w:t>
            </w:r>
            <w:r>
              <w:rPr>
                <w:rFonts w:hint="eastAsia" w:ascii="宋体" w:hAnsi="宋体"/>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市委宣传部</w:t>
            </w:r>
          </w:p>
        </w:tc>
        <w:tc>
          <w:tcPr>
            <w:tcW w:w="8978" w:type="dxa"/>
            <w:vAlign w:val="center"/>
          </w:tcPr>
          <w:p>
            <w:pPr>
              <w:spacing w:line="400" w:lineRule="exact"/>
              <w:rPr>
                <w:rFonts w:ascii="宋体"/>
              </w:rPr>
            </w:pPr>
            <w:r>
              <w:rPr>
                <w:rFonts w:hint="eastAsia" w:ascii="宋体" w:hAnsi="宋体"/>
              </w:rPr>
              <w:t>引导开放、包容的社会舆论氛围，促进流动人口的社会融合。</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市教育局</w:t>
            </w:r>
          </w:p>
        </w:tc>
        <w:tc>
          <w:tcPr>
            <w:tcW w:w="8978" w:type="dxa"/>
            <w:vAlign w:val="center"/>
          </w:tcPr>
          <w:p>
            <w:pPr>
              <w:spacing w:line="400" w:lineRule="exact"/>
              <w:rPr>
                <w:rFonts w:ascii="宋体"/>
              </w:rPr>
            </w:pPr>
            <w:r>
              <w:rPr>
                <w:rFonts w:hint="eastAsia" w:ascii="宋体" w:hAnsi="宋体"/>
              </w:rPr>
              <w:t>积极做好人口计生宣传教育工作，将人口计生宣传教育纳入各级各类学校的教育内容和教学活动中，利用相关课程或教育活动对学生实施人口知识教育和青春期健康教育。把人口和计划生育法律法规以及晚婚晚育、少生优育、移风易俗、男女平等、女儿也是传后人等新型生育观念和生育文化纳入素质教育内容。开展“关爱女孩进校园”活动，在学校设立人口国情与青春期性健康教育宣传栏，抓好“生育关怀行动”和“少生快富工程”的相关工作。</w:t>
            </w:r>
          </w:p>
          <w:p>
            <w:pPr>
              <w:spacing w:line="400" w:lineRule="exact"/>
              <w:rPr>
                <w:rFonts w:ascii="宋体"/>
              </w:rPr>
            </w:pPr>
            <w:r>
              <w:rPr>
                <w:rFonts w:hint="eastAsia" w:ascii="宋体" w:hAnsi="宋体"/>
              </w:rPr>
              <w:t>维护外来人员合法权益，积极解决流动人口子女上学难的问题，在办理流动人口子女新生入学等手续时</w:t>
            </w:r>
            <w:r>
              <w:rPr>
                <w:rFonts w:ascii="宋体"/>
              </w:rPr>
              <w:t>,</w:t>
            </w:r>
            <w:r>
              <w:rPr>
                <w:rFonts w:hint="eastAsia" w:ascii="宋体" w:hAnsi="宋体"/>
              </w:rPr>
              <w:t>须核查现居住地街道（镇）计生部门出具的计生证明，对不能提供证明的登记造册，报属地区人口计生部门处理。农村“两户”的子女、流动人口的独生子女入学，在同等条件下给予优惠照顾。将流动人口子女义务教育纳入全区教育规划，切实保障其平等接受教育的权利。</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市人社局</w:t>
            </w:r>
          </w:p>
        </w:tc>
        <w:tc>
          <w:tcPr>
            <w:tcW w:w="8978" w:type="dxa"/>
            <w:vAlign w:val="center"/>
          </w:tcPr>
          <w:p>
            <w:pPr>
              <w:spacing w:line="480" w:lineRule="exact"/>
              <w:rPr>
                <w:rFonts w:ascii="宋体"/>
              </w:rPr>
            </w:pPr>
            <w:r>
              <w:rPr>
                <w:rFonts w:hint="eastAsia" w:ascii="宋体" w:hAnsi="宋体"/>
              </w:rPr>
              <w:t>在办理国有企业职工、机关事业单位工作人员调工时。对市外户籍人员，须核查原户籍所在地县以上计生部门出具的计划生育证明；对海口市户籍已婚人员，须核查现居住地镇（街道）计生部门出具的计划生育证明；对生育二孩以上的，须核查拟调入单位所在地的区计生局出具的计划生育审核证明，对法定外生育的超生对象，不予办理招（调）工手续。指导各区在办理私营劳务用工手续时，要求用人单位对</w:t>
            </w:r>
            <w:r>
              <w:rPr>
                <w:rFonts w:ascii="宋体" w:hAnsi="宋体"/>
              </w:rPr>
              <w:t>20</w:t>
            </w:r>
            <w:r>
              <w:rPr>
                <w:rFonts w:hint="eastAsia" w:ascii="宋体" w:hAnsi="宋体"/>
              </w:rPr>
              <w:t>至</w:t>
            </w:r>
            <w:r>
              <w:rPr>
                <w:rFonts w:ascii="宋体" w:hAnsi="宋体"/>
              </w:rPr>
              <w:t>49</w:t>
            </w:r>
            <w:r>
              <w:rPr>
                <w:rFonts w:hint="eastAsia" w:ascii="宋体" w:hAnsi="宋体"/>
              </w:rPr>
              <w:t>周岁的流动人口已婚育龄妇女，须提供现居住地街道计生部门查验合格的《流动人口婚育证明》备查。做好对企业职工、失业人员和下岗职工的计划生育管理工作；做好计划生育养老奖励金的发放工作，每季度向市人口计生局反馈享受生育保险人数。。</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市妇女联合会</w:t>
            </w:r>
          </w:p>
        </w:tc>
        <w:tc>
          <w:tcPr>
            <w:tcW w:w="8978" w:type="dxa"/>
            <w:vAlign w:val="center"/>
          </w:tcPr>
          <w:p>
            <w:pPr>
              <w:spacing w:line="480" w:lineRule="exact"/>
              <w:rPr>
                <w:rFonts w:ascii="宋体"/>
              </w:rPr>
            </w:pPr>
            <w:r>
              <w:rPr>
                <w:rFonts w:hint="eastAsia" w:ascii="宋体" w:hAnsi="宋体"/>
              </w:rPr>
              <w:t>大力扶助儿童发展，做好关爱女童、关爱留守儿童的相关工作。</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市农业局</w:t>
            </w:r>
          </w:p>
        </w:tc>
        <w:tc>
          <w:tcPr>
            <w:tcW w:w="8978" w:type="dxa"/>
            <w:vAlign w:val="center"/>
          </w:tcPr>
          <w:p>
            <w:pPr>
              <w:spacing w:line="480" w:lineRule="exact"/>
              <w:rPr>
                <w:rFonts w:ascii="宋体"/>
              </w:rPr>
            </w:pPr>
            <w:r>
              <w:rPr>
                <w:rFonts w:hint="eastAsia" w:ascii="宋体" w:hAnsi="宋体"/>
              </w:rPr>
              <w:t>贯彻落实国家、省、市农村计划生育家庭奖励扶助制度和规定，农村工作必须与人口计划生育工作相结合，在农村技术培训、技术推广、能繁母猪、种苗补贴、化肥补贴、农药补贴、农机农具购置补贴、生猪保险等惠民强农方面，优先照顾和帮扶农村独生子女户和纯二女结扎户家庭。</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市民政局</w:t>
            </w:r>
          </w:p>
        </w:tc>
        <w:tc>
          <w:tcPr>
            <w:tcW w:w="8978" w:type="dxa"/>
            <w:vAlign w:val="center"/>
          </w:tcPr>
          <w:p>
            <w:pPr>
              <w:spacing w:line="480" w:lineRule="exact"/>
              <w:rPr>
                <w:rFonts w:ascii="宋体"/>
              </w:rPr>
            </w:pPr>
            <w:r>
              <w:rPr>
                <w:rFonts w:hint="eastAsia" w:ascii="宋体" w:hAnsi="宋体"/>
              </w:rPr>
              <w:t>认真履行计划生育综合治理职责，将流动人口计划生育工作纳入部门管理目标任务中，建立信息通报制度，促进政策兼容，推动资源共享，加强部门协作，实行综合治理，严格控制计划外怀孕和计划外生育，全面提升流动人口计划生育服务管理整体水平。严格按照《婚姻登记条例》办理结婚登记手续，制止早婚。在推行社区网格化管理中，要落实网格员人口计生工作职责，指导各区社区居（村）委会基层组织把人口和计划生育工作纳入综合管理服务体系，严格执行“一票否决”制度；在社区居（村）委会干部培训工作中，把计划生育工作作为一项重要内容。</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市交通运输和港航管理局</w:t>
            </w:r>
          </w:p>
        </w:tc>
        <w:tc>
          <w:tcPr>
            <w:tcW w:w="8978" w:type="dxa"/>
            <w:vAlign w:val="center"/>
          </w:tcPr>
          <w:p>
            <w:pPr>
              <w:spacing w:line="480" w:lineRule="exact"/>
              <w:rPr>
                <w:rFonts w:ascii="宋体"/>
              </w:rPr>
            </w:pPr>
            <w:r>
              <w:rPr>
                <w:rFonts w:hint="eastAsia" w:ascii="宋体" w:hAnsi="宋体"/>
              </w:rPr>
              <w:t>做好个体运输户和私营运输服务公司、企业的计划生育管理工作。在办理、审批、换（领）、变更、年检个体（包括个体的士、个体中巴、个体货车等）营运服务资格证时，对户籍人口已婚育龄妇女，须核查其现居住地镇（街道）计生部门出具的计划生育证明；对流动人口已婚育龄人员，须核查经现居住地街道以上计生部门查验合格的《流动人口婚育证明》后，方可办理有关手续。按月提供个体机动车驾驶员基本信息的变动和变更信息及计划生育证明（件）给市人口计生部门。在大的节日或者重大活动时，利用出租车电子宣传屏宣传人口与计划生育相关内容。</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hint="eastAsia" w:ascii="宋体" w:eastAsia="宋体"/>
                <w:lang w:eastAsia="zh-CN"/>
              </w:rPr>
            </w:pPr>
            <w:r>
              <w:rPr>
                <w:rFonts w:hint="eastAsia" w:ascii="宋体" w:hAnsi="宋体"/>
                <w:lang w:eastAsia="zh-CN"/>
              </w:rPr>
              <w:t>区卫健委</w:t>
            </w:r>
          </w:p>
        </w:tc>
        <w:tc>
          <w:tcPr>
            <w:tcW w:w="8978" w:type="dxa"/>
            <w:vAlign w:val="center"/>
          </w:tcPr>
          <w:p>
            <w:pPr>
              <w:spacing w:line="480" w:lineRule="exact"/>
              <w:rPr>
                <w:rFonts w:ascii="宋体"/>
              </w:rPr>
            </w:pPr>
            <w:r>
              <w:rPr>
                <w:rFonts w:hint="eastAsia" w:ascii="宋体" w:hAnsi="宋体"/>
              </w:rPr>
              <w:t>认真履行市计划生育工作联席会议成员单位职责，完成市人口计生领导小组交办的任务，认真贯彻落实市政府制订的《孕妇免费产前检查》、《免费婚前医学检查》、《出生实名登记》、《孕妇</w:t>
            </w:r>
            <w:r>
              <w:rPr>
                <w:rFonts w:ascii="宋体" w:hAnsi="宋体"/>
              </w:rPr>
              <w:t>B</w:t>
            </w:r>
            <w:r>
              <w:rPr>
                <w:rFonts w:hint="eastAsia" w:ascii="宋体" w:hAnsi="宋体"/>
              </w:rPr>
              <w:t>超检查实名登记管理》和《人工终止中期以上妊娠实名登记》等五项工作制度，加强部门协作，促进政策兼容，推进资源共享，实行综合治理。做好医疗、妇幼保健单位计划生育技术指导、质量监督及技术人员培训工作，每季度开展一次计划生育和生殖保健宣传、咨询工作，做好预防出生缺陷、性病、艾滋病的宣传和服务工作，做好“少生快富工程”的相关工作。对农村“两户”</w:t>
            </w:r>
            <w:r>
              <w:rPr>
                <w:rFonts w:ascii="宋体" w:hAnsi="宋体"/>
              </w:rPr>
              <w:t>(</w:t>
            </w:r>
            <w:r>
              <w:rPr>
                <w:rFonts w:hint="eastAsia" w:ascii="宋体" w:hAnsi="宋体"/>
              </w:rPr>
              <w:t>独生子女户、纯二女结扎户</w:t>
            </w:r>
            <w:r>
              <w:rPr>
                <w:rFonts w:ascii="宋体" w:hAnsi="宋体"/>
              </w:rPr>
              <w:t>)</w:t>
            </w:r>
            <w:r>
              <w:rPr>
                <w:rFonts w:hint="eastAsia" w:ascii="宋体" w:hAnsi="宋体"/>
              </w:rPr>
              <w:t>子女及其父母参加新型农村合作医疗个人缴费部分从新农合资金解决。城镇独生子女、流动人口独生子女和农村“两户”在市、区、镇公立医疗机构就医的，凭《独生子女父母光荣证》《结婚证》等证明减免门诊挂号费；优先入住惠民医院病床。</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广播电视台</w:t>
            </w:r>
          </w:p>
        </w:tc>
        <w:tc>
          <w:tcPr>
            <w:tcW w:w="8978" w:type="dxa"/>
            <w:vAlign w:val="center"/>
          </w:tcPr>
          <w:p>
            <w:pPr>
              <w:spacing w:line="480" w:lineRule="exact"/>
              <w:rPr>
                <w:rFonts w:ascii="宋体"/>
              </w:rPr>
            </w:pPr>
            <w:r>
              <w:rPr>
                <w:rFonts w:hint="eastAsia" w:ascii="宋体" w:hAnsi="宋体"/>
              </w:rPr>
              <w:t>及时报道人口与计划生育工作动态，大力宣传《人口与计划生育法》及《计划生育技术服务管理条例》《社会抚养费征收管理办法》和《海南省人口与计划生育条例》《流动人口计划生育工作条例》等计划生育政策法规，宣传人口与计划生育科普知识，宣传计划生育工作先进典型</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市财政局</w:t>
            </w:r>
          </w:p>
        </w:tc>
        <w:tc>
          <w:tcPr>
            <w:tcW w:w="8978" w:type="dxa"/>
            <w:vAlign w:val="center"/>
          </w:tcPr>
          <w:p>
            <w:pPr>
              <w:spacing w:line="480" w:lineRule="exact"/>
              <w:rPr>
                <w:rFonts w:ascii="宋体"/>
              </w:rPr>
            </w:pPr>
            <w:r>
              <w:rPr>
                <w:rFonts w:hint="eastAsia" w:ascii="宋体" w:hAnsi="宋体"/>
              </w:rPr>
              <w:t>把流动人口计生管理服务经费纳入本级财政预算，并监督人口计生部门专款专用。</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580" w:lineRule="exact"/>
              <w:jc w:val="center"/>
              <w:rPr>
                <w:rFonts w:ascii="宋体"/>
              </w:rPr>
            </w:pPr>
            <w:r>
              <w:rPr>
                <w:rFonts w:hint="eastAsia" w:ascii="宋体" w:hAnsi="宋体"/>
              </w:rPr>
              <w:t>市总工会</w:t>
            </w:r>
          </w:p>
        </w:tc>
        <w:tc>
          <w:tcPr>
            <w:tcW w:w="8978" w:type="dxa"/>
            <w:vAlign w:val="center"/>
          </w:tcPr>
          <w:p>
            <w:pPr>
              <w:spacing w:line="580" w:lineRule="exact"/>
              <w:rPr>
                <w:rFonts w:ascii="宋体"/>
              </w:rPr>
            </w:pPr>
            <w:r>
              <w:rPr>
                <w:rFonts w:hint="eastAsia" w:ascii="宋体" w:hAnsi="宋体"/>
              </w:rPr>
              <w:t>指导各级工会组织切实维护流动人口计划生育合法权益。</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1"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市公安局</w:t>
            </w:r>
          </w:p>
        </w:tc>
        <w:tc>
          <w:tcPr>
            <w:tcW w:w="8978" w:type="dxa"/>
            <w:vAlign w:val="center"/>
          </w:tcPr>
          <w:p>
            <w:pPr>
              <w:spacing w:line="560" w:lineRule="exact"/>
              <w:rPr>
                <w:rFonts w:ascii="宋体"/>
              </w:rPr>
            </w:pPr>
            <w:r>
              <w:rPr>
                <w:rFonts w:hint="eastAsia" w:ascii="宋体" w:hAnsi="宋体"/>
              </w:rPr>
              <w:t>认真履行市计划生育综合治理，将流动人口计划生育工作纳入部门管理目标任务之中，建立信息通报制度，促进政策兼容，推进资源共享，加强部门协作，实行综合治理，全面提升流动人口计划生育服务管理整体水平。加强对出租屋的规范管理，配合计生、住建等部门加强住宅小区人口计生服务管理工作，严格审查《流动人口婚育证明》，主动配合计生部门对流动人口计生服务管理。办理成年流动人口育龄妇女暂住证时，要严格核查经现居住地街道以上计生部门查验合格的《流动人口婚育证明》或《生育服务证》。对没有婚育证明的，应及时通报其现居住地的区计生部门，实行综合管理。采取有效措施严厉打击伪造、盗卖或骗取计划生育有关证件的不法行为；积极配合相关部门打击查处非法进行胎儿性别鉴定和非法进行选择性别终止妊娠行为。年内必须查处一定数量的“两非”案件，建立打击“两非”长效工作机制，杜绝“两非”行为发生，确保我市出生人口性别比达到责任目标。</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restart"/>
            <w:vAlign w:val="center"/>
          </w:tcPr>
          <w:p>
            <w:pPr>
              <w:spacing w:line="480" w:lineRule="exact"/>
              <w:jc w:val="center"/>
              <w:rPr>
                <w:rFonts w:ascii="宋体"/>
              </w:rPr>
            </w:pPr>
            <w:r>
              <w:rPr>
                <w:rFonts w:ascii="宋体" w:hAnsi="宋体"/>
              </w:rPr>
              <w:t>11</w:t>
            </w:r>
          </w:p>
        </w:tc>
        <w:tc>
          <w:tcPr>
            <w:tcW w:w="851" w:type="dxa"/>
            <w:vMerge w:val="restart"/>
            <w:vAlign w:val="center"/>
          </w:tcPr>
          <w:p>
            <w:pPr>
              <w:spacing w:line="480" w:lineRule="exact"/>
              <w:jc w:val="center"/>
              <w:rPr>
                <w:rFonts w:ascii="宋体"/>
              </w:rPr>
            </w:pPr>
            <w:r>
              <w:rPr>
                <w:rFonts w:hint="eastAsia" w:ascii="宋体" w:hAnsi="宋体"/>
              </w:rPr>
              <w:t>出生人口性别比治理</w:t>
            </w:r>
          </w:p>
        </w:tc>
        <w:tc>
          <w:tcPr>
            <w:tcW w:w="1304" w:type="dxa"/>
            <w:vAlign w:val="center"/>
          </w:tcPr>
          <w:p>
            <w:pPr>
              <w:spacing w:line="480" w:lineRule="exact"/>
              <w:jc w:val="center"/>
              <w:rPr>
                <w:rFonts w:hint="eastAsia" w:ascii="宋体" w:eastAsia="宋体"/>
                <w:lang w:eastAsia="zh-CN"/>
              </w:rPr>
            </w:pPr>
            <w:r>
              <w:rPr>
                <w:rFonts w:hint="eastAsia" w:ascii="宋体" w:hAnsi="宋体"/>
                <w:lang w:eastAsia="zh-CN"/>
              </w:rPr>
              <w:t>区卫健委</w:t>
            </w:r>
          </w:p>
        </w:tc>
        <w:tc>
          <w:tcPr>
            <w:tcW w:w="8978" w:type="dxa"/>
            <w:vAlign w:val="center"/>
          </w:tcPr>
          <w:p>
            <w:pPr>
              <w:spacing w:line="500" w:lineRule="exact"/>
              <w:rPr>
                <w:rFonts w:ascii="宋体"/>
              </w:rPr>
            </w:pPr>
            <w:r>
              <w:rPr>
                <w:rFonts w:hint="eastAsia" w:ascii="宋体" w:hAnsi="宋体"/>
              </w:rPr>
              <w:t>参与打击禁止非医学需要的胎儿性别鉴定和选择性别的人工终止妊娠（</w:t>
            </w:r>
            <w:r>
              <w:rPr>
                <w:rFonts w:ascii="宋体" w:hAnsi="宋体"/>
              </w:rPr>
              <w:t xml:space="preserve"> </w:t>
            </w:r>
            <w:r>
              <w:rPr>
                <w:rFonts w:hint="eastAsia" w:ascii="宋体" w:hAnsi="宋体"/>
              </w:rPr>
              <w:t>以下简称“两非”）工作，具体负责关爱女孩行动、综合治理出生人口性别比相关信息的收集、整理、分析工作。做好孕龄群众的计划生育和生殖保健优质服务工作；组织区、镇（街道）、村（居）三级人口计生工作人员对妊娠妇女实行全程包保服务责任制。协助有关部门依法查处“两非”案件；全面负责计划生育技术服务机构的资质审核及药具、医疗器械和</w:t>
            </w:r>
            <w:r>
              <w:rPr>
                <w:rFonts w:ascii="宋体" w:hAnsi="宋体"/>
              </w:rPr>
              <w:t>B</w:t>
            </w:r>
            <w:r>
              <w:rPr>
                <w:rFonts w:hint="eastAsia" w:ascii="宋体" w:hAnsi="宋体"/>
              </w:rPr>
              <w:t>超机的管理。查处本系统发生的“两非”案件；会同有关方面切实维护女孩及计划生育女儿户的合法权益。</w:t>
            </w:r>
          </w:p>
        </w:tc>
        <w:tc>
          <w:tcPr>
            <w:tcW w:w="1908" w:type="dxa"/>
            <w:vMerge w:val="restart"/>
            <w:vAlign w:val="center"/>
          </w:tcPr>
          <w:p>
            <w:pPr>
              <w:spacing w:line="480" w:lineRule="exact"/>
              <w:rPr>
                <w:rFonts w:ascii="宋体"/>
              </w:rPr>
            </w:pPr>
            <w:r>
              <w:rPr>
                <w:rFonts w:ascii="宋体" w:hAnsi="宋体"/>
              </w:rPr>
              <w:t>1.</w:t>
            </w:r>
            <w:r>
              <w:rPr>
                <w:rFonts w:hint="eastAsia" w:ascii="宋体" w:hAnsi="宋体"/>
              </w:rPr>
              <w:t>《关于禁止非医学需要的胎儿性别鉴定和选择性别的人工终止妊娠的规定》（国家计划生育委员会令第</w:t>
            </w:r>
            <w:r>
              <w:rPr>
                <w:rFonts w:ascii="宋体" w:hAnsi="宋体"/>
              </w:rPr>
              <w:t>8</w:t>
            </w:r>
            <w:r>
              <w:rPr>
                <w:rFonts w:hint="eastAsia" w:ascii="宋体" w:hAnsi="宋体"/>
              </w:rPr>
              <w:t>号）</w:t>
            </w:r>
          </w:p>
          <w:p>
            <w:pPr>
              <w:spacing w:line="480" w:lineRule="exact"/>
              <w:rPr>
                <w:rFonts w:ascii="宋体"/>
              </w:rPr>
            </w:pPr>
            <w:r>
              <w:rPr>
                <w:rFonts w:ascii="宋体" w:hAnsi="宋体"/>
              </w:rPr>
              <w:t>2.</w:t>
            </w:r>
            <w:r>
              <w:rPr>
                <w:rFonts w:hint="eastAsia" w:ascii="宋体" w:hAnsi="宋体"/>
              </w:rPr>
              <w:t>《关于综合治理出生人口性别比升高问题的意见（国计生发〔</w:t>
            </w:r>
            <w:r>
              <w:rPr>
                <w:rFonts w:ascii="宋体" w:hAnsi="宋体"/>
              </w:rPr>
              <w:t>2002</w:t>
            </w:r>
            <w:r>
              <w:rPr>
                <w:rFonts w:hint="eastAsia" w:ascii="宋体" w:hAnsi="宋体"/>
              </w:rPr>
              <w:t>〕</w:t>
            </w:r>
            <w:r>
              <w:rPr>
                <w:rFonts w:ascii="宋体" w:hAnsi="宋体"/>
              </w:rPr>
              <w:t>111</w:t>
            </w:r>
            <w:r>
              <w:rPr>
                <w:rFonts w:hint="eastAsia" w:ascii="宋体" w:hAnsi="宋体"/>
              </w:rPr>
              <w:t>号）</w:t>
            </w:r>
            <w:r>
              <w:rPr>
                <w:rFonts w:ascii="宋体"/>
              </w:rPr>
              <w:br w:type="textWrapping"/>
            </w:r>
            <w:r>
              <w:rPr>
                <w:rFonts w:ascii="宋体" w:hAnsi="宋体"/>
              </w:rPr>
              <w:t>3.</w:t>
            </w:r>
            <w:r>
              <w:rPr>
                <w:rFonts w:hint="eastAsia" w:ascii="宋体" w:hAnsi="宋体"/>
              </w:rPr>
              <w:t>国家六部委关于印发《集中整治“两非”专项行动实施方案的通知（人口宣教〔</w:t>
            </w:r>
            <w:r>
              <w:rPr>
                <w:rFonts w:ascii="宋体" w:hAnsi="宋体"/>
              </w:rPr>
              <w:t>2011</w:t>
            </w:r>
            <w:r>
              <w:rPr>
                <w:rFonts w:hint="eastAsia" w:ascii="宋体" w:hAnsi="宋体"/>
              </w:rPr>
              <w:t>〕</w:t>
            </w:r>
            <w:r>
              <w:rPr>
                <w:rFonts w:ascii="宋体" w:hAnsi="宋体"/>
              </w:rPr>
              <w:t>69</w:t>
            </w:r>
            <w:r>
              <w:rPr>
                <w:rFonts w:hint="eastAsia" w:ascii="宋体" w:hAnsi="宋体"/>
              </w:rPr>
              <w:t>号）</w:t>
            </w:r>
          </w:p>
        </w:tc>
        <w:tc>
          <w:tcPr>
            <w:tcW w:w="1560" w:type="dxa"/>
            <w:vMerge w:val="restart"/>
            <w:vAlign w:val="center"/>
          </w:tcPr>
          <w:p>
            <w:pPr>
              <w:spacing w:line="420" w:lineRule="exact"/>
              <w:jc w:val="center"/>
              <w:rPr>
                <w:rFonts w:ascii="宋体"/>
              </w:rPr>
            </w:pPr>
            <w:r>
              <w:rPr>
                <w:rFonts w:hint="eastAsia" w:ascii="宋体" w:hAnsi="宋体"/>
              </w:rPr>
              <w:t>市政府成立性别比专项整治办公室，抽调卫生、计生、公安、食药监等部门工作人员集中办公、集中查案。</w:t>
            </w:r>
          </w:p>
          <w:p>
            <w:pPr>
              <w:spacing w:line="420" w:lineRule="exact"/>
              <w:jc w:val="center"/>
              <w:rPr>
                <w:rFonts w:ascii="宋体"/>
              </w:rPr>
            </w:pPr>
            <w:r>
              <w:rPr>
                <w:rFonts w:hint="eastAsia" w:ascii="宋体" w:hAnsi="宋体"/>
              </w:rPr>
              <w:t>在集中整治活动中，公安部门开展“两非”重点线索的跟踪、布控和突击行动；食药监部门开展药品销售机构销售终止妊娠药品情况的检查；卫生部门开展非法行医点的集中整治和引流产定点单位的检查；计生部门并开展生育全过程管理督查，并协调各单位进行集中整治活动。各单位信息共享，通力协作，形成了强大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9"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hint="eastAsia" w:ascii="宋体" w:eastAsia="宋体"/>
                <w:lang w:eastAsia="zh-CN"/>
              </w:rPr>
            </w:pPr>
            <w:r>
              <w:rPr>
                <w:rFonts w:hint="eastAsia" w:ascii="宋体" w:hAnsi="宋体"/>
                <w:lang w:eastAsia="zh-CN"/>
              </w:rPr>
              <w:t>区卫健委</w:t>
            </w:r>
          </w:p>
        </w:tc>
        <w:tc>
          <w:tcPr>
            <w:tcW w:w="8978" w:type="dxa"/>
            <w:vAlign w:val="center"/>
          </w:tcPr>
          <w:p>
            <w:pPr>
              <w:spacing w:line="500" w:lineRule="exact"/>
              <w:rPr>
                <w:rFonts w:ascii="宋体"/>
              </w:rPr>
            </w:pPr>
            <w:r>
              <w:rPr>
                <w:rFonts w:hint="eastAsia" w:ascii="宋体" w:hAnsi="宋体"/>
              </w:rPr>
              <w:t>负责牵头打击</w:t>
            </w:r>
            <w:r>
              <w:rPr>
                <w:rFonts w:ascii="宋体" w:hAnsi="宋体"/>
              </w:rPr>
              <w:t xml:space="preserve"> </w:t>
            </w:r>
            <w:r>
              <w:rPr>
                <w:rFonts w:hint="eastAsia" w:ascii="宋体" w:hAnsi="宋体"/>
              </w:rPr>
              <w:t>“两非”工作、案件的举报和查处加强对“两非”监督执法，打击医疗机构及其人员违法的“两非”活动，综合治理出生人口性别比偏高问题，逐步实现出生人口性别比的自然平衡。</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市委宣传部</w:t>
            </w:r>
          </w:p>
        </w:tc>
        <w:tc>
          <w:tcPr>
            <w:tcW w:w="8978" w:type="dxa"/>
            <w:vAlign w:val="center"/>
          </w:tcPr>
          <w:p>
            <w:pPr>
              <w:spacing w:line="500" w:lineRule="exact"/>
              <w:rPr>
                <w:rFonts w:ascii="宋体"/>
              </w:rPr>
            </w:pPr>
            <w:r>
              <w:rPr>
                <w:rFonts w:hint="eastAsia" w:ascii="宋体" w:hAnsi="宋体"/>
              </w:rPr>
              <w:t>指导、协调报刊、广播、电视台等新闻媒体单位共同做好关爱女孩行动、综合治理出生人口性别比偏高问题专题的宣传工作，及时将“两非”案件向社会公布。</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市食药监局</w:t>
            </w:r>
          </w:p>
        </w:tc>
        <w:tc>
          <w:tcPr>
            <w:tcW w:w="8978" w:type="dxa"/>
            <w:vAlign w:val="center"/>
          </w:tcPr>
          <w:p>
            <w:pPr>
              <w:spacing w:line="480" w:lineRule="exact"/>
              <w:rPr>
                <w:rFonts w:ascii="宋体"/>
              </w:rPr>
            </w:pPr>
            <w:r>
              <w:rPr>
                <w:rFonts w:hint="eastAsia" w:ascii="宋体" w:hAnsi="宋体"/>
              </w:rPr>
              <w:t>参与“两非”专项行动；加强对终止妊娠药品及器械的监督管理工作。</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市纪委</w:t>
            </w:r>
          </w:p>
          <w:p>
            <w:pPr>
              <w:spacing w:line="480" w:lineRule="exact"/>
              <w:jc w:val="center"/>
              <w:rPr>
                <w:rFonts w:ascii="宋体" w:hAnsi="宋体"/>
              </w:rPr>
            </w:pPr>
            <w:r>
              <w:rPr>
                <w:rFonts w:hint="eastAsia" w:ascii="宋体" w:hAnsi="宋体"/>
              </w:rPr>
              <w:t>（市监察</w:t>
            </w:r>
          </w:p>
          <w:p>
            <w:pPr>
              <w:spacing w:line="480" w:lineRule="exact"/>
              <w:jc w:val="center"/>
              <w:rPr>
                <w:rFonts w:ascii="宋体"/>
              </w:rPr>
            </w:pPr>
            <w:r>
              <w:rPr>
                <w:rFonts w:hint="eastAsia" w:ascii="宋体" w:hAnsi="宋体"/>
              </w:rPr>
              <w:t>委员会）</w:t>
            </w:r>
          </w:p>
        </w:tc>
        <w:tc>
          <w:tcPr>
            <w:tcW w:w="8978" w:type="dxa"/>
            <w:vAlign w:val="center"/>
          </w:tcPr>
          <w:p>
            <w:pPr>
              <w:spacing w:line="480" w:lineRule="exact"/>
              <w:rPr>
                <w:rFonts w:ascii="宋体"/>
              </w:rPr>
            </w:pPr>
            <w:r>
              <w:rPr>
                <w:rFonts w:hint="eastAsia" w:ascii="宋体" w:hAnsi="宋体"/>
              </w:rPr>
              <w:t>把严肃查处“两非”行为作为严肃党纪政纪的重要内容，认真受理群众的投诉、举报，对问题严重的地区和部门要进行责任追究，为综合治理出生人口性别比提供纪律保证；积极配合整治非法鉴定胎儿性别和选择性别终止妊娠行为专项活动，参与重大案件查处，对“两非”行为较严童、且查处不力的，要追究所在单位和主管部门的责任。重点查处党员和行政监察对象涉嫌“两非”的案件，并公开处理结果。</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市教育局</w:t>
            </w:r>
          </w:p>
        </w:tc>
        <w:tc>
          <w:tcPr>
            <w:tcW w:w="8978" w:type="dxa"/>
            <w:vAlign w:val="center"/>
          </w:tcPr>
          <w:p>
            <w:pPr>
              <w:spacing w:line="480" w:lineRule="exact"/>
              <w:rPr>
                <w:rFonts w:ascii="宋体"/>
              </w:rPr>
            </w:pPr>
            <w:r>
              <w:rPr>
                <w:rFonts w:hint="eastAsia" w:ascii="宋体" w:hAnsi="宋体"/>
              </w:rPr>
              <w:t>做好幼儿园、小学一年级新生数量及性别统计，定期向市综合治理出生人口性别比工作小组办公室通报情况。</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7"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市公安局</w:t>
            </w:r>
          </w:p>
        </w:tc>
        <w:tc>
          <w:tcPr>
            <w:tcW w:w="8978" w:type="dxa"/>
            <w:vAlign w:val="center"/>
          </w:tcPr>
          <w:p>
            <w:pPr>
              <w:spacing w:line="480" w:lineRule="exact"/>
              <w:rPr>
                <w:rFonts w:ascii="宋体"/>
              </w:rPr>
            </w:pPr>
            <w:r>
              <w:rPr>
                <w:rFonts w:hint="eastAsia" w:ascii="宋体" w:hAnsi="宋体"/>
              </w:rPr>
              <w:t>配合有关部门依法严厉查处“两非”案件及溺弃女婴的违法犯罪行为；定期向人口计生部门通报新生婴儿落户情况，年终提供总人口、死亡人口、户籍迁移变动、流动人口相关信息，支持配合</w:t>
            </w:r>
            <w:r>
              <w:rPr>
                <w:rFonts w:hint="eastAsia" w:ascii="宋体" w:hAnsi="宋体"/>
                <w:lang w:eastAsia="zh-CN"/>
              </w:rPr>
              <w:t>全区</w:t>
            </w:r>
            <w:r>
              <w:rPr>
                <w:rFonts w:hint="eastAsia" w:ascii="宋体" w:hAnsi="宋体"/>
              </w:rPr>
              <w:t>全员人口基础信息系统建设，实现人口信息资源共享。</w:t>
            </w:r>
            <w:r>
              <w:rPr>
                <w:rFonts w:ascii="宋体" w:hAnsi="宋体"/>
              </w:rPr>
              <w:t xml:space="preserve"> </w:t>
            </w:r>
            <w:r>
              <w:rPr>
                <w:rFonts w:hint="eastAsia" w:ascii="宋体" w:hAnsi="宋体"/>
              </w:rPr>
              <w:t>在制定有关政策时落实对计划生育女儿户的同等优先原则。</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6" w:hRule="atLeast"/>
        </w:trPr>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市民政局</w:t>
            </w:r>
          </w:p>
        </w:tc>
        <w:tc>
          <w:tcPr>
            <w:tcW w:w="8978" w:type="dxa"/>
            <w:vAlign w:val="center"/>
          </w:tcPr>
          <w:p>
            <w:pPr>
              <w:spacing w:line="480" w:lineRule="exact"/>
              <w:rPr>
                <w:rFonts w:ascii="宋体"/>
              </w:rPr>
            </w:pPr>
            <w:r>
              <w:rPr>
                <w:rFonts w:hint="eastAsia" w:ascii="宋体" w:hAnsi="宋体"/>
              </w:rPr>
              <w:t>在部门职责范围内，对计划生育独生子女和双女户家庭，对参保的夫妻双方个人出资部分给予一定比例补助或增加一定比例的基础养老金；禁止和消除在就业中的性别歧视，做到男女同工同酬；进一步做好培养选拔女性人才工作，形成有利于女性人才参与公平竞争和脱颖而出的机制。</w:t>
            </w:r>
          </w:p>
        </w:tc>
        <w:tc>
          <w:tcPr>
            <w:tcW w:w="1908" w:type="dxa"/>
            <w:vMerge w:val="continue"/>
            <w:vAlign w:val="center"/>
          </w:tcPr>
          <w:p>
            <w:pPr>
              <w:spacing w:line="480" w:lineRule="exact"/>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restart"/>
            <w:vAlign w:val="center"/>
          </w:tcPr>
          <w:p>
            <w:pPr>
              <w:spacing w:line="480" w:lineRule="exact"/>
              <w:jc w:val="center"/>
              <w:rPr>
                <w:rFonts w:ascii="宋体"/>
              </w:rPr>
            </w:pPr>
            <w:r>
              <w:rPr>
                <w:rFonts w:ascii="宋体" w:hAnsi="宋体"/>
              </w:rPr>
              <w:t>12</w:t>
            </w:r>
          </w:p>
        </w:tc>
        <w:tc>
          <w:tcPr>
            <w:tcW w:w="851" w:type="dxa"/>
            <w:vMerge w:val="restart"/>
            <w:vAlign w:val="center"/>
          </w:tcPr>
          <w:p>
            <w:pPr>
              <w:spacing w:line="480" w:lineRule="exact"/>
              <w:jc w:val="center"/>
              <w:rPr>
                <w:rFonts w:ascii="宋体"/>
              </w:rPr>
            </w:pPr>
            <w:r>
              <w:rPr>
                <w:rFonts w:hint="eastAsia" w:ascii="宋体" w:hAnsi="宋体"/>
              </w:rPr>
              <w:t>计划生育家庭奖励扶助</w:t>
            </w:r>
          </w:p>
        </w:tc>
        <w:tc>
          <w:tcPr>
            <w:tcW w:w="1304" w:type="dxa"/>
            <w:vMerge w:val="restart"/>
            <w:vAlign w:val="center"/>
          </w:tcPr>
          <w:p>
            <w:pPr>
              <w:spacing w:line="480" w:lineRule="exact"/>
              <w:jc w:val="center"/>
              <w:rPr>
                <w:rFonts w:hint="eastAsia" w:ascii="宋体" w:eastAsia="宋体"/>
                <w:b/>
                <w:lang w:eastAsia="zh-CN"/>
              </w:rPr>
            </w:pPr>
            <w:r>
              <w:rPr>
                <w:rFonts w:hint="eastAsia" w:ascii="宋体" w:hAnsi="宋体"/>
                <w:b/>
                <w:lang w:eastAsia="zh-CN"/>
              </w:rPr>
              <w:t>区卫健委</w:t>
            </w:r>
          </w:p>
          <w:p>
            <w:pPr>
              <w:spacing w:line="480" w:lineRule="exact"/>
              <w:jc w:val="center"/>
              <w:rPr>
                <w:rFonts w:ascii="宋体"/>
                <w:b/>
              </w:rPr>
            </w:pPr>
          </w:p>
        </w:tc>
        <w:tc>
          <w:tcPr>
            <w:tcW w:w="8978" w:type="dxa"/>
            <w:vAlign w:val="center"/>
          </w:tcPr>
          <w:p>
            <w:pPr>
              <w:spacing w:line="480" w:lineRule="exact"/>
              <w:rPr>
                <w:rFonts w:ascii="宋体"/>
              </w:rPr>
            </w:pPr>
            <w:r>
              <w:rPr>
                <w:rFonts w:hint="eastAsia" w:ascii="宋体" w:hAnsi="宋体"/>
              </w:rPr>
              <w:t>负责</w:t>
            </w:r>
            <w:r>
              <w:rPr>
                <w:rFonts w:hint="eastAsia" w:ascii="宋体" w:hAnsi="宋体"/>
                <w:lang w:eastAsia="zh-CN"/>
              </w:rPr>
              <w:t>全区</w:t>
            </w:r>
            <w:r>
              <w:rPr>
                <w:rFonts w:hint="eastAsia" w:ascii="宋体" w:hAnsi="宋体"/>
              </w:rPr>
              <w:t>计划生育家庭的信息收集、整理、统计与分析工作；督促落实国家、省、市对计划生育家庭奖励扶助政策；组织拟订《海口市对计划生育家庭奖励扶助规定》。</w:t>
            </w:r>
          </w:p>
        </w:tc>
        <w:tc>
          <w:tcPr>
            <w:tcW w:w="1908" w:type="dxa"/>
            <w:vMerge w:val="restart"/>
            <w:vAlign w:val="center"/>
          </w:tcPr>
          <w:p>
            <w:pPr>
              <w:spacing w:line="480" w:lineRule="exact"/>
              <w:rPr>
                <w:rFonts w:ascii="宋体"/>
              </w:rPr>
            </w:pPr>
            <w:r>
              <w:rPr>
                <w:rFonts w:ascii="宋体" w:hAnsi="宋体"/>
              </w:rPr>
              <w:t>1.</w:t>
            </w:r>
            <w:r>
              <w:rPr>
                <w:rFonts w:hint="eastAsia" w:ascii="宋体" w:hAnsi="宋体"/>
              </w:rPr>
              <w:t>国务院办公厅转发《人口计生委、财政部关于开展农村部门计划地生育家庭实行奖励扶助制度试点工作意见的通知》（国办发〔</w:t>
            </w:r>
            <w:r>
              <w:rPr>
                <w:rFonts w:ascii="宋体" w:hAnsi="宋体"/>
              </w:rPr>
              <w:t>2004</w:t>
            </w:r>
            <w:r>
              <w:rPr>
                <w:rFonts w:hint="eastAsia" w:ascii="宋体" w:hAnsi="宋体"/>
              </w:rPr>
              <w:t>〕</w:t>
            </w:r>
            <w:r>
              <w:rPr>
                <w:rFonts w:ascii="宋体" w:hAnsi="宋体"/>
              </w:rPr>
              <w:t>21</w:t>
            </w:r>
            <w:r>
              <w:rPr>
                <w:rFonts w:hint="eastAsia" w:ascii="宋体" w:hAnsi="宋体"/>
              </w:rPr>
              <w:t>号）</w:t>
            </w:r>
          </w:p>
          <w:p>
            <w:pPr>
              <w:spacing w:line="480" w:lineRule="exact"/>
              <w:rPr>
                <w:rFonts w:ascii="宋体"/>
              </w:rPr>
            </w:pPr>
            <w:r>
              <w:rPr>
                <w:rFonts w:ascii="宋体" w:hAnsi="宋体"/>
              </w:rPr>
              <w:t>2.</w:t>
            </w:r>
            <w:r>
              <w:rPr>
                <w:rFonts w:hint="eastAsia" w:ascii="宋体" w:hAnsi="宋体"/>
              </w:rPr>
              <w:t>国家人口计生委、财政部《关于印发西部地区计划生育少生快富工作实施工作方案的通知》（国人口发〔</w:t>
            </w:r>
            <w:r>
              <w:rPr>
                <w:rFonts w:ascii="宋体" w:hAnsi="宋体"/>
              </w:rPr>
              <w:t>2006</w:t>
            </w:r>
            <w:r>
              <w:rPr>
                <w:rFonts w:hint="eastAsia" w:ascii="宋体" w:hAnsi="宋体"/>
              </w:rPr>
              <w:t>〕</w:t>
            </w:r>
            <w:r>
              <w:rPr>
                <w:rFonts w:ascii="宋体" w:hAnsi="宋体"/>
              </w:rPr>
              <w:t>117</w:t>
            </w:r>
            <w:r>
              <w:rPr>
                <w:rFonts w:hint="eastAsia" w:ascii="宋体" w:hAnsi="宋体"/>
              </w:rPr>
              <w:t>号）</w:t>
            </w:r>
          </w:p>
          <w:p>
            <w:pPr>
              <w:spacing w:line="480" w:lineRule="exact"/>
              <w:rPr>
                <w:rFonts w:ascii="宋体"/>
              </w:rPr>
            </w:pPr>
            <w:r>
              <w:rPr>
                <w:rFonts w:ascii="宋体" w:hAnsi="宋体"/>
              </w:rPr>
              <w:t>3.</w:t>
            </w:r>
            <w:r>
              <w:rPr>
                <w:rFonts w:hint="eastAsia" w:ascii="宋体" w:hAnsi="宋体"/>
              </w:rPr>
              <w:t>国家人口计生委、财政部《关于印发全国独生子女伤残死亡家庭扶助制度试点方案的通知》（国人口发〔</w:t>
            </w:r>
            <w:r>
              <w:rPr>
                <w:rFonts w:ascii="宋体" w:hAnsi="宋体"/>
              </w:rPr>
              <w:t>2007</w:t>
            </w:r>
            <w:r>
              <w:rPr>
                <w:rFonts w:hint="eastAsia" w:ascii="宋体" w:hAnsi="宋体"/>
              </w:rPr>
              <w:t>〕</w:t>
            </w:r>
            <w:r>
              <w:rPr>
                <w:rFonts w:ascii="宋体" w:hAnsi="宋体"/>
              </w:rPr>
              <w:t>78</w:t>
            </w:r>
            <w:r>
              <w:rPr>
                <w:rFonts w:hint="eastAsia" w:ascii="宋体" w:hAnsi="宋体"/>
              </w:rPr>
              <w:t>号）</w:t>
            </w:r>
          </w:p>
        </w:tc>
        <w:tc>
          <w:tcPr>
            <w:tcW w:w="1560" w:type="dxa"/>
            <w:vMerge w:val="restart"/>
            <w:vAlign w:val="center"/>
          </w:tcPr>
          <w:p>
            <w:pPr>
              <w:spacing w:line="480" w:lineRule="exact"/>
              <w:jc w:val="center"/>
              <w:rPr>
                <w:rFonts w:ascii="宋体"/>
              </w:rPr>
            </w:pPr>
            <w:r>
              <w:rPr>
                <w:rFonts w:hint="eastAsia" w:ascii="宋体" w:hAnsi="宋体"/>
              </w:rPr>
              <w:t>为了进一步贯彻落实计划生育家庭优抚政策，我市出台了《海口市对计划生育家庭实行奖励扶助的若干规定》（海办发〔</w:t>
            </w:r>
            <w:r>
              <w:rPr>
                <w:rFonts w:ascii="宋体" w:hAnsi="宋体"/>
              </w:rPr>
              <w:t>2010</w:t>
            </w:r>
            <w:r>
              <w:rPr>
                <w:rFonts w:hint="eastAsia" w:ascii="宋体" w:hAnsi="宋体"/>
              </w:rPr>
              <w:t>〕</w:t>
            </w:r>
            <w:r>
              <w:rPr>
                <w:rFonts w:ascii="宋体" w:hAnsi="宋体"/>
              </w:rPr>
              <w:t>30</w:t>
            </w:r>
            <w:r>
              <w:rPr>
                <w:rFonts w:hint="eastAsia" w:ascii="宋体" w:hAnsi="宋体"/>
              </w:rPr>
              <w:t>号）将相关职能部门的职能加以明确。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Merge w:val="continue"/>
            <w:vAlign w:val="center"/>
          </w:tcPr>
          <w:p>
            <w:pPr>
              <w:spacing w:line="480" w:lineRule="exact"/>
              <w:jc w:val="center"/>
              <w:rPr>
                <w:rFonts w:ascii="宋体"/>
                <w:b/>
              </w:rPr>
            </w:pPr>
          </w:p>
        </w:tc>
        <w:tc>
          <w:tcPr>
            <w:tcW w:w="8978" w:type="dxa"/>
            <w:vAlign w:val="center"/>
          </w:tcPr>
          <w:p>
            <w:pPr>
              <w:spacing w:line="480" w:lineRule="exact"/>
              <w:jc w:val="center"/>
              <w:rPr>
                <w:rFonts w:ascii="宋体"/>
              </w:rPr>
            </w:pPr>
            <w:r>
              <w:rPr>
                <w:rFonts w:hint="eastAsia" w:ascii="宋体" w:hAnsi="宋体"/>
              </w:rPr>
              <w:t>对农村“两户”子女及其父母参加新型农村合作医疗个人缴费部分从新农合资金解决。城镇独生子女、流动人口独生子女和农村“两户”在市、区、镇公立医疗机构就医的，凭《独生子女父母光荣证》《结扎证》等证明减免门诊挂号费；优先入住惠民医院病床。所在地卫生院每年免费组织辖区农村“两户”</w:t>
            </w:r>
            <w:r>
              <w:rPr>
                <w:rFonts w:ascii="宋体" w:hAnsi="宋体"/>
              </w:rPr>
              <w:t>0-6</w:t>
            </w:r>
            <w:r>
              <w:rPr>
                <w:rFonts w:hint="eastAsia" w:ascii="宋体" w:hAnsi="宋体"/>
              </w:rPr>
              <w:t>岁子女、农村流动人口</w:t>
            </w:r>
            <w:r>
              <w:rPr>
                <w:rFonts w:ascii="宋体" w:hAnsi="宋体"/>
              </w:rPr>
              <w:t>0-6</w:t>
            </w:r>
            <w:r>
              <w:rPr>
                <w:rFonts w:hint="eastAsia" w:ascii="宋体" w:hAnsi="宋体"/>
              </w:rPr>
              <w:t>岁独生子女体检一次。</w:t>
            </w:r>
          </w:p>
        </w:tc>
        <w:tc>
          <w:tcPr>
            <w:tcW w:w="1908" w:type="dxa"/>
            <w:vMerge w:val="continue"/>
            <w:vAlign w:val="center"/>
          </w:tcPr>
          <w:p>
            <w:pPr>
              <w:spacing w:line="480" w:lineRule="exact"/>
              <w:jc w:val="center"/>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市教育局</w:t>
            </w:r>
          </w:p>
        </w:tc>
        <w:tc>
          <w:tcPr>
            <w:tcW w:w="8978" w:type="dxa"/>
            <w:vAlign w:val="center"/>
          </w:tcPr>
          <w:p>
            <w:pPr>
              <w:spacing w:line="480" w:lineRule="exact"/>
              <w:jc w:val="center"/>
              <w:rPr>
                <w:rFonts w:ascii="宋体"/>
              </w:rPr>
            </w:pPr>
            <w:r>
              <w:rPr>
                <w:rFonts w:hint="eastAsia" w:ascii="宋体" w:hAnsi="宋体"/>
              </w:rPr>
              <w:t>在制定有关政策时落实对计划生育女儿户的同等优先原则。在部门职责范围内，研究制订并认真落实扶助女孩及计划生育女儿户的具体措施。在落实中央专项彩票公益金教育助学项目中，对农村计划生育独生子女和双女户家庭学生给予优先资助；对农村计划生育独生子女和双女户贫困家庭中就读义务教育阶段公办学校的寄宿生，优先补助生活费；对就读于高等学校的农村计划生育独生子女和双女户家庭学生，优先享受生源地贷款，优先享受国家助学金，优先享受勤工助学等资助政策，</w:t>
            </w:r>
          </w:p>
        </w:tc>
        <w:tc>
          <w:tcPr>
            <w:tcW w:w="1908" w:type="dxa"/>
            <w:vMerge w:val="continue"/>
            <w:vAlign w:val="center"/>
          </w:tcPr>
          <w:p>
            <w:pPr>
              <w:spacing w:line="480" w:lineRule="exact"/>
              <w:jc w:val="center"/>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市农业局</w:t>
            </w:r>
          </w:p>
        </w:tc>
        <w:tc>
          <w:tcPr>
            <w:tcW w:w="8978" w:type="dxa"/>
            <w:vAlign w:val="center"/>
          </w:tcPr>
          <w:p>
            <w:pPr>
              <w:spacing w:line="480" w:lineRule="exact"/>
              <w:jc w:val="center"/>
              <w:rPr>
                <w:rFonts w:ascii="宋体"/>
              </w:rPr>
            </w:pPr>
            <w:r>
              <w:rPr>
                <w:rFonts w:hint="eastAsia" w:ascii="宋体" w:hAnsi="宋体"/>
              </w:rPr>
              <w:t>进一步加大向计划生育女孩家庭推广先进实用技术、提供科技信息服务等力度；在同等条件下优先安排计划生育女孩家庭参加科技知识培训和优先安排科技实用技术项目。</w:t>
            </w:r>
          </w:p>
        </w:tc>
        <w:tc>
          <w:tcPr>
            <w:tcW w:w="1908" w:type="dxa"/>
            <w:vMerge w:val="continue"/>
            <w:vAlign w:val="center"/>
          </w:tcPr>
          <w:p>
            <w:pPr>
              <w:spacing w:line="480" w:lineRule="exact"/>
              <w:jc w:val="center"/>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市民政局</w:t>
            </w:r>
          </w:p>
        </w:tc>
        <w:tc>
          <w:tcPr>
            <w:tcW w:w="8978" w:type="dxa"/>
            <w:vAlign w:val="center"/>
          </w:tcPr>
          <w:p>
            <w:pPr>
              <w:spacing w:line="480" w:lineRule="exact"/>
              <w:jc w:val="center"/>
              <w:rPr>
                <w:rFonts w:ascii="宋体"/>
              </w:rPr>
            </w:pPr>
            <w:r>
              <w:rPr>
                <w:rFonts w:hint="eastAsia" w:ascii="宋体" w:hAnsi="宋体"/>
              </w:rPr>
              <w:t>在制定有关政策时落实对计划生育女儿户的同等优先原则。在部门职责范围内，研究制订并认真落实扶助女孩及计划生育女儿户的具体措施，将符合条件的农村独生子女死亡家庭父母纳入五保供养范畴。</w:t>
            </w:r>
          </w:p>
        </w:tc>
        <w:tc>
          <w:tcPr>
            <w:tcW w:w="1908" w:type="dxa"/>
            <w:vMerge w:val="continue"/>
            <w:vAlign w:val="center"/>
          </w:tcPr>
          <w:p>
            <w:pPr>
              <w:spacing w:line="480" w:lineRule="exact"/>
              <w:jc w:val="center"/>
              <w:rPr>
                <w:rFonts w:ascii="宋体"/>
              </w:rPr>
            </w:pPr>
          </w:p>
        </w:tc>
        <w:tc>
          <w:tcPr>
            <w:tcW w:w="1560" w:type="dxa"/>
            <w:vMerge w:val="continue"/>
            <w:vAlign w:val="center"/>
          </w:tcPr>
          <w:p>
            <w:pPr>
              <w:spacing w:line="4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Merge w:val="continue"/>
            <w:vAlign w:val="center"/>
          </w:tcPr>
          <w:p>
            <w:pPr>
              <w:spacing w:line="480" w:lineRule="exact"/>
              <w:jc w:val="center"/>
              <w:rPr>
                <w:rFonts w:ascii="宋体"/>
              </w:rPr>
            </w:pPr>
          </w:p>
        </w:tc>
        <w:tc>
          <w:tcPr>
            <w:tcW w:w="851" w:type="dxa"/>
            <w:vMerge w:val="continue"/>
            <w:vAlign w:val="center"/>
          </w:tcPr>
          <w:p>
            <w:pPr>
              <w:spacing w:line="480" w:lineRule="exact"/>
              <w:jc w:val="center"/>
              <w:rPr>
                <w:rFonts w:ascii="宋体"/>
              </w:rPr>
            </w:pPr>
          </w:p>
        </w:tc>
        <w:tc>
          <w:tcPr>
            <w:tcW w:w="1304" w:type="dxa"/>
            <w:vAlign w:val="center"/>
          </w:tcPr>
          <w:p>
            <w:pPr>
              <w:spacing w:line="480" w:lineRule="exact"/>
              <w:jc w:val="center"/>
              <w:rPr>
                <w:rFonts w:ascii="宋体"/>
              </w:rPr>
            </w:pPr>
            <w:r>
              <w:rPr>
                <w:rFonts w:hint="eastAsia" w:ascii="宋体" w:hAnsi="宋体"/>
              </w:rPr>
              <w:t>市财政局</w:t>
            </w:r>
          </w:p>
        </w:tc>
        <w:tc>
          <w:tcPr>
            <w:tcW w:w="8978" w:type="dxa"/>
            <w:vAlign w:val="center"/>
          </w:tcPr>
          <w:p>
            <w:pPr>
              <w:spacing w:line="480" w:lineRule="exact"/>
              <w:jc w:val="center"/>
              <w:rPr>
                <w:rFonts w:ascii="宋体"/>
              </w:rPr>
            </w:pPr>
            <w:r>
              <w:rPr>
                <w:rFonts w:hint="eastAsia" w:ascii="宋体" w:hAnsi="宋体"/>
              </w:rPr>
              <w:t>会同人口计生部门研究制定针对女孩和计划生育女孩家庭的奖励政策，全面推行农村部分计划生育家庭奖励扶持制度和计划生育家庭特别扶助制度，保证“关爱女孩行动”综合治理出生人口性别比偏高问题必要的工作经费。</w:t>
            </w:r>
          </w:p>
        </w:tc>
        <w:tc>
          <w:tcPr>
            <w:tcW w:w="1908" w:type="dxa"/>
            <w:vMerge w:val="continue"/>
            <w:vAlign w:val="center"/>
          </w:tcPr>
          <w:p>
            <w:pPr>
              <w:spacing w:line="480" w:lineRule="exact"/>
              <w:jc w:val="center"/>
              <w:rPr>
                <w:rFonts w:ascii="宋体"/>
              </w:rPr>
            </w:pPr>
          </w:p>
        </w:tc>
        <w:tc>
          <w:tcPr>
            <w:tcW w:w="1560" w:type="dxa"/>
            <w:vMerge w:val="continue"/>
            <w:vAlign w:val="center"/>
          </w:tcPr>
          <w:p>
            <w:pPr>
              <w:spacing w:line="480" w:lineRule="exact"/>
              <w:jc w:val="center"/>
              <w:rPr>
                <w:rFonts w:ascii="宋体"/>
              </w:rPr>
            </w:pPr>
          </w:p>
        </w:tc>
      </w:tr>
    </w:tbl>
    <w:p>
      <w:pPr>
        <w:ind w:firstLine="720" w:firstLineChars="200"/>
        <w:rPr>
          <w:rFonts w:ascii="宋体" w:cs="黑体"/>
          <w:kern w:val="0"/>
          <w:sz w:val="36"/>
          <w:szCs w:val="36"/>
          <w:lang w:val="zh-CN"/>
        </w:rPr>
      </w:pPr>
    </w:p>
    <w:p>
      <w:pPr>
        <w:ind w:firstLine="720" w:firstLineChars="200"/>
        <w:rPr>
          <w:rFonts w:ascii="宋体" w:cs="黑体"/>
          <w:kern w:val="0"/>
          <w:sz w:val="36"/>
          <w:szCs w:val="36"/>
          <w:lang w:val="zh-CN"/>
        </w:rPr>
      </w:pPr>
    </w:p>
    <w:p>
      <w:pPr>
        <w:ind w:firstLine="720" w:firstLineChars="200"/>
        <w:rPr>
          <w:rFonts w:ascii="宋体" w:cs="黑体"/>
          <w:kern w:val="0"/>
          <w:sz w:val="36"/>
          <w:szCs w:val="36"/>
          <w:lang w:val="zh-CN"/>
        </w:rPr>
      </w:pPr>
    </w:p>
    <w:p>
      <w:pPr>
        <w:ind w:firstLine="720" w:firstLineChars="200"/>
        <w:rPr>
          <w:rFonts w:ascii="宋体" w:cs="黑体"/>
          <w:kern w:val="0"/>
          <w:sz w:val="36"/>
          <w:szCs w:val="36"/>
          <w:lang w:val="zh-CN"/>
        </w:rPr>
      </w:pPr>
    </w:p>
    <w:p>
      <w:pPr>
        <w:rPr>
          <w:rFonts w:ascii="宋体" w:cs="黑体"/>
          <w:b/>
          <w:kern w:val="0"/>
          <w:sz w:val="36"/>
          <w:szCs w:val="36"/>
          <w:lang w:val="zh-CN"/>
        </w:rPr>
      </w:pPr>
      <w:r>
        <w:rPr>
          <w:rFonts w:hint="eastAsia" w:ascii="宋体" w:hAnsi="宋体" w:cs="黑体"/>
          <w:b/>
          <w:kern w:val="0"/>
          <w:sz w:val="36"/>
          <w:szCs w:val="36"/>
          <w:lang w:val="zh-CN"/>
        </w:rPr>
        <w:t>三、事中事后监管制度</w:t>
      </w:r>
    </w:p>
    <w:p>
      <w:pPr>
        <w:widowControl/>
        <w:shd w:val="clear" w:color="auto" w:fill="FFFFFF"/>
        <w:ind w:firstLine="600" w:firstLineChars="200"/>
        <w:jc w:val="left"/>
        <w:rPr>
          <w:rFonts w:ascii="仿宋_GB2312" w:hAnsi="宋体" w:eastAsia="仿宋_GB2312" w:cs="宋体"/>
          <w:sz w:val="32"/>
          <w:szCs w:val="32"/>
        </w:rPr>
      </w:pPr>
      <w:r>
        <w:rPr>
          <w:rFonts w:hint="eastAsia" w:ascii="仿宋_GB2312" w:hAnsi="仿宋_GB2312" w:eastAsia="仿宋_GB2312" w:cs="仿宋_GB2312"/>
          <w:snapToGrid w:val="0"/>
          <w:kern w:val="0"/>
          <w:sz w:val="30"/>
          <w:szCs w:val="30"/>
          <w:lang w:val="zh-CN"/>
        </w:rPr>
        <w:t>市美兰区卫生健康委员会实行属地管理的卫生行政执法事项中，主要负责对各区卫生局的工作指导和监督，明确行政执法标准，规范行政自由裁量权，并负责日常监督检查、查处各类卫生违法行为；</w:t>
      </w:r>
      <w:r>
        <w:rPr>
          <w:rFonts w:hint="eastAsia" w:ascii="仿宋_GB2312" w:hAnsi="宋体" w:eastAsia="仿宋_GB2312" w:cs="宋体"/>
          <w:sz w:val="32"/>
          <w:szCs w:val="32"/>
        </w:rPr>
        <w:t>对计划生育法律法规执行情况的监督、对从事计划生育技术服务的机构和人员的监督、打击“两非”行为的监督、计划生育重大案件的监督、对</w:t>
      </w:r>
      <w:r>
        <w:rPr>
          <w:rFonts w:hint="eastAsia" w:ascii="仿宋_GB2312" w:hAnsi="宋体" w:eastAsia="仿宋_GB2312" w:cs="宋体"/>
          <w:sz w:val="32"/>
          <w:szCs w:val="32"/>
          <w:lang w:eastAsia="zh-CN"/>
        </w:rPr>
        <w:t>本区</w:t>
      </w:r>
      <w:r>
        <w:rPr>
          <w:rFonts w:hint="eastAsia" w:ascii="仿宋_GB2312" w:hAnsi="宋体" w:eastAsia="仿宋_GB2312" w:cs="宋体"/>
          <w:sz w:val="32"/>
          <w:szCs w:val="32"/>
        </w:rPr>
        <w:t>再生育审批的监督、对出生人口性别比工作的监督、计划生育证件办理的监管</w:t>
      </w:r>
      <w:r>
        <w:rPr>
          <w:rFonts w:ascii="仿宋_GB2312" w:hAnsi="宋体" w:eastAsia="仿宋_GB2312" w:cs="宋体"/>
          <w:sz w:val="32"/>
          <w:szCs w:val="32"/>
        </w:rPr>
        <w:t xml:space="preserve"> </w:t>
      </w:r>
      <w:r>
        <w:rPr>
          <w:rFonts w:hint="eastAsia" w:ascii="仿宋_GB2312" w:hAnsi="宋体" w:eastAsia="仿宋_GB2312" w:cs="宋体"/>
          <w:sz w:val="32"/>
          <w:szCs w:val="32"/>
        </w:rPr>
        <w:t>。</w:t>
      </w:r>
    </w:p>
    <w:p>
      <w:pPr>
        <w:pStyle w:val="24"/>
        <w:numPr>
          <w:ilvl w:val="0"/>
          <w:numId w:val="2"/>
        </w:numPr>
        <w:spacing w:line="240" w:lineRule="auto"/>
        <w:ind w:firstLineChars="0"/>
        <w:rPr>
          <w:rFonts w:ascii="仿宋_GB2312" w:hAnsi="黑体" w:eastAsia="仿宋_GB2312" w:cs="仿宋_GB2312"/>
          <w:b/>
          <w:bCs/>
          <w:snapToGrid w:val="0"/>
          <w:sz w:val="30"/>
          <w:szCs w:val="30"/>
          <w:lang w:val="zh-CN"/>
        </w:rPr>
      </w:pPr>
      <w:r>
        <w:rPr>
          <w:rFonts w:hint="eastAsia" w:ascii="仿宋_GB2312" w:hAnsi="黑体" w:eastAsia="仿宋_GB2312" w:cs="仿宋_GB2312"/>
          <w:b/>
          <w:bCs/>
          <w:snapToGrid w:val="0"/>
          <w:sz w:val="30"/>
          <w:szCs w:val="30"/>
          <w:lang w:val="zh-CN"/>
        </w:rPr>
        <w:t>卫生行政执法事项</w:t>
      </w:r>
    </w:p>
    <w:p>
      <w:pPr>
        <w:pStyle w:val="24"/>
        <w:spacing w:line="240" w:lineRule="auto"/>
        <w:ind w:firstLine="450" w:firstLineChars="150"/>
        <w:rPr>
          <w:rFonts w:ascii="仿宋_GB2312" w:hAnsi="仿宋_GB2312" w:eastAsia="仿宋_GB2312" w:cs="仿宋_GB2312"/>
          <w:snapToGrid w:val="0"/>
          <w:sz w:val="30"/>
          <w:szCs w:val="30"/>
          <w:lang w:val="zh-CN"/>
        </w:rPr>
      </w:pPr>
      <w:r>
        <w:rPr>
          <w:rFonts w:hint="eastAsia" w:ascii="仿宋_GB2312" w:hAnsi="仿宋_GB2312" w:eastAsia="仿宋_GB2312" w:cs="仿宋_GB2312"/>
          <w:snapToGrid w:val="0"/>
          <w:sz w:val="30"/>
          <w:szCs w:val="30"/>
          <w:lang w:val="zh-CN"/>
        </w:rPr>
        <w:t>（</w:t>
      </w:r>
      <w:r>
        <w:rPr>
          <w:rFonts w:ascii="仿宋_GB2312" w:hAnsi="仿宋_GB2312" w:eastAsia="仿宋_GB2312" w:cs="仿宋_GB2312"/>
          <w:snapToGrid w:val="0"/>
          <w:sz w:val="30"/>
          <w:szCs w:val="30"/>
          <w:lang w:val="zh-CN"/>
        </w:rPr>
        <w:t>1</w:t>
      </w:r>
      <w:r>
        <w:rPr>
          <w:rFonts w:hint="eastAsia" w:ascii="仿宋_GB2312" w:hAnsi="仿宋_GB2312" w:eastAsia="仿宋_GB2312" w:cs="仿宋_GB2312"/>
          <w:snapToGrid w:val="0"/>
          <w:sz w:val="30"/>
          <w:szCs w:val="30"/>
          <w:lang w:val="zh-CN"/>
        </w:rPr>
        <w:t>）</w:t>
      </w:r>
      <w:r>
        <w:rPr>
          <w:rFonts w:hint="eastAsia" w:ascii="仿宋_GB2312" w:hAnsi="黑体" w:eastAsia="仿宋_GB2312" w:cs="仿宋_GB2312"/>
          <w:b/>
          <w:bCs/>
          <w:snapToGrid w:val="0"/>
          <w:sz w:val="30"/>
          <w:szCs w:val="30"/>
          <w:lang w:val="zh-CN"/>
        </w:rPr>
        <w:t>监督检查对象</w:t>
      </w:r>
    </w:p>
    <w:p>
      <w:pPr>
        <w:pStyle w:val="3"/>
        <w:ind w:firstLine="600" w:firstLineChars="200"/>
        <w:rPr>
          <w:rFonts w:ascii="仿宋_GB2312" w:hAnsi="仿宋_GB2312" w:eastAsia="仿宋_GB2312" w:cs="Times New Roman"/>
          <w:snapToGrid w:val="0"/>
          <w:kern w:val="0"/>
          <w:sz w:val="30"/>
          <w:szCs w:val="30"/>
          <w:lang w:val="zh-CN"/>
        </w:rPr>
      </w:pPr>
      <w:r>
        <w:rPr>
          <w:rFonts w:hint="eastAsia" w:ascii="仿宋_GB2312" w:hAnsi="仿宋_GB2312" w:eastAsia="仿宋_GB2312" w:cs="仿宋_GB2312"/>
          <w:snapToGrid w:val="0"/>
          <w:kern w:val="0"/>
          <w:sz w:val="30"/>
          <w:szCs w:val="30"/>
          <w:lang w:val="zh-CN"/>
        </w:rPr>
        <w:t>从事卫生行政执法活动的机构及其工作人员。</w:t>
      </w:r>
    </w:p>
    <w:p>
      <w:pPr>
        <w:pStyle w:val="3"/>
        <w:ind w:firstLine="600" w:firstLineChars="200"/>
        <w:rPr>
          <w:rFonts w:ascii="仿宋_GB2312" w:hAnsi="仿宋_GB2312" w:eastAsia="仿宋_GB2312" w:cs="Times New Roman"/>
          <w:snapToGrid w:val="0"/>
          <w:kern w:val="0"/>
          <w:sz w:val="30"/>
          <w:szCs w:val="30"/>
          <w:lang w:val="zh-CN"/>
        </w:rPr>
      </w:pPr>
      <w:r>
        <w:rPr>
          <w:rFonts w:hint="eastAsia" w:ascii="仿宋_GB2312" w:hAnsi="仿宋_GB2312" w:eastAsia="仿宋_GB2312" w:cs="仿宋_GB2312"/>
          <w:snapToGrid w:val="0"/>
          <w:kern w:val="0"/>
          <w:sz w:val="30"/>
          <w:szCs w:val="30"/>
          <w:lang w:val="zh-CN"/>
        </w:rPr>
        <w:t>前款所称卫生行政执法活动，包括行政处罚、行政许可、行政调解以及法律、法规、规章规定的其他行政执法活动。</w:t>
      </w:r>
    </w:p>
    <w:p>
      <w:pPr>
        <w:pStyle w:val="24"/>
        <w:spacing w:line="240" w:lineRule="auto"/>
        <w:ind w:firstLine="602"/>
        <w:rPr>
          <w:rFonts w:ascii="仿宋_GB2312" w:hAnsi="黑体" w:eastAsia="仿宋_GB2312"/>
          <w:b/>
          <w:bCs/>
          <w:snapToGrid w:val="0"/>
          <w:sz w:val="30"/>
          <w:szCs w:val="30"/>
          <w:lang w:val="zh-CN"/>
        </w:rPr>
      </w:pPr>
      <w:r>
        <w:rPr>
          <w:rFonts w:hint="eastAsia" w:ascii="仿宋_GB2312" w:hAnsi="黑体" w:eastAsia="仿宋_GB2312" w:cs="仿宋_GB2312"/>
          <w:b/>
          <w:bCs/>
          <w:snapToGrid w:val="0"/>
          <w:sz w:val="30"/>
          <w:szCs w:val="30"/>
        </w:rPr>
        <w:t>（</w:t>
      </w:r>
      <w:r>
        <w:rPr>
          <w:rFonts w:ascii="仿宋_GB2312" w:hAnsi="黑体" w:eastAsia="仿宋_GB2312" w:cs="仿宋_GB2312"/>
          <w:b/>
          <w:bCs/>
          <w:snapToGrid w:val="0"/>
          <w:sz w:val="30"/>
          <w:szCs w:val="30"/>
        </w:rPr>
        <w:t>2</w:t>
      </w:r>
      <w:r>
        <w:rPr>
          <w:rFonts w:hint="eastAsia" w:ascii="仿宋_GB2312" w:hAnsi="黑体" w:eastAsia="仿宋_GB2312" w:cs="仿宋_GB2312"/>
          <w:b/>
          <w:bCs/>
          <w:snapToGrid w:val="0"/>
          <w:sz w:val="30"/>
          <w:szCs w:val="30"/>
        </w:rPr>
        <w:t>）</w:t>
      </w:r>
      <w:r>
        <w:rPr>
          <w:rFonts w:hint="eastAsia" w:ascii="仿宋_GB2312" w:hAnsi="黑体" w:eastAsia="仿宋_GB2312" w:cs="仿宋_GB2312"/>
          <w:b/>
          <w:bCs/>
          <w:snapToGrid w:val="0"/>
          <w:sz w:val="30"/>
          <w:szCs w:val="30"/>
          <w:lang w:val="zh-CN"/>
        </w:rPr>
        <w:t>监督检查内容</w:t>
      </w:r>
    </w:p>
    <w:p>
      <w:pPr>
        <w:pStyle w:val="9"/>
        <w:spacing w:before="0" w:beforeAutospacing="0" w:after="0" w:afterAutospacing="0"/>
        <w:ind w:firstLine="600" w:firstLineChars="200"/>
        <w:jc w:val="both"/>
        <w:rPr>
          <w:rFonts w:ascii="仿宋_GB2312" w:hAnsi="Times New Roman" w:eastAsia="仿宋_GB2312" w:cs="Times New Roman"/>
          <w:snapToGrid w:val="0"/>
          <w:color w:val="auto"/>
          <w:sz w:val="30"/>
          <w:szCs w:val="30"/>
        </w:rPr>
      </w:pPr>
      <w:r>
        <w:rPr>
          <w:rFonts w:hint="eastAsia" w:ascii="仿宋_GB2312" w:eastAsia="仿宋_GB2312"/>
          <w:snapToGrid w:val="0"/>
          <w:color w:val="auto"/>
          <w:sz w:val="30"/>
          <w:szCs w:val="30"/>
        </w:rPr>
        <w:t>对行使属地管理事项职权即卫生行政执法的监督检查内容主要包括：</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lang w:val="zh-CN"/>
        </w:rPr>
        <w:t>1.</w:t>
      </w:r>
      <w:r>
        <w:rPr>
          <w:rFonts w:hint="eastAsia" w:ascii="仿宋_GB2312" w:hAnsi="仿宋_GB2312" w:eastAsia="仿宋_GB2312" w:cs="仿宋_GB2312"/>
          <w:snapToGrid w:val="0"/>
          <w:kern w:val="0"/>
          <w:sz w:val="30"/>
          <w:szCs w:val="30"/>
          <w:lang w:val="zh-CN"/>
        </w:rPr>
        <w:t>卫生行政执法主体的合法性；</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2.</w:t>
      </w:r>
      <w:r>
        <w:rPr>
          <w:rFonts w:hint="eastAsia" w:ascii="仿宋_GB2312" w:hAnsi="仿宋_GB2312" w:eastAsia="仿宋_GB2312" w:cs="仿宋_GB2312"/>
          <w:snapToGrid w:val="0"/>
          <w:kern w:val="0"/>
          <w:sz w:val="30"/>
          <w:szCs w:val="30"/>
          <w:lang w:val="zh-CN"/>
        </w:rPr>
        <w:t>具体行政行为的合法性和适当性；</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3.</w:t>
      </w:r>
      <w:r>
        <w:rPr>
          <w:rFonts w:hint="eastAsia" w:ascii="仿宋_GB2312" w:hAnsi="仿宋_GB2312" w:eastAsia="仿宋_GB2312" w:cs="仿宋_GB2312"/>
          <w:snapToGrid w:val="0"/>
          <w:kern w:val="0"/>
          <w:sz w:val="30"/>
          <w:szCs w:val="30"/>
          <w:lang w:val="zh-CN"/>
        </w:rPr>
        <w:t>规范性文件的合法性；</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4</w:t>
      </w:r>
      <w:r>
        <w:rPr>
          <w:rFonts w:ascii="仿宋_GB2312" w:hAnsi="仿宋_GB2312" w:eastAsia="仿宋_GB2312" w:cs="仿宋_GB2312"/>
          <w:snapToGrid w:val="0"/>
          <w:kern w:val="0"/>
          <w:sz w:val="30"/>
          <w:szCs w:val="30"/>
          <w:lang w:val="zh-CN"/>
        </w:rPr>
        <w:t>.</w:t>
      </w:r>
      <w:r>
        <w:rPr>
          <w:rFonts w:hint="eastAsia" w:ascii="仿宋_GB2312" w:hAnsi="仿宋_GB2312" w:eastAsia="仿宋_GB2312" w:cs="仿宋_GB2312"/>
          <w:snapToGrid w:val="0"/>
          <w:kern w:val="0"/>
          <w:sz w:val="30"/>
          <w:szCs w:val="30"/>
          <w:lang w:val="zh-CN"/>
        </w:rPr>
        <w:t>行政执法监督制度建立健全情况；</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5</w:t>
      </w:r>
      <w:r>
        <w:rPr>
          <w:rFonts w:ascii="仿宋_GB2312" w:hAnsi="仿宋_GB2312" w:eastAsia="仿宋_GB2312" w:cs="仿宋_GB2312"/>
          <w:snapToGrid w:val="0"/>
          <w:kern w:val="0"/>
          <w:sz w:val="30"/>
          <w:szCs w:val="30"/>
          <w:lang w:val="zh-CN"/>
        </w:rPr>
        <w:t>.</w:t>
      </w:r>
      <w:r>
        <w:rPr>
          <w:rFonts w:hint="eastAsia" w:ascii="仿宋_GB2312" w:hAnsi="仿宋_GB2312" w:eastAsia="仿宋_GB2312" w:cs="仿宋_GB2312"/>
          <w:snapToGrid w:val="0"/>
          <w:kern w:val="0"/>
          <w:sz w:val="30"/>
          <w:szCs w:val="30"/>
          <w:lang w:val="zh-CN"/>
        </w:rPr>
        <w:t>法律、法规、规章的执行情况；</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6.</w:t>
      </w:r>
      <w:r>
        <w:rPr>
          <w:rFonts w:hint="eastAsia" w:ascii="仿宋_GB2312" w:hAnsi="仿宋_GB2312" w:eastAsia="仿宋_GB2312" w:cs="仿宋_GB2312"/>
          <w:snapToGrid w:val="0"/>
          <w:kern w:val="0"/>
          <w:sz w:val="30"/>
          <w:szCs w:val="30"/>
          <w:lang w:val="zh-CN"/>
        </w:rPr>
        <w:t>涉及行政复议、行政诉讼、行政赔偿、向司法机关移送案件等有关情况；</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7.</w:t>
      </w:r>
      <w:r>
        <w:rPr>
          <w:rFonts w:hint="eastAsia" w:ascii="仿宋_GB2312" w:hAnsi="仿宋_GB2312" w:eastAsia="仿宋_GB2312" w:cs="仿宋_GB2312"/>
          <w:snapToGrid w:val="0"/>
          <w:kern w:val="0"/>
          <w:sz w:val="30"/>
          <w:szCs w:val="30"/>
          <w:lang w:val="zh-CN"/>
        </w:rPr>
        <w:t>其他需要监督检查的事项。</w:t>
      </w:r>
    </w:p>
    <w:p>
      <w:pPr>
        <w:pStyle w:val="24"/>
        <w:spacing w:line="240" w:lineRule="auto"/>
        <w:ind w:firstLine="602"/>
        <w:rPr>
          <w:rFonts w:ascii="仿宋_GB2312" w:hAnsi="黑体" w:eastAsia="仿宋_GB2312"/>
          <w:b/>
          <w:bCs/>
          <w:snapToGrid w:val="0"/>
          <w:sz w:val="30"/>
          <w:szCs w:val="30"/>
          <w:lang w:val="zh-CN"/>
        </w:rPr>
      </w:pPr>
      <w:r>
        <w:rPr>
          <w:rFonts w:hint="eastAsia" w:ascii="仿宋_GB2312" w:hAnsi="黑体" w:eastAsia="仿宋_GB2312" w:cs="仿宋_GB2312"/>
          <w:b/>
          <w:bCs/>
          <w:snapToGrid w:val="0"/>
          <w:sz w:val="30"/>
          <w:szCs w:val="30"/>
        </w:rPr>
        <w:t>（</w:t>
      </w:r>
      <w:r>
        <w:rPr>
          <w:rFonts w:ascii="仿宋_GB2312" w:hAnsi="黑体" w:eastAsia="仿宋_GB2312" w:cs="仿宋_GB2312"/>
          <w:b/>
          <w:bCs/>
          <w:snapToGrid w:val="0"/>
          <w:sz w:val="30"/>
          <w:szCs w:val="30"/>
        </w:rPr>
        <w:t>3</w:t>
      </w:r>
      <w:r>
        <w:rPr>
          <w:rFonts w:hint="eastAsia" w:ascii="仿宋_GB2312" w:hAnsi="黑体" w:eastAsia="仿宋_GB2312" w:cs="仿宋_GB2312"/>
          <w:b/>
          <w:bCs/>
          <w:snapToGrid w:val="0"/>
          <w:sz w:val="30"/>
          <w:szCs w:val="30"/>
        </w:rPr>
        <w:t>）</w:t>
      </w:r>
      <w:r>
        <w:rPr>
          <w:rFonts w:hint="eastAsia" w:ascii="仿宋_GB2312" w:hAnsi="黑体" w:eastAsia="仿宋_GB2312" w:cs="仿宋_GB2312"/>
          <w:b/>
          <w:bCs/>
          <w:snapToGrid w:val="0"/>
          <w:sz w:val="30"/>
          <w:szCs w:val="30"/>
          <w:lang w:val="zh-CN"/>
        </w:rPr>
        <w:t>监督检查方式</w:t>
      </w:r>
    </w:p>
    <w:p>
      <w:pPr>
        <w:ind w:firstLine="600" w:firstLineChars="200"/>
        <w:rPr>
          <w:rFonts w:ascii="仿宋_GB2312" w:hAnsi="仿宋" w:eastAsia="仿宋_GB2312" w:cs="Times New Roman"/>
          <w:snapToGrid w:val="0"/>
          <w:kern w:val="0"/>
          <w:sz w:val="30"/>
          <w:szCs w:val="30"/>
        </w:rPr>
      </w:pPr>
      <w:r>
        <w:rPr>
          <w:rFonts w:hint="eastAsia" w:ascii="仿宋_GB2312" w:hAnsi="仿宋" w:eastAsia="仿宋_GB2312" w:cs="仿宋_GB2312"/>
          <w:snapToGrid w:val="0"/>
          <w:kern w:val="0"/>
          <w:sz w:val="30"/>
          <w:szCs w:val="30"/>
        </w:rPr>
        <w:t>根据上级机关部署或者根据我市卫生工作需要，采取日常监督和专项监督相结合，以自查、互查、抽查等方式，组织开展我市的卫生执法监督检查工作。</w:t>
      </w:r>
    </w:p>
    <w:p>
      <w:pPr>
        <w:pStyle w:val="24"/>
        <w:spacing w:line="240" w:lineRule="auto"/>
        <w:ind w:firstLine="602"/>
        <w:rPr>
          <w:rFonts w:ascii="仿宋_GB2312" w:hAnsi="黑体" w:eastAsia="仿宋_GB2312"/>
          <w:b/>
          <w:bCs/>
          <w:snapToGrid w:val="0"/>
          <w:sz w:val="30"/>
          <w:szCs w:val="30"/>
          <w:lang w:val="zh-CN"/>
        </w:rPr>
      </w:pPr>
      <w:r>
        <w:rPr>
          <w:rFonts w:hint="eastAsia" w:ascii="仿宋_GB2312" w:hAnsi="黑体" w:eastAsia="仿宋_GB2312" w:cs="仿宋_GB2312"/>
          <w:b/>
          <w:bCs/>
          <w:snapToGrid w:val="0"/>
          <w:sz w:val="30"/>
          <w:szCs w:val="30"/>
          <w:lang w:val="zh-CN"/>
        </w:rPr>
        <w:t>（</w:t>
      </w:r>
      <w:r>
        <w:rPr>
          <w:rFonts w:ascii="仿宋_GB2312" w:hAnsi="黑体" w:eastAsia="仿宋_GB2312" w:cs="仿宋_GB2312"/>
          <w:b/>
          <w:bCs/>
          <w:snapToGrid w:val="0"/>
          <w:sz w:val="30"/>
          <w:szCs w:val="30"/>
          <w:lang w:val="zh-CN"/>
        </w:rPr>
        <w:t>4</w:t>
      </w:r>
      <w:r>
        <w:rPr>
          <w:rFonts w:hint="eastAsia" w:ascii="仿宋_GB2312" w:hAnsi="黑体" w:eastAsia="仿宋_GB2312" w:cs="仿宋_GB2312"/>
          <w:b/>
          <w:bCs/>
          <w:snapToGrid w:val="0"/>
          <w:sz w:val="30"/>
          <w:szCs w:val="30"/>
          <w:lang w:val="zh-CN"/>
        </w:rPr>
        <w:t>）监督检查措施</w:t>
      </w:r>
    </w:p>
    <w:p>
      <w:pPr>
        <w:pStyle w:val="24"/>
        <w:spacing w:line="240" w:lineRule="auto"/>
        <w:ind w:firstLine="645" w:firstLineChars="0"/>
        <w:rPr>
          <w:rFonts w:ascii="仿宋_GB2312" w:hAnsi="仿宋" w:eastAsia="仿宋_GB2312"/>
          <w:snapToGrid w:val="0"/>
          <w:sz w:val="30"/>
          <w:szCs w:val="30"/>
        </w:rPr>
      </w:pPr>
      <w:r>
        <w:rPr>
          <w:rFonts w:ascii="仿宋_GB2312" w:hAnsi="仿宋" w:eastAsia="仿宋_GB2312" w:cs="仿宋_GB2312"/>
          <w:snapToGrid w:val="0"/>
          <w:sz w:val="30"/>
          <w:szCs w:val="30"/>
        </w:rPr>
        <w:t>1.</w:t>
      </w:r>
      <w:r>
        <w:rPr>
          <w:rFonts w:hint="eastAsia" w:ascii="仿宋_GB2312" w:hAnsi="仿宋" w:eastAsia="仿宋_GB2312" w:cs="仿宋_GB2312"/>
          <w:snapToGrid w:val="0"/>
          <w:sz w:val="30"/>
          <w:szCs w:val="30"/>
        </w:rPr>
        <w:t>加强领导，周密部署；</w:t>
      </w:r>
    </w:p>
    <w:p>
      <w:pPr>
        <w:pStyle w:val="24"/>
        <w:spacing w:line="240" w:lineRule="auto"/>
        <w:ind w:firstLine="645" w:firstLineChars="0"/>
        <w:rPr>
          <w:rFonts w:ascii="仿宋_GB2312" w:hAnsi="仿宋" w:eastAsia="仿宋_GB2312"/>
          <w:snapToGrid w:val="0"/>
          <w:sz w:val="30"/>
          <w:szCs w:val="30"/>
        </w:rPr>
      </w:pPr>
      <w:r>
        <w:rPr>
          <w:rFonts w:ascii="仿宋_GB2312" w:hAnsi="仿宋" w:eastAsia="仿宋_GB2312" w:cs="仿宋_GB2312"/>
          <w:snapToGrid w:val="0"/>
          <w:sz w:val="30"/>
          <w:szCs w:val="30"/>
        </w:rPr>
        <w:t>2.</w:t>
      </w:r>
      <w:r>
        <w:rPr>
          <w:rFonts w:hint="eastAsia" w:ascii="仿宋_GB2312" w:hAnsi="仿宋" w:eastAsia="仿宋_GB2312" w:cs="仿宋_GB2312"/>
          <w:snapToGrid w:val="0"/>
          <w:sz w:val="30"/>
          <w:szCs w:val="30"/>
        </w:rPr>
        <w:t>严格培训，明确标准；</w:t>
      </w:r>
    </w:p>
    <w:p>
      <w:pPr>
        <w:pStyle w:val="24"/>
        <w:spacing w:line="240" w:lineRule="auto"/>
        <w:ind w:firstLine="645" w:firstLineChars="0"/>
        <w:rPr>
          <w:rFonts w:ascii="仿宋_GB2312" w:hAnsi="黑体" w:eastAsia="仿宋_GB2312"/>
          <w:snapToGrid w:val="0"/>
          <w:sz w:val="30"/>
          <w:szCs w:val="30"/>
        </w:rPr>
      </w:pPr>
      <w:r>
        <w:rPr>
          <w:rFonts w:ascii="仿宋_GB2312" w:hAnsi="仿宋" w:eastAsia="仿宋_GB2312" w:cs="仿宋_GB2312"/>
          <w:snapToGrid w:val="0"/>
          <w:sz w:val="30"/>
          <w:szCs w:val="30"/>
        </w:rPr>
        <w:t>3.</w:t>
      </w:r>
      <w:r>
        <w:rPr>
          <w:rFonts w:hint="eastAsia" w:ascii="仿宋_GB2312" w:hAnsi="仿宋" w:eastAsia="仿宋_GB2312" w:cs="仿宋_GB2312"/>
          <w:snapToGrid w:val="0"/>
          <w:sz w:val="30"/>
          <w:szCs w:val="30"/>
        </w:rPr>
        <w:t>依法依规，跟踪问责。</w:t>
      </w:r>
    </w:p>
    <w:p>
      <w:pPr>
        <w:pStyle w:val="24"/>
        <w:tabs>
          <w:tab w:val="left" w:pos="1350"/>
        </w:tabs>
        <w:spacing w:line="240" w:lineRule="auto"/>
        <w:ind w:left="630" w:firstLine="0" w:firstLineChars="0"/>
        <w:rPr>
          <w:rFonts w:ascii="仿宋_GB2312" w:hAnsi="黑体" w:eastAsia="仿宋_GB2312"/>
          <w:b/>
          <w:bCs/>
          <w:snapToGrid w:val="0"/>
          <w:sz w:val="30"/>
          <w:szCs w:val="30"/>
        </w:rPr>
      </w:pPr>
      <w:r>
        <w:rPr>
          <w:rFonts w:hint="eastAsia" w:ascii="仿宋_GB2312" w:hAnsi="黑体" w:eastAsia="仿宋_GB2312" w:cs="仿宋_GB2312"/>
          <w:b/>
          <w:bCs/>
          <w:snapToGrid w:val="0"/>
          <w:sz w:val="30"/>
          <w:szCs w:val="30"/>
        </w:rPr>
        <w:t>（</w:t>
      </w:r>
      <w:r>
        <w:rPr>
          <w:rFonts w:ascii="仿宋_GB2312" w:hAnsi="黑体" w:eastAsia="仿宋_GB2312" w:cs="仿宋_GB2312"/>
          <w:b/>
          <w:bCs/>
          <w:snapToGrid w:val="0"/>
          <w:sz w:val="30"/>
          <w:szCs w:val="30"/>
        </w:rPr>
        <w:t>5</w:t>
      </w:r>
      <w:r>
        <w:rPr>
          <w:rFonts w:hint="eastAsia" w:ascii="仿宋_GB2312" w:hAnsi="黑体" w:eastAsia="仿宋_GB2312" w:cs="仿宋_GB2312"/>
          <w:b/>
          <w:bCs/>
          <w:snapToGrid w:val="0"/>
          <w:sz w:val="30"/>
          <w:szCs w:val="30"/>
        </w:rPr>
        <w:t>）监督检查程序</w:t>
      </w:r>
    </w:p>
    <w:p>
      <w:pPr>
        <w:ind w:firstLine="645"/>
        <w:rPr>
          <w:rFonts w:ascii="仿宋_GB2312" w:hAnsi="仿宋" w:eastAsia="仿宋_GB2312" w:cs="Times New Roman"/>
          <w:snapToGrid w:val="0"/>
          <w:kern w:val="0"/>
          <w:sz w:val="30"/>
          <w:szCs w:val="30"/>
        </w:rPr>
      </w:pPr>
      <w:r>
        <w:rPr>
          <w:rFonts w:ascii="仿宋_GB2312" w:hAnsi="仿宋" w:eastAsia="仿宋_GB2312" w:cs="仿宋_GB2312"/>
          <w:snapToGrid w:val="0"/>
          <w:kern w:val="0"/>
          <w:sz w:val="30"/>
          <w:szCs w:val="30"/>
        </w:rPr>
        <w:t>1.</w:t>
      </w:r>
      <w:r>
        <w:rPr>
          <w:rFonts w:hint="eastAsia" w:ascii="仿宋_GB2312" w:hAnsi="仿宋" w:eastAsia="仿宋_GB2312" w:cs="仿宋_GB2312"/>
          <w:snapToGrid w:val="0"/>
          <w:kern w:val="0"/>
          <w:sz w:val="30"/>
          <w:szCs w:val="30"/>
        </w:rPr>
        <w:t>下达检查通知；</w:t>
      </w:r>
    </w:p>
    <w:p>
      <w:pPr>
        <w:ind w:firstLine="645"/>
        <w:rPr>
          <w:rFonts w:ascii="仿宋_GB2312" w:hAnsi="仿宋" w:eastAsia="仿宋_GB2312" w:cs="Times New Roman"/>
          <w:snapToGrid w:val="0"/>
          <w:kern w:val="0"/>
          <w:sz w:val="30"/>
          <w:szCs w:val="30"/>
        </w:rPr>
      </w:pPr>
      <w:r>
        <w:rPr>
          <w:rFonts w:ascii="仿宋_GB2312" w:hAnsi="仿宋" w:eastAsia="仿宋_GB2312" w:cs="仿宋_GB2312"/>
          <w:snapToGrid w:val="0"/>
          <w:kern w:val="0"/>
          <w:sz w:val="30"/>
          <w:szCs w:val="30"/>
        </w:rPr>
        <w:t>2.</w:t>
      </w:r>
      <w:r>
        <w:rPr>
          <w:rFonts w:hint="eastAsia" w:ascii="仿宋_GB2312" w:hAnsi="仿宋" w:eastAsia="仿宋_GB2312" w:cs="仿宋_GB2312"/>
          <w:snapToGrid w:val="0"/>
          <w:kern w:val="0"/>
          <w:sz w:val="30"/>
          <w:szCs w:val="30"/>
        </w:rPr>
        <w:t>组织现场检查；</w:t>
      </w:r>
    </w:p>
    <w:p>
      <w:pPr>
        <w:ind w:firstLine="645"/>
        <w:rPr>
          <w:rFonts w:ascii="仿宋_GB2312" w:hAnsi="仿宋" w:eastAsia="仿宋_GB2312" w:cs="Times New Roman"/>
          <w:snapToGrid w:val="0"/>
          <w:kern w:val="0"/>
          <w:sz w:val="30"/>
          <w:szCs w:val="30"/>
        </w:rPr>
      </w:pPr>
      <w:r>
        <w:rPr>
          <w:rFonts w:ascii="仿宋_GB2312" w:hAnsi="仿宋" w:eastAsia="仿宋_GB2312" w:cs="仿宋_GB2312"/>
          <w:snapToGrid w:val="0"/>
          <w:kern w:val="0"/>
          <w:sz w:val="30"/>
          <w:szCs w:val="30"/>
        </w:rPr>
        <w:t>3.</w:t>
      </w:r>
      <w:r>
        <w:rPr>
          <w:rFonts w:hint="eastAsia" w:ascii="仿宋_GB2312" w:hAnsi="仿宋" w:eastAsia="仿宋_GB2312" w:cs="仿宋_GB2312"/>
          <w:snapToGrid w:val="0"/>
          <w:kern w:val="0"/>
          <w:sz w:val="30"/>
          <w:szCs w:val="30"/>
        </w:rPr>
        <w:t>查阅相关资料；</w:t>
      </w:r>
    </w:p>
    <w:p>
      <w:pPr>
        <w:ind w:firstLine="645"/>
        <w:rPr>
          <w:rFonts w:ascii="仿宋_GB2312" w:hAnsi="仿宋" w:eastAsia="仿宋_GB2312" w:cs="Times New Roman"/>
          <w:snapToGrid w:val="0"/>
          <w:kern w:val="0"/>
          <w:sz w:val="30"/>
          <w:szCs w:val="30"/>
        </w:rPr>
      </w:pPr>
      <w:r>
        <w:rPr>
          <w:rFonts w:ascii="仿宋_GB2312" w:hAnsi="仿宋" w:eastAsia="仿宋_GB2312" w:cs="仿宋_GB2312"/>
          <w:snapToGrid w:val="0"/>
          <w:kern w:val="0"/>
          <w:sz w:val="30"/>
          <w:szCs w:val="30"/>
        </w:rPr>
        <w:t>4.</w:t>
      </w:r>
      <w:r>
        <w:rPr>
          <w:rFonts w:hint="eastAsia" w:ascii="仿宋_GB2312" w:hAnsi="仿宋" w:eastAsia="仿宋_GB2312" w:cs="仿宋_GB2312"/>
          <w:snapToGrid w:val="0"/>
          <w:kern w:val="0"/>
          <w:sz w:val="30"/>
          <w:szCs w:val="30"/>
        </w:rPr>
        <w:t>谈话、询问当事人；</w:t>
      </w:r>
    </w:p>
    <w:p>
      <w:pPr>
        <w:ind w:firstLine="645"/>
        <w:rPr>
          <w:rFonts w:ascii="仿宋_GB2312" w:hAnsi="仿宋" w:eastAsia="仿宋_GB2312" w:cs="Times New Roman"/>
          <w:snapToGrid w:val="0"/>
          <w:kern w:val="0"/>
          <w:sz w:val="30"/>
          <w:szCs w:val="30"/>
        </w:rPr>
      </w:pPr>
      <w:r>
        <w:rPr>
          <w:rFonts w:ascii="仿宋_GB2312" w:hAnsi="仿宋" w:eastAsia="仿宋_GB2312" w:cs="仿宋_GB2312"/>
          <w:snapToGrid w:val="0"/>
          <w:kern w:val="0"/>
          <w:sz w:val="30"/>
          <w:szCs w:val="30"/>
        </w:rPr>
        <w:t>5.</w:t>
      </w:r>
      <w:r>
        <w:rPr>
          <w:rFonts w:hint="eastAsia" w:ascii="仿宋_GB2312" w:hAnsi="仿宋" w:eastAsia="仿宋_GB2312" w:cs="仿宋_GB2312"/>
          <w:snapToGrid w:val="0"/>
          <w:kern w:val="0"/>
          <w:sz w:val="30"/>
          <w:szCs w:val="30"/>
        </w:rPr>
        <w:t>针对存在问题，反馈检查意见；</w:t>
      </w:r>
    </w:p>
    <w:p>
      <w:pPr>
        <w:ind w:firstLine="645"/>
        <w:rPr>
          <w:rFonts w:ascii="仿宋_GB2312" w:eastAsia="仿宋_GB2312" w:cs="Times New Roman"/>
          <w:snapToGrid w:val="0"/>
          <w:kern w:val="0"/>
          <w:sz w:val="30"/>
          <w:szCs w:val="30"/>
        </w:rPr>
      </w:pPr>
      <w:r>
        <w:rPr>
          <w:rFonts w:ascii="仿宋_GB2312" w:hAnsi="仿宋" w:eastAsia="仿宋_GB2312" w:cs="仿宋_GB2312"/>
          <w:snapToGrid w:val="0"/>
          <w:kern w:val="0"/>
          <w:sz w:val="30"/>
          <w:szCs w:val="30"/>
        </w:rPr>
        <w:t>6.</w:t>
      </w:r>
      <w:r>
        <w:rPr>
          <w:rFonts w:hint="eastAsia" w:ascii="仿宋_GB2312" w:hAnsi="仿宋" w:eastAsia="仿宋_GB2312" w:cs="仿宋_GB2312"/>
          <w:snapToGrid w:val="0"/>
          <w:kern w:val="0"/>
          <w:sz w:val="30"/>
          <w:szCs w:val="30"/>
        </w:rPr>
        <w:t>依法依规，提出处理意见。</w:t>
      </w:r>
    </w:p>
    <w:p>
      <w:pPr>
        <w:pStyle w:val="24"/>
        <w:spacing w:line="240" w:lineRule="auto"/>
        <w:ind w:firstLine="602"/>
        <w:rPr>
          <w:rFonts w:ascii="仿宋_GB2312" w:hAnsi="黑体" w:eastAsia="仿宋_GB2312"/>
          <w:b/>
          <w:bCs/>
          <w:snapToGrid w:val="0"/>
          <w:sz w:val="30"/>
          <w:szCs w:val="30"/>
          <w:lang w:val="zh-CN"/>
        </w:rPr>
      </w:pPr>
      <w:r>
        <w:rPr>
          <w:rFonts w:hint="eastAsia" w:ascii="仿宋_GB2312" w:hAnsi="黑体" w:eastAsia="仿宋_GB2312" w:cs="仿宋_GB2312"/>
          <w:b/>
          <w:bCs/>
          <w:snapToGrid w:val="0"/>
          <w:sz w:val="30"/>
          <w:szCs w:val="30"/>
        </w:rPr>
        <w:t>（</w:t>
      </w:r>
      <w:r>
        <w:rPr>
          <w:rFonts w:ascii="仿宋_GB2312" w:hAnsi="黑体" w:eastAsia="仿宋_GB2312" w:cs="仿宋_GB2312"/>
          <w:b/>
          <w:bCs/>
          <w:snapToGrid w:val="0"/>
          <w:sz w:val="30"/>
          <w:szCs w:val="30"/>
        </w:rPr>
        <w:t>6</w:t>
      </w:r>
      <w:r>
        <w:rPr>
          <w:rFonts w:hint="eastAsia" w:ascii="仿宋_GB2312" w:hAnsi="黑体" w:eastAsia="仿宋_GB2312" w:cs="仿宋_GB2312"/>
          <w:b/>
          <w:bCs/>
          <w:snapToGrid w:val="0"/>
          <w:sz w:val="30"/>
          <w:szCs w:val="30"/>
        </w:rPr>
        <w:t>）</w:t>
      </w:r>
      <w:r>
        <w:rPr>
          <w:rFonts w:hint="eastAsia" w:ascii="仿宋_GB2312" w:hAnsi="黑体" w:eastAsia="仿宋_GB2312" w:cs="仿宋_GB2312"/>
          <w:b/>
          <w:bCs/>
          <w:snapToGrid w:val="0"/>
          <w:sz w:val="30"/>
          <w:szCs w:val="30"/>
          <w:lang w:val="zh-CN"/>
        </w:rPr>
        <w:t>监督检查处理</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1.</w:t>
      </w:r>
      <w:r>
        <w:rPr>
          <w:rFonts w:hint="eastAsia" w:ascii="仿宋_GB2312" w:hAnsi="仿宋_GB2312" w:eastAsia="仿宋_GB2312" w:cs="仿宋_GB2312"/>
          <w:snapToGrid w:val="0"/>
          <w:kern w:val="0"/>
          <w:sz w:val="30"/>
          <w:szCs w:val="30"/>
          <w:lang w:val="zh-CN"/>
        </w:rPr>
        <w:t>卫生行政执法机构及其工作人员在行政执法活动中，有下列不履行法定职责或不正确履行法定职责的情形，造成危害后果或者不良影响的，由有权机关追究其卫生行政执法过错责任：</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A.</w:t>
      </w:r>
      <w:r>
        <w:rPr>
          <w:rFonts w:hint="eastAsia" w:ascii="仿宋_GB2312" w:hAnsi="仿宋_GB2312" w:eastAsia="仿宋_GB2312" w:cs="仿宋_GB2312"/>
          <w:snapToGrid w:val="0"/>
          <w:kern w:val="0"/>
          <w:sz w:val="30"/>
          <w:szCs w:val="30"/>
          <w:lang w:val="zh-CN"/>
        </w:rPr>
        <w:t>违反法律、法规、规章规定实施行政检查的；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B.</w:t>
      </w:r>
      <w:r>
        <w:rPr>
          <w:rFonts w:hint="eastAsia" w:ascii="仿宋_GB2312" w:hAnsi="仿宋_GB2312" w:eastAsia="仿宋_GB2312" w:cs="仿宋_GB2312"/>
          <w:snapToGrid w:val="0"/>
          <w:kern w:val="0"/>
          <w:sz w:val="30"/>
          <w:szCs w:val="30"/>
          <w:lang w:val="zh-CN"/>
        </w:rPr>
        <w:t>超过法定权限或者委托权限实施行政行为的；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C.</w:t>
      </w:r>
      <w:r>
        <w:rPr>
          <w:rFonts w:hint="eastAsia" w:ascii="仿宋_GB2312" w:hAnsi="仿宋_GB2312" w:eastAsia="仿宋_GB2312" w:cs="仿宋_GB2312"/>
          <w:snapToGrid w:val="0"/>
          <w:kern w:val="0"/>
          <w:sz w:val="30"/>
          <w:szCs w:val="30"/>
          <w:lang w:val="zh-CN"/>
        </w:rPr>
        <w:t>违反规定跨辖区实施行政执法行为的；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D.</w:t>
      </w:r>
      <w:r>
        <w:rPr>
          <w:rFonts w:hint="eastAsia" w:ascii="仿宋_GB2312" w:hAnsi="仿宋_GB2312" w:eastAsia="仿宋_GB2312" w:cs="仿宋_GB2312"/>
          <w:snapToGrid w:val="0"/>
          <w:kern w:val="0"/>
          <w:sz w:val="30"/>
          <w:szCs w:val="30"/>
          <w:lang w:val="zh-CN"/>
        </w:rPr>
        <w:t>违反规定抽取、保管或者处理样品造成不良后果的；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E.</w:t>
      </w:r>
      <w:r>
        <w:rPr>
          <w:rFonts w:hint="eastAsia" w:ascii="仿宋_GB2312" w:hAnsi="仿宋_GB2312" w:eastAsia="仿宋_GB2312" w:cs="仿宋_GB2312"/>
          <w:snapToGrid w:val="0"/>
          <w:kern w:val="0"/>
          <w:sz w:val="30"/>
          <w:szCs w:val="30"/>
          <w:lang w:val="zh-CN"/>
        </w:rPr>
        <w:t>在办案过程中，为违法嫌疑人通风报信，泄露案情，致使违法行为未受处理或者给办案造成困难的；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F.</w:t>
      </w:r>
      <w:r>
        <w:rPr>
          <w:rFonts w:hint="eastAsia" w:ascii="仿宋_GB2312" w:hAnsi="仿宋_GB2312" w:eastAsia="仿宋_GB2312" w:cs="仿宋_GB2312"/>
          <w:snapToGrid w:val="0"/>
          <w:kern w:val="0"/>
          <w:sz w:val="30"/>
          <w:szCs w:val="30"/>
          <w:lang w:val="zh-CN"/>
        </w:rPr>
        <w:t>违反规定采取封存、查封、扣押等行政强制措施的；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G.</w:t>
      </w:r>
      <w:r>
        <w:rPr>
          <w:rFonts w:hint="eastAsia" w:ascii="仿宋_GB2312" w:hAnsi="仿宋_GB2312" w:eastAsia="仿宋_GB2312" w:cs="仿宋_GB2312"/>
          <w:snapToGrid w:val="0"/>
          <w:kern w:val="0"/>
          <w:sz w:val="30"/>
          <w:szCs w:val="30"/>
          <w:lang w:val="zh-CN"/>
        </w:rPr>
        <w:t>擅自解除被依法封存、查封、扣押等行政强制措施的；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H.</w:t>
      </w:r>
      <w:r>
        <w:rPr>
          <w:rFonts w:hint="eastAsia" w:ascii="仿宋_GB2312" w:hAnsi="仿宋_GB2312" w:eastAsia="仿宋_GB2312" w:cs="仿宋_GB2312"/>
          <w:snapToGrid w:val="0"/>
          <w:kern w:val="0"/>
          <w:sz w:val="30"/>
          <w:szCs w:val="30"/>
          <w:lang w:val="zh-CN"/>
        </w:rPr>
        <w:t>隐匿、私分、变卖、调换、损坏被封存、查封、扣押的财物的；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I.</w:t>
      </w:r>
      <w:r>
        <w:rPr>
          <w:rFonts w:hint="eastAsia" w:ascii="仿宋_GB2312" w:hAnsi="仿宋_GB2312" w:eastAsia="仿宋_GB2312" w:cs="仿宋_GB2312"/>
          <w:snapToGrid w:val="0"/>
          <w:kern w:val="0"/>
          <w:sz w:val="30"/>
          <w:szCs w:val="30"/>
          <w:lang w:val="zh-CN"/>
        </w:rPr>
        <w:t>无法定依据、违反法定程序或者超过法定种类、幅度实施行政处罚的；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J.</w:t>
      </w:r>
      <w:r>
        <w:rPr>
          <w:rFonts w:hint="eastAsia" w:ascii="仿宋_GB2312" w:hAnsi="仿宋_GB2312" w:eastAsia="仿宋_GB2312" w:cs="仿宋_GB2312"/>
          <w:snapToGrid w:val="0"/>
          <w:kern w:val="0"/>
          <w:sz w:val="30"/>
          <w:szCs w:val="30"/>
          <w:lang w:val="zh-CN"/>
        </w:rPr>
        <w:t>拒绝或者拖延履行法定职责，无故刁难行政相对人的；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K.</w:t>
      </w:r>
      <w:r>
        <w:rPr>
          <w:rFonts w:hint="eastAsia" w:ascii="仿宋_GB2312" w:hAnsi="仿宋_GB2312" w:eastAsia="仿宋_GB2312" w:cs="仿宋_GB2312"/>
          <w:snapToGrid w:val="0"/>
          <w:kern w:val="0"/>
          <w:sz w:val="30"/>
          <w:szCs w:val="30"/>
          <w:lang w:val="zh-CN"/>
        </w:rPr>
        <w:t>未按罚缴分离的原则或者行政处罚决定规定的数额收缴罚款的，对罚没款、罚没物品违法予以处理的，违反国家有关规定收取费用的；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L.</w:t>
      </w:r>
      <w:r>
        <w:rPr>
          <w:rFonts w:hint="eastAsia" w:ascii="仿宋_GB2312" w:hAnsi="仿宋_GB2312" w:eastAsia="仿宋_GB2312" w:cs="仿宋_GB2312"/>
          <w:snapToGrid w:val="0"/>
          <w:kern w:val="0"/>
          <w:sz w:val="30"/>
          <w:szCs w:val="30"/>
          <w:lang w:val="zh-CN"/>
        </w:rPr>
        <w:t>以收取检验费等方式代替行政处罚的；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M.</w:t>
      </w:r>
      <w:r>
        <w:rPr>
          <w:rFonts w:hint="eastAsia" w:ascii="仿宋_GB2312" w:hAnsi="仿宋_GB2312" w:eastAsia="仿宋_GB2312" w:cs="仿宋_GB2312"/>
          <w:snapToGrid w:val="0"/>
          <w:kern w:val="0"/>
          <w:sz w:val="30"/>
          <w:szCs w:val="30"/>
          <w:lang w:val="zh-CN"/>
        </w:rPr>
        <w:t>依法应当移交司法机关追究刑事责任，不予移交或者以行政处罚代替的；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N.</w:t>
      </w:r>
      <w:r>
        <w:rPr>
          <w:rFonts w:hint="eastAsia" w:ascii="仿宋_GB2312" w:hAnsi="仿宋_GB2312" w:eastAsia="仿宋_GB2312" w:cs="仿宋_GB2312"/>
          <w:snapToGrid w:val="0"/>
          <w:kern w:val="0"/>
          <w:sz w:val="30"/>
          <w:szCs w:val="30"/>
          <w:lang w:val="zh-CN"/>
        </w:rPr>
        <w:t>泄露行政相对人的商业秘密给行政相对人造成损失的；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O.</w:t>
      </w:r>
      <w:r>
        <w:rPr>
          <w:rFonts w:hint="eastAsia" w:ascii="仿宋_GB2312" w:hAnsi="仿宋_GB2312" w:eastAsia="仿宋_GB2312" w:cs="仿宋_GB2312"/>
          <w:snapToGrid w:val="0"/>
          <w:kern w:val="0"/>
          <w:sz w:val="30"/>
          <w:szCs w:val="30"/>
          <w:lang w:val="zh-CN"/>
        </w:rPr>
        <w:t>阻碍行政相对人行使申诉、听证、复议、诉讼和其他合法权利，情节恶劣，造成严重后果的；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P.</w:t>
      </w:r>
      <w:r>
        <w:rPr>
          <w:rFonts w:hint="eastAsia" w:ascii="仿宋_GB2312" w:hAnsi="仿宋_GB2312" w:eastAsia="仿宋_GB2312" w:cs="仿宋_GB2312"/>
          <w:snapToGrid w:val="0"/>
          <w:kern w:val="0"/>
          <w:sz w:val="30"/>
          <w:szCs w:val="30"/>
          <w:lang w:val="zh-CN"/>
        </w:rPr>
        <w:t>因办案人员的主观过错导致案件主要违法事实认定错误，被人民法院、复议机关撤销或者部分撤销具体行政行为的；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Q.</w:t>
      </w:r>
      <w:r>
        <w:rPr>
          <w:rFonts w:hint="eastAsia" w:ascii="仿宋_GB2312" w:hAnsi="仿宋_GB2312" w:eastAsia="仿宋_GB2312" w:cs="仿宋_GB2312"/>
          <w:snapToGrid w:val="0"/>
          <w:kern w:val="0"/>
          <w:sz w:val="30"/>
          <w:szCs w:val="30"/>
          <w:lang w:val="zh-CN"/>
        </w:rPr>
        <w:t>无正当理由拒不执行或者错误执行发生法律效力的行政判决、裁定、复议决定和其他纠正违法行为的决定、命令的；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R.</w:t>
      </w:r>
      <w:r>
        <w:rPr>
          <w:rFonts w:hint="eastAsia" w:ascii="仿宋_GB2312" w:hAnsi="仿宋_GB2312" w:eastAsia="仿宋_GB2312" w:cs="仿宋_GB2312"/>
          <w:snapToGrid w:val="0"/>
          <w:kern w:val="0"/>
          <w:sz w:val="30"/>
          <w:szCs w:val="30"/>
          <w:lang w:val="zh-CN"/>
        </w:rPr>
        <w:t>违反法律、法规规定向社会推荐生产者的产品或者以监制、监销等方式参与产品生产经营活动的；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S.</w:t>
      </w:r>
      <w:r>
        <w:rPr>
          <w:rFonts w:hint="eastAsia" w:ascii="仿宋_GB2312" w:hAnsi="仿宋_GB2312" w:eastAsia="仿宋_GB2312" w:cs="仿宋_GB2312"/>
          <w:snapToGrid w:val="0"/>
          <w:kern w:val="0"/>
          <w:sz w:val="30"/>
          <w:szCs w:val="30"/>
          <w:lang w:val="zh-CN"/>
        </w:rPr>
        <w:t>滥用职权，阻挠、干预查处或者包庇、放纵生产、销售假冒伪劣商品行为，造成严重后果的；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T.</w:t>
      </w:r>
      <w:r>
        <w:rPr>
          <w:rFonts w:hint="eastAsia" w:ascii="仿宋_GB2312" w:hAnsi="仿宋_GB2312" w:eastAsia="仿宋_GB2312" w:cs="仿宋_GB2312"/>
          <w:snapToGrid w:val="0"/>
          <w:kern w:val="0"/>
          <w:sz w:val="30"/>
          <w:szCs w:val="30"/>
          <w:lang w:val="zh-CN"/>
        </w:rPr>
        <w:t>违反法律法规规定，实施行政许可的；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U.</w:t>
      </w:r>
      <w:r>
        <w:rPr>
          <w:rFonts w:hint="eastAsia" w:ascii="仿宋_GB2312" w:hAnsi="仿宋_GB2312" w:eastAsia="仿宋_GB2312" w:cs="仿宋_GB2312"/>
          <w:snapToGrid w:val="0"/>
          <w:kern w:val="0"/>
          <w:sz w:val="30"/>
          <w:szCs w:val="30"/>
          <w:lang w:val="zh-CN"/>
        </w:rPr>
        <w:t>对于需要按照规定上报或者通报的事项，没有及时上报或者通报的；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V.</w:t>
      </w:r>
      <w:r>
        <w:rPr>
          <w:rFonts w:hint="eastAsia" w:ascii="仿宋_GB2312" w:hAnsi="仿宋_GB2312" w:eastAsia="仿宋_GB2312" w:cs="仿宋_GB2312"/>
          <w:snapToGrid w:val="0"/>
          <w:kern w:val="0"/>
          <w:sz w:val="30"/>
          <w:szCs w:val="30"/>
          <w:lang w:val="zh-CN"/>
        </w:rPr>
        <w:t>依照法律、法规和规章规定应承担行政执法过错责任的其他行为。</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2</w:t>
      </w:r>
      <w:r>
        <w:rPr>
          <w:rFonts w:ascii="仿宋_GB2312" w:hAnsi="仿宋_GB2312" w:eastAsia="仿宋_GB2312" w:cs="仿宋_GB2312"/>
          <w:snapToGrid w:val="0"/>
          <w:kern w:val="0"/>
          <w:sz w:val="30"/>
          <w:szCs w:val="30"/>
          <w:lang w:val="zh-CN"/>
        </w:rPr>
        <w:t>.</w:t>
      </w:r>
      <w:r>
        <w:rPr>
          <w:rFonts w:hint="eastAsia" w:ascii="仿宋_GB2312" w:hAnsi="仿宋_GB2312" w:eastAsia="仿宋_GB2312" w:cs="仿宋_GB2312"/>
          <w:snapToGrid w:val="0"/>
          <w:kern w:val="0"/>
          <w:sz w:val="30"/>
          <w:szCs w:val="30"/>
          <w:lang w:val="zh-CN"/>
        </w:rPr>
        <w:t>追究行政执法过错责任，主要采取以下方式并可视情节单独或者合并使用：</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A.</w:t>
      </w:r>
      <w:r>
        <w:rPr>
          <w:rFonts w:hint="eastAsia" w:ascii="仿宋_GB2312" w:hAnsi="仿宋_GB2312" w:eastAsia="仿宋_GB2312" w:cs="仿宋_GB2312"/>
          <w:snapToGrid w:val="0"/>
          <w:kern w:val="0"/>
          <w:sz w:val="30"/>
          <w:szCs w:val="30"/>
          <w:lang w:val="zh-CN"/>
        </w:rPr>
        <w:t>责令书面检查；</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B.</w:t>
      </w:r>
      <w:r>
        <w:rPr>
          <w:rFonts w:hint="eastAsia" w:ascii="仿宋_GB2312" w:hAnsi="仿宋_GB2312" w:eastAsia="仿宋_GB2312" w:cs="仿宋_GB2312"/>
          <w:snapToGrid w:val="0"/>
          <w:kern w:val="0"/>
          <w:sz w:val="30"/>
          <w:szCs w:val="30"/>
          <w:lang w:val="zh-CN"/>
        </w:rPr>
        <w:t>通报批评；</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C.</w:t>
      </w:r>
      <w:r>
        <w:rPr>
          <w:rFonts w:hint="eastAsia" w:ascii="仿宋_GB2312" w:hAnsi="仿宋_GB2312" w:eastAsia="仿宋_GB2312" w:cs="仿宋_GB2312"/>
          <w:snapToGrid w:val="0"/>
          <w:kern w:val="0"/>
          <w:sz w:val="30"/>
          <w:szCs w:val="30"/>
          <w:lang w:val="zh-CN"/>
        </w:rPr>
        <w:t>暂扣或者吊销行政执法证件或者调离行政执法工作岗位；</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D.</w:t>
      </w:r>
      <w:r>
        <w:rPr>
          <w:rFonts w:hint="eastAsia" w:ascii="仿宋_GB2312" w:hAnsi="仿宋_GB2312" w:eastAsia="仿宋_GB2312" w:cs="仿宋_GB2312"/>
          <w:snapToGrid w:val="0"/>
          <w:kern w:val="0"/>
          <w:sz w:val="30"/>
          <w:szCs w:val="30"/>
          <w:lang w:val="zh-CN"/>
        </w:rPr>
        <w:t>警告、记过、记大过、降级、撤职、开除等行政处分；</w:t>
      </w:r>
    </w:p>
    <w:p>
      <w:pPr>
        <w:pStyle w:val="3"/>
        <w:ind w:firstLine="600" w:firstLineChars="200"/>
        <w:rPr>
          <w:rFonts w:ascii="仿宋_GB2312" w:hAnsi="仿宋_GB2312" w:eastAsia="仿宋_GB2312" w:cs="Times New Roman"/>
          <w:snapToGrid w:val="0"/>
          <w:kern w:val="0"/>
          <w:sz w:val="30"/>
          <w:szCs w:val="30"/>
          <w:lang w:val="zh-CN"/>
        </w:rPr>
      </w:pPr>
      <w:r>
        <w:rPr>
          <w:rFonts w:ascii="仿宋_GB2312" w:hAnsi="仿宋_GB2312" w:eastAsia="仿宋_GB2312" w:cs="仿宋_GB2312"/>
          <w:snapToGrid w:val="0"/>
          <w:kern w:val="0"/>
          <w:sz w:val="30"/>
          <w:szCs w:val="30"/>
        </w:rPr>
        <w:t>E.</w:t>
      </w:r>
      <w:r>
        <w:rPr>
          <w:rFonts w:hint="eastAsia" w:ascii="仿宋_GB2312" w:hAnsi="仿宋_GB2312" w:eastAsia="仿宋_GB2312" w:cs="仿宋_GB2312"/>
          <w:snapToGrid w:val="0"/>
          <w:kern w:val="0"/>
          <w:sz w:val="30"/>
          <w:szCs w:val="30"/>
          <w:lang w:val="zh-CN"/>
        </w:rPr>
        <w:t>因故意或者重大过失的行政执法过错引起行政赔偿的，承担全部或者部分赔偿责任；</w:t>
      </w:r>
    </w:p>
    <w:p>
      <w:pPr>
        <w:pStyle w:val="3"/>
        <w:ind w:firstLine="600" w:firstLineChars="200"/>
        <w:rPr>
          <w:rFonts w:ascii="仿宋_GB2312" w:hAnsi="仿宋_GB2312" w:eastAsia="仿宋_GB2312" w:cs="仿宋_GB2312"/>
          <w:snapToGrid w:val="0"/>
          <w:kern w:val="0"/>
          <w:sz w:val="30"/>
          <w:szCs w:val="30"/>
          <w:lang w:val="zh-CN"/>
        </w:rPr>
      </w:pPr>
      <w:r>
        <w:rPr>
          <w:rFonts w:ascii="仿宋_GB2312" w:hAnsi="仿宋_GB2312" w:eastAsia="仿宋_GB2312" w:cs="仿宋_GB2312"/>
          <w:snapToGrid w:val="0"/>
          <w:kern w:val="0"/>
          <w:sz w:val="30"/>
          <w:szCs w:val="30"/>
        </w:rPr>
        <w:t>F.</w:t>
      </w:r>
      <w:r>
        <w:rPr>
          <w:rFonts w:hint="eastAsia" w:ascii="仿宋_GB2312" w:hAnsi="仿宋_GB2312" w:eastAsia="仿宋_GB2312" w:cs="仿宋_GB2312"/>
          <w:snapToGrid w:val="0"/>
          <w:kern w:val="0"/>
          <w:sz w:val="30"/>
          <w:szCs w:val="30"/>
          <w:lang w:val="zh-CN"/>
        </w:rPr>
        <w:t>涉嫌犯罪的，移送司法机关处理。</w:t>
      </w:r>
    </w:p>
    <w:p>
      <w:pPr>
        <w:widowControl/>
        <w:shd w:val="clear" w:color="auto" w:fill="FFFFFF"/>
        <w:spacing w:line="560" w:lineRule="exact"/>
        <w:ind w:firstLine="964" w:firstLineChars="300"/>
        <w:rPr>
          <w:rFonts w:ascii="黑体" w:hAnsi="黑体" w:eastAsia="黑体" w:cs="宋体"/>
          <w:b/>
          <w:sz w:val="32"/>
          <w:szCs w:val="32"/>
        </w:rPr>
      </w:pPr>
      <w:r>
        <w:rPr>
          <w:rFonts w:hint="eastAsia" w:ascii="黑体" w:hAnsi="黑体" w:eastAsia="黑体" w:cs="宋体"/>
          <w:b/>
          <w:sz w:val="32"/>
          <w:szCs w:val="32"/>
        </w:rPr>
        <w:t>（二）、对计划生育法律法规执行情况的监督</w:t>
      </w:r>
    </w:p>
    <w:p>
      <w:pPr>
        <w:widowControl/>
        <w:shd w:val="clear" w:color="auto" w:fill="FFFFFF"/>
        <w:spacing w:line="560" w:lineRule="exact"/>
        <w:ind w:firstLine="1112" w:firstLineChars="346"/>
        <w:jc w:val="left"/>
        <w:rPr>
          <w:rFonts w:ascii="楷体_GB2312" w:hAnsi="宋体" w:eastAsia="楷体_GB2312" w:cs="宋体"/>
          <w:b/>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监督检查对象</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eastAsia="zh-CN"/>
        </w:rPr>
        <w:t>本区</w:t>
      </w:r>
      <w:r>
        <w:rPr>
          <w:rFonts w:hint="eastAsia" w:ascii="仿宋_GB2312" w:hAnsi="宋体" w:eastAsia="仿宋_GB2312" w:cs="宋体"/>
          <w:sz w:val="32"/>
          <w:szCs w:val="32"/>
        </w:rPr>
        <w:t>各级人民政府及行政部门对计划生育法律法规执行情况。</w:t>
      </w:r>
    </w:p>
    <w:p>
      <w:pPr>
        <w:widowControl/>
        <w:shd w:val="clear" w:color="auto" w:fill="FFFFFF"/>
        <w:spacing w:line="560" w:lineRule="exact"/>
        <w:ind w:firstLine="951" w:firstLineChars="296"/>
        <w:jc w:val="left"/>
        <w:rPr>
          <w:rFonts w:ascii="楷体_GB2312" w:hAnsi="宋体" w:eastAsia="楷体_GB2312" w:cs="宋体"/>
          <w:b/>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监督检查内容</w:t>
      </w:r>
    </w:p>
    <w:p>
      <w:pPr>
        <w:widowControl/>
        <w:shd w:val="clear" w:color="auto" w:fill="FFFFFF"/>
        <w:spacing w:line="560" w:lineRule="exact"/>
        <w:jc w:val="left"/>
        <w:rPr>
          <w:rFonts w:ascii="仿宋_GB2312" w:hAnsi="宋体" w:eastAsia="仿宋_GB2312" w:cs="宋体"/>
          <w:sz w:val="32"/>
          <w:szCs w:val="32"/>
        </w:rPr>
      </w:pPr>
      <w:r>
        <w:rPr>
          <w:rFonts w:ascii="仿宋_GB2312" w:hAnsi="宋体" w:eastAsia="仿宋_GB2312" w:cs="宋体"/>
          <w:sz w:val="32"/>
          <w:szCs w:val="32"/>
        </w:rPr>
        <w:t xml:space="preserve">    (1)</w:t>
      </w:r>
      <w:r>
        <w:rPr>
          <w:rFonts w:hint="eastAsia" w:ascii="仿宋_GB2312" w:hAnsi="宋体" w:eastAsia="仿宋_GB2312" w:cs="宋体"/>
          <w:sz w:val="32"/>
          <w:szCs w:val="32"/>
        </w:rPr>
        <w:t>计划生育地方性立法及配套性文件制定情况；</w:t>
      </w:r>
    </w:p>
    <w:p>
      <w:pPr>
        <w:widowControl/>
        <w:shd w:val="clear" w:color="auto" w:fill="FFFFFF"/>
        <w:spacing w:line="560" w:lineRule="exact"/>
        <w:ind w:firstLine="160" w:firstLineChars="50"/>
        <w:jc w:val="left"/>
        <w:rPr>
          <w:rFonts w:ascii="仿宋_GB2312" w:hAnsi="宋体" w:eastAsia="仿宋_GB2312" w:cs="宋体"/>
          <w:sz w:val="32"/>
          <w:szCs w:val="32"/>
        </w:rPr>
      </w:pPr>
      <w:r>
        <w:rPr>
          <w:rFonts w:ascii="仿宋_GB2312" w:hAnsi="宋体" w:eastAsia="仿宋_GB2312" w:cs="宋体"/>
          <w:sz w:val="32"/>
          <w:szCs w:val="32"/>
        </w:rPr>
        <w:t xml:space="preserve">   (2)</w:t>
      </w:r>
      <w:r>
        <w:rPr>
          <w:rFonts w:hint="eastAsia" w:ascii="仿宋_GB2312" w:hAnsi="宋体" w:eastAsia="仿宋_GB2312" w:cs="宋体"/>
          <w:sz w:val="32"/>
          <w:szCs w:val="32"/>
        </w:rPr>
        <w:t>计划生育行政部门依法履职情况；</w:t>
      </w:r>
    </w:p>
    <w:p>
      <w:pPr>
        <w:widowControl/>
        <w:shd w:val="clear" w:color="auto" w:fill="FFFFFF"/>
        <w:spacing w:line="560" w:lineRule="exact"/>
        <w:ind w:firstLine="160" w:firstLineChars="50"/>
        <w:jc w:val="left"/>
        <w:rPr>
          <w:rFonts w:ascii="仿宋_GB2312" w:hAnsi="宋体" w:eastAsia="仿宋_GB2312" w:cs="宋体"/>
          <w:sz w:val="32"/>
          <w:szCs w:val="32"/>
        </w:rPr>
      </w:pPr>
      <w:r>
        <w:rPr>
          <w:rFonts w:ascii="仿宋_GB2312" w:hAnsi="宋体" w:eastAsia="仿宋_GB2312" w:cs="宋体"/>
          <w:sz w:val="32"/>
          <w:szCs w:val="32"/>
        </w:rPr>
        <w:t xml:space="preserve">   (3)</w:t>
      </w:r>
      <w:r>
        <w:rPr>
          <w:rFonts w:hint="eastAsia" w:ascii="仿宋_GB2312" w:hAnsi="宋体" w:eastAsia="仿宋_GB2312" w:cs="宋体"/>
          <w:sz w:val="32"/>
          <w:szCs w:val="32"/>
        </w:rPr>
        <w:t>行政管理相对人法定权利维护情况；</w:t>
      </w:r>
    </w:p>
    <w:p>
      <w:pPr>
        <w:widowControl/>
        <w:shd w:val="clear" w:color="auto" w:fill="FFFFFF"/>
        <w:spacing w:line="560" w:lineRule="exact"/>
        <w:ind w:firstLine="160" w:firstLineChars="50"/>
        <w:jc w:val="left"/>
        <w:rPr>
          <w:rFonts w:ascii="仿宋_GB2312" w:hAnsi="宋体" w:eastAsia="仿宋_GB2312" w:cs="宋体"/>
          <w:sz w:val="32"/>
          <w:szCs w:val="32"/>
        </w:rPr>
      </w:pPr>
      <w:r>
        <w:rPr>
          <w:rFonts w:ascii="仿宋_GB2312" w:hAnsi="宋体" w:eastAsia="仿宋_GB2312" w:cs="宋体"/>
          <w:sz w:val="32"/>
          <w:szCs w:val="32"/>
        </w:rPr>
        <w:t xml:space="preserve">   (4)</w:t>
      </w:r>
      <w:r>
        <w:rPr>
          <w:rFonts w:hint="eastAsia" w:ascii="仿宋_GB2312" w:hAnsi="宋体" w:eastAsia="仿宋_GB2312" w:cs="宋体"/>
          <w:sz w:val="32"/>
          <w:szCs w:val="32"/>
        </w:rPr>
        <w:t>组织实施机构、人员配备及财政保障情况；</w:t>
      </w:r>
    </w:p>
    <w:p>
      <w:pPr>
        <w:widowControl/>
        <w:shd w:val="clear" w:color="auto" w:fill="FFFFFF"/>
        <w:spacing w:line="560" w:lineRule="exact"/>
        <w:ind w:firstLine="160" w:firstLineChars="50"/>
        <w:jc w:val="left"/>
        <w:rPr>
          <w:rFonts w:ascii="仿宋_GB2312" w:hAnsi="宋体" w:eastAsia="仿宋_GB2312" w:cs="宋体"/>
          <w:sz w:val="32"/>
          <w:szCs w:val="32"/>
        </w:rPr>
      </w:pPr>
      <w:r>
        <w:rPr>
          <w:rFonts w:ascii="仿宋_GB2312" w:hAnsi="宋体" w:eastAsia="仿宋_GB2312" w:cs="宋体"/>
          <w:sz w:val="32"/>
          <w:szCs w:val="32"/>
        </w:rPr>
        <w:t xml:space="preserve">   (5)</w:t>
      </w:r>
      <w:r>
        <w:rPr>
          <w:rFonts w:hint="eastAsia" w:ascii="仿宋_GB2312" w:hAnsi="宋体" w:eastAsia="仿宋_GB2312" w:cs="宋体"/>
          <w:sz w:val="32"/>
          <w:szCs w:val="32"/>
        </w:rPr>
        <w:t>法律法规中的具体监督管理制度落实的情况。</w:t>
      </w:r>
    </w:p>
    <w:p>
      <w:pPr>
        <w:widowControl/>
        <w:shd w:val="clear" w:color="auto" w:fill="FFFFFF"/>
        <w:spacing w:line="560" w:lineRule="exact"/>
        <w:ind w:firstLine="951" w:firstLineChars="296"/>
        <w:jc w:val="left"/>
        <w:rPr>
          <w:rFonts w:ascii="楷体_GB2312" w:hAnsi="宋体" w:eastAsia="楷体_GB2312" w:cs="宋体"/>
          <w:b/>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监督检查方式</w:t>
      </w:r>
      <w:r>
        <w:rPr>
          <w:rFonts w:ascii="楷体_GB2312" w:hAnsi="宋体" w:eastAsia="楷体_GB2312" w:cs="宋体"/>
          <w:b/>
          <w:sz w:val="32"/>
          <w:szCs w:val="32"/>
        </w:rPr>
        <w:t xml:space="preserve"> </w:t>
      </w:r>
    </w:p>
    <w:p>
      <w:pPr>
        <w:pStyle w:val="24"/>
        <w:spacing w:line="560" w:lineRule="exact"/>
        <w:rPr>
          <w:rFonts w:ascii="仿宋_GB2312" w:eastAsia="仿宋_GB2312"/>
        </w:rPr>
      </w:pPr>
      <w:r>
        <w:rPr>
          <w:rFonts w:hint="eastAsia" w:ascii="仿宋_GB2312" w:hAnsi="仿宋" w:eastAsia="仿宋_GB2312" w:cs="宋体"/>
        </w:rPr>
        <w:t>听取汇报、查阅资料、实地查看。</w:t>
      </w:r>
      <w:r>
        <w:rPr>
          <w:rFonts w:hint="eastAsia" w:ascii="仿宋_GB2312" w:eastAsia="仿宋_GB2312"/>
        </w:rPr>
        <w:t>采取定期检查及不定期抽查；联合检查或专项检查等方式。</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监督检查措施</w:t>
      </w:r>
    </w:p>
    <w:p>
      <w:pPr>
        <w:pStyle w:val="24"/>
        <w:spacing w:line="560" w:lineRule="exact"/>
        <w:rPr>
          <w:rFonts w:ascii="仿宋_GB2312" w:eastAsia="仿宋_GB2312"/>
        </w:rPr>
      </w:pPr>
      <w:r>
        <w:rPr>
          <w:rFonts w:hint="eastAsia" w:ascii="仿宋_GB2312" w:hAnsi="仿宋" w:eastAsia="仿宋_GB2312" w:cs="宋体"/>
        </w:rPr>
        <w:t>定期或不定期对各区级人民政府及所辖镇人民政府或街道办事处开展督查，</w:t>
      </w:r>
      <w:r>
        <w:rPr>
          <w:rFonts w:hint="eastAsia" w:ascii="仿宋_GB2312" w:eastAsia="仿宋_GB2312"/>
        </w:rPr>
        <w:t>有下列情形之一的，市人口计生委可以责令其纠正或者撤销。</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(1)</w:t>
      </w:r>
      <w:r>
        <w:rPr>
          <w:rFonts w:hint="eastAsia" w:ascii="仿宋_GB2312" w:hAnsi="Times New Roman" w:eastAsia="仿宋_GB2312"/>
          <w:color w:val="auto"/>
          <w:sz w:val="32"/>
          <w:szCs w:val="32"/>
        </w:rPr>
        <w:t>行政执法主体不合法的；</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(2)</w:t>
      </w:r>
      <w:r>
        <w:rPr>
          <w:rFonts w:hint="eastAsia" w:ascii="仿宋_GB2312" w:hAnsi="Times New Roman" w:eastAsia="仿宋_GB2312"/>
          <w:color w:val="auto"/>
          <w:sz w:val="32"/>
          <w:szCs w:val="32"/>
        </w:rPr>
        <w:t>行政执法程序违法或者不当的；</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(3)</w:t>
      </w:r>
      <w:r>
        <w:rPr>
          <w:rFonts w:hint="eastAsia" w:ascii="仿宋_GB2312" w:hAnsi="Times New Roman" w:eastAsia="仿宋_GB2312"/>
          <w:color w:val="auto"/>
          <w:sz w:val="32"/>
          <w:szCs w:val="32"/>
        </w:rPr>
        <w:t>具体行政行为违法或者不当的；</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(4)</w:t>
      </w:r>
      <w:r>
        <w:rPr>
          <w:rFonts w:hint="eastAsia" w:ascii="仿宋_GB2312" w:hAnsi="Times New Roman" w:eastAsia="仿宋_GB2312"/>
          <w:color w:val="auto"/>
          <w:sz w:val="32"/>
          <w:szCs w:val="32"/>
        </w:rPr>
        <w:t>规范性文件不合法的；</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(5)</w:t>
      </w:r>
      <w:r>
        <w:rPr>
          <w:rFonts w:hint="eastAsia" w:ascii="仿宋_GB2312" w:hAnsi="Times New Roman" w:eastAsia="仿宋_GB2312"/>
          <w:color w:val="auto"/>
          <w:sz w:val="32"/>
          <w:szCs w:val="32"/>
        </w:rPr>
        <w:t>工作人员不履行法定职责的；</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(6)</w:t>
      </w:r>
      <w:r>
        <w:rPr>
          <w:rFonts w:hint="eastAsia" w:ascii="仿宋_GB2312" w:hAnsi="Times New Roman" w:eastAsia="仿宋_GB2312"/>
          <w:color w:val="auto"/>
          <w:sz w:val="32"/>
          <w:szCs w:val="32"/>
        </w:rPr>
        <w:t>其他应当纠正的违法行为。</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监督检查程序</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(1)</w:t>
      </w:r>
      <w:r>
        <w:rPr>
          <w:rFonts w:hint="eastAsia" w:ascii="仿宋_GB2312" w:hAnsi="Times New Roman" w:eastAsia="仿宋_GB2312"/>
          <w:color w:val="auto"/>
          <w:sz w:val="32"/>
          <w:szCs w:val="32"/>
        </w:rPr>
        <w:t>市人口和计划生育委员会根据需要组织开</w:t>
      </w:r>
      <w:r>
        <w:rPr>
          <w:rFonts w:hint="eastAsia" w:ascii="仿宋_GB2312" w:hAnsi="黑体" w:eastAsia="仿宋_GB2312" w:cs="宋体"/>
          <w:color w:val="auto"/>
          <w:sz w:val="32"/>
          <w:szCs w:val="32"/>
        </w:rPr>
        <w:t>对计划生育法律法规执行情况的</w:t>
      </w:r>
      <w:r>
        <w:rPr>
          <w:rFonts w:hint="eastAsia" w:ascii="仿宋_GB2312" w:hAnsi="Times New Roman" w:eastAsia="仿宋_GB2312"/>
          <w:color w:val="auto"/>
          <w:sz w:val="32"/>
          <w:szCs w:val="32"/>
        </w:rPr>
        <w:t>监督检查工作。</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(2)</w:t>
      </w:r>
      <w:r>
        <w:rPr>
          <w:rFonts w:hint="eastAsia" w:ascii="仿宋_GB2312" w:hAnsi="Times New Roman" w:eastAsia="仿宋_GB2312"/>
          <w:color w:val="auto"/>
          <w:sz w:val="32"/>
          <w:szCs w:val="32"/>
        </w:rPr>
        <w:t>执行监督检查的部门有权调阅有关行政执法案卷和文件材料、实施现场检查。受查单位及其有关人员应当予以协助和配合，如实反映情况，提供有关资料，不得隐瞒、阻挠或者拒绝行政执法监督检查。</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(3)</w:t>
      </w:r>
      <w:r>
        <w:rPr>
          <w:rFonts w:hint="eastAsia" w:ascii="仿宋_GB2312" w:hAnsi="Times New Roman" w:eastAsia="仿宋_GB2312"/>
          <w:color w:val="auto"/>
          <w:sz w:val="32"/>
          <w:szCs w:val="32"/>
        </w:rPr>
        <w:t>监督检查工作结束后，执行监督检查的部门应对行政执法监督检查情况进行总结，对存在的普遍性、倾向性问题提出整改意见，通报受查单位检查纠正，受查单位应当报告检查纠正情况。</w:t>
      </w:r>
    </w:p>
    <w:p>
      <w:pPr>
        <w:pStyle w:val="35"/>
        <w:spacing w:before="0" w:line="560" w:lineRule="exact"/>
        <w:ind w:left="0" w:right="0" w:firstLine="640" w:firstLineChars="200"/>
        <w:rPr>
          <w:rFonts w:ascii="仿宋_GB2312" w:hAnsi="Times New Roman" w:eastAsia="仿宋_GB2312"/>
          <w:color w:val="auto"/>
          <w:sz w:val="32"/>
          <w:szCs w:val="32"/>
        </w:rPr>
      </w:pPr>
      <w:r>
        <w:rPr>
          <w:rFonts w:ascii="仿宋_GB2312" w:hAnsi="Times New Roman" w:eastAsia="仿宋_GB2312"/>
          <w:color w:val="auto"/>
          <w:sz w:val="32"/>
          <w:szCs w:val="32"/>
        </w:rPr>
        <w:t>(4)</w:t>
      </w:r>
      <w:r>
        <w:rPr>
          <w:rFonts w:hint="eastAsia" w:ascii="仿宋_GB2312" w:hAnsi="Times New Roman" w:eastAsia="仿宋_GB2312"/>
          <w:color w:val="auto"/>
          <w:sz w:val="32"/>
          <w:szCs w:val="32"/>
        </w:rPr>
        <w:t>市人口和计划生育委员会根据反映以及公民、法人或者其他组织的申诉、检举、控告或者根据人大、政协、司法机关等部门的建议，对有关行使属地</w:t>
      </w:r>
      <w:r>
        <w:rPr>
          <w:rFonts w:hint="eastAsia" w:ascii="仿宋_GB2312" w:hAnsi="黑体" w:eastAsia="仿宋_GB2312" w:cs="宋体"/>
          <w:color w:val="auto"/>
          <w:sz w:val="32"/>
          <w:szCs w:val="32"/>
        </w:rPr>
        <w:t>对计划生育法律法规执行情况</w:t>
      </w:r>
      <w:r>
        <w:rPr>
          <w:rFonts w:hint="eastAsia" w:ascii="仿宋_GB2312" w:hAnsi="Times New Roman" w:eastAsia="仿宋_GB2312"/>
          <w:color w:val="auto"/>
          <w:sz w:val="32"/>
          <w:szCs w:val="32"/>
        </w:rPr>
        <w:t>组织调查，</w:t>
      </w:r>
      <w:r>
        <w:rPr>
          <w:rFonts w:hint="eastAsia" w:ascii="仿宋_GB2312" w:hAnsi="黑体" w:eastAsia="仿宋_GB2312" w:cs="宋体"/>
          <w:color w:val="auto"/>
          <w:sz w:val="32"/>
          <w:szCs w:val="32"/>
        </w:rPr>
        <w:t>对计划生育法律法规执行情况的</w:t>
      </w:r>
      <w:r>
        <w:rPr>
          <w:rFonts w:hint="eastAsia" w:ascii="仿宋_GB2312" w:hAnsi="Times New Roman" w:eastAsia="仿宋_GB2312"/>
          <w:color w:val="auto"/>
          <w:sz w:val="32"/>
          <w:szCs w:val="32"/>
        </w:rPr>
        <w:t>调查结果应及时反馈给有关申诉、检举、控告、建议单位或者个人。</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监督检查处理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对行使计划生育法律法规的属地管理活动中，发生违反有关法律、法规和规章的情形，造成危害后果或者不良影响的，严肃处理并进行通报。</w:t>
      </w:r>
    </w:p>
    <w:p>
      <w:pPr>
        <w:widowControl/>
        <w:shd w:val="clear" w:color="auto" w:fill="FFFFFF"/>
        <w:spacing w:line="560" w:lineRule="exact"/>
        <w:ind w:firstLine="643" w:firstLineChars="200"/>
        <w:jc w:val="left"/>
        <w:rPr>
          <w:rFonts w:ascii="黑体" w:hAnsi="黑体" w:eastAsia="黑体" w:cs="宋体"/>
          <w:b/>
          <w:sz w:val="32"/>
          <w:szCs w:val="32"/>
        </w:rPr>
      </w:pPr>
      <w:r>
        <w:rPr>
          <w:rFonts w:hint="eastAsia" w:ascii="黑体" w:hAnsi="黑体" w:eastAsia="黑体" w:cs="宋体"/>
          <w:b/>
          <w:sz w:val="32"/>
          <w:szCs w:val="32"/>
        </w:rPr>
        <w:t>（三）、对从事计划生育技术服务的机构和人员的监督</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监督检查对象</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eastAsia="zh-CN"/>
        </w:rPr>
        <w:t>本区</w:t>
      </w:r>
      <w:r>
        <w:rPr>
          <w:rFonts w:hint="eastAsia" w:ascii="仿宋_GB2312" w:eastAsia="仿宋_GB2312"/>
          <w:sz w:val="32"/>
          <w:szCs w:val="32"/>
        </w:rPr>
        <w:t>计划生育技术服务机构和从事计划生育技术服务的医疗、保健机构</w:t>
      </w:r>
      <w:r>
        <w:rPr>
          <w:rFonts w:hint="eastAsia" w:ascii="仿宋_GB2312" w:hAnsi="宋体" w:eastAsia="仿宋_GB2312" w:cs="宋体"/>
          <w:sz w:val="32"/>
          <w:szCs w:val="32"/>
        </w:rPr>
        <w:t>及人员。</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监督检查内容</w:t>
      </w:r>
    </w:p>
    <w:p>
      <w:pPr>
        <w:widowControl/>
        <w:shd w:val="clear" w:color="auto" w:fill="FFFFFF"/>
        <w:spacing w:line="560" w:lineRule="exact"/>
        <w:ind w:firstLine="800" w:firstLineChars="250"/>
        <w:jc w:val="left"/>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机构开展计划生育技术服务的资质情况（合法性和有效性）；</w:t>
      </w:r>
    </w:p>
    <w:p>
      <w:pPr>
        <w:widowControl/>
        <w:shd w:val="clear" w:color="auto" w:fill="FFFFFF"/>
        <w:spacing w:line="560" w:lineRule="exact"/>
        <w:ind w:firstLine="800" w:firstLineChars="250"/>
        <w:jc w:val="left"/>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计划生育技术服务从业人员执业资格情况（合法性和有效性）；</w:t>
      </w:r>
    </w:p>
    <w:p>
      <w:pPr>
        <w:widowControl/>
        <w:shd w:val="clear" w:color="auto" w:fill="FFFFFF"/>
        <w:spacing w:line="560" w:lineRule="exact"/>
        <w:ind w:firstLine="800" w:firstLineChars="250"/>
        <w:jc w:val="left"/>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计划生育技术服务项目依法开展情况；</w:t>
      </w:r>
    </w:p>
    <w:p>
      <w:pPr>
        <w:widowControl/>
        <w:shd w:val="clear" w:color="auto" w:fill="FFFFFF"/>
        <w:spacing w:line="560" w:lineRule="exact"/>
        <w:ind w:firstLine="800" w:firstLineChars="250"/>
        <w:jc w:val="left"/>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计划生育技术服务依法落实情况。</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监督检查方式</w:t>
      </w:r>
      <w:r>
        <w:rPr>
          <w:rFonts w:ascii="楷体_GB2312" w:hAnsi="宋体" w:eastAsia="楷体_GB2312" w:cs="宋体"/>
          <w:b/>
          <w:sz w:val="32"/>
          <w:szCs w:val="32"/>
        </w:rPr>
        <w:t xml:space="preserve"> </w:t>
      </w:r>
    </w:p>
    <w:p>
      <w:pPr>
        <w:pStyle w:val="24"/>
        <w:spacing w:line="560" w:lineRule="exact"/>
        <w:rPr>
          <w:rFonts w:ascii="仿宋_GB2312" w:eastAsia="仿宋_GB2312"/>
        </w:rPr>
      </w:pPr>
      <w:r>
        <w:rPr>
          <w:rFonts w:hint="eastAsia" w:ascii="仿宋_GB2312" w:hAnsi="仿宋" w:eastAsia="仿宋_GB2312" w:cs="宋体"/>
        </w:rPr>
        <w:t>听取汇报、查阅资料、实地查看。</w:t>
      </w:r>
      <w:r>
        <w:rPr>
          <w:rFonts w:hint="eastAsia" w:ascii="仿宋_GB2312" w:eastAsia="仿宋_GB2312"/>
        </w:rPr>
        <w:t>采取定期检查及不定期抽查；联合检查或专项检查等方式。</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监督检查措施</w:t>
      </w:r>
    </w:p>
    <w:p>
      <w:pPr>
        <w:pStyle w:val="24"/>
        <w:spacing w:line="560" w:lineRule="exact"/>
        <w:rPr>
          <w:rFonts w:ascii="仿宋_GB2312" w:hAnsi="仿宋" w:eastAsia="仿宋_GB2312" w:cs="宋体"/>
        </w:rPr>
      </w:pPr>
      <w:r>
        <w:rPr>
          <w:rFonts w:hint="eastAsia" w:ascii="仿宋_GB2312" w:hAnsi="仿宋" w:eastAsia="仿宋_GB2312" w:cs="宋体"/>
        </w:rPr>
        <w:t>定期或不定期对计划生育技术服务机构和从事计划生育技术服务的医疗、保健机构及人员开展督查。</w:t>
      </w:r>
    </w:p>
    <w:p>
      <w:pPr>
        <w:pStyle w:val="24"/>
        <w:spacing w:line="560" w:lineRule="exact"/>
        <w:rPr>
          <w:rFonts w:ascii="仿宋_GB2312" w:hAnsi="仿宋" w:eastAsia="仿宋_GB2312" w:cs="宋体"/>
        </w:rPr>
      </w:pPr>
      <w:r>
        <w:rPr>
          <w:rFonts w:hint="eastAsia" w:ascii="仿宋_GB2312" w:hAnsi="仿宋" w:eastAsia="仿宋_GB2312" w:cs="宋体"/>
        </w:rPr>
        <w:t>（</w:t>
      </w:r>
      <w:r>
        <w:rPr>
          <w:rFonts w:ascii="仿宋_GB2312" w:hAnsi="仿宋" w:eastAsia="仿宋_GB2312" w:cs="宋体"/>
        </w:rPr>
        <w:t>1</w:t>
      </w:r>
      <w:r>
        <w:rPr>
          <w:rFonts w:hint="eastAsia" w:ascii="仿宋_GB2312" w:hAnsi="仿宋" w:eastAsia="仿宋_GB2312" w:cs="宋体"/>
        </w:rPr>
        <w:t>）查验证件：查看《计划生育技术服务机构执业许可证》正、副本原件，核查登记的名称、地址、登记项目、有效期及校验等情况，看有无超出批准范围开展项目。查看工作人员《合格证》，医务人员及技术人员是否具备资质等。</w:t>
      </w:r>
    </w:p>
    <w:p>
      <w:pPr>
        <w:pStyle w:val="24"/>
        <w:spacing w:line="560" w:lineRule="exact"/>
        <w:rPr>
          <w:rFonts w:ascii="仿宋_GB2312" w:hAnsi="仿宋" w:eastAsia="仿宋_GB2312" w:cs="宋体"/>
        </w:rPr>
      </w:pPr>
      <w:r>
        <w:rPr>
          <w:rFonts w:hint="eastAsia" w:ascii="仿宋_GB2312" w:hAnsi="仿宋" w:eastAsia="仿宋_GB2312" w:cs="宋体"/>
        </w:rPr>
        <w:t>（</w:t>
      </w:r>
      <w:r>
        <w:rPr>
          <w:rFonts w:ascii="仿宋_GB2312" w:hAnsi="仿宋" w:eastAsia="仿宋_GB2312" w:cs="宋体"/>
        </w:rPr>
        <w:t>2</w:t>
      </w:r>
      <w:r>
        <w:rPr>
          <w:rFonts w:hint="eastAsia" w:ascii="仿宋_GB2312" w:hAnsi="仿宋" w:eastAsia="仿宋_GB2312" w:cs="宋体"/>
        </w:rPr>
        <w:t>）察看现场：现场查看机构资质是否符合要求；查看其现场房屋是否符合功能要求、设施设备能否正常运转、药品器械是否在有效期内、技术人员是否具备资质等；对于是否存在安全隐患的，应采取相应措施，如手术室是否不符合院感要求，洁污不分，无洗手设施或与拖布池、器械池共用。</w:t>
      </w:r>
    </w:p>
    <w:p>
      <w:pPr>
        <w:pStyle w:val="24"/>
        <w:spacing w:line="560" w:lineRule="exact"/>
        <w:rPr>
          <w:rFonts w:ascii="仿宋_GB2312" w:eastAsia="仿宋_GB2312"/>
        </w:rPr>
      </w:pPr>
      <w:r>
        <w:rPr>
          <w:rFonts w:hint="eastAsia" w:ascii="仿宋_GB2312" w:hAnsi="仿宋" w:eastAsia="仿宋_GB2312" w:cs="宋体"/>
        </w:rPr>
        <w:t>（</w:t>
      </w:r>
      <w:r>
        <w:rPr>
          <w:rFonts w:ascii="仿宋_GB2312" w:hAnsi="仿宋" w:eastAsia="仿宋_GB2312" w:cs="宋体"/>
        </w:rPr>
        <w:t>3</w:t>
      </w:r>
      <w:r>
        <w:rPr>
          <w:rFonts w:hint="eastAsia" w:ascii="仿宋_GB2312" w:hAnsi="仿宋" w:eastAsia="仿宋_GB2312" w:cs="宋体"/>
        </w:rPr>
        <w:t>）查阅资料：是否按规定建立相关登记、记录，记录是否完整、真实，手术记录上手术医生是否具备相应资质，有无超出核准项目范围实施手术等。重点追踪</w:t>
      </w:r>
      <w:r>
        <w:rPr>
          <w:rFonts w:ascii="仿宋_GB2312" w:hAnsi="仿宋" w:eastAsia="仿宋_GB2312" w:cs="宋体"/>
        </w:rPr>
        <w:t>14</w:t>
      </w:r>
      <w:r>
        <w:rPr>
          <w:rFonts w:hint="eastAsia" w:ascii="仿宋_GB2312" w:hAnsi="仿宋" w:eastAsia="仿宋_GB2312" w:cs="宋体"/>
        </w:rPr>
        <w:t>周孕以上终止妊娠手术人员的信息，看有无非医学需要的选择性别终止妊娠。应及时收集和固定证据，追踪有无违规开展终止妊娠手术的线索。</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监督检查程序</w:t>
      </w:r>
      <w:r>
        <w:rPr>
          <w:rFonts w:ascii="楷体_GB2312" w:hAnsi="宋体" w:eastAsia="楷体_GB2312" w:cs="宋体"/>
          <w:b/>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）书面通知计划生育技术服务机构和从事计划生育技术服务的医疗、保健机构开展自查，并在规定时间内向市人口计生委报送《计划生育技术服务机构和从事计划生育技术服务的医疗、保健机构执业自查报告》；</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）组织对计划生育技术服务机构和从事计划生育技术服务的医疗、保健机构开展检查和实地抽查；</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ascii="仿宋_GB2312" w:eastAsia="仿宋_GB2312"/>
          <w:kern w:val="0"/>
          <w:sz w:val="32"/>
          <w:szCs w:val="32"/>
        </w:rPr>
        <w:t>3</w:t>
      </w:r>
      <w:r>
        <w:rPr>
          <w:rFonts w:hint="eastAsia" w:ascii="仿宋_GB2312" w:eastAsia="仿宋_GB2312"/>
          <w:kern w:val="0"/>
          <w:sz w:val="32"/>
          <w:szCs w:val="32"/>
        </w:rPr>
        <w:t>）形成</w:t>
      </w:r>
      <w:r>
        <w:rPr>
          <w:rFonts w:hint="eastAsia" w:ascii="仿宋_GB2312" w:eastAsia="仿宋_GB2312"/>
          <w:kern w:val="0"/>
          <w:sz w:val="32"/>
          <w:szCs w:val="32"/>
          <w:lang w:eastAsia="zh-CN"/>
        </w:rPr>
        <w:t>全区</w:t>
      </w:r>
      <w:r>
        <w:rPr>
          <w:rFonts w:hint="eastAsia" w:ascii="仿宋_GB2312" w:eastAsia="仿宋_GB2312"/>
          <w:kern w:val="0"/>
          <w:sz w:val="32"/>
          <w:szCs w:val="32"/>
        </w:rPr>
        <w:t>《</w:t>
      </w:r>
      <w:r>
        <w:rPr>
          <w:rFonts w:hint="eastAsia" w:ascii="仿宋_GB2312" w:eastAsia="仿宋_GB2312"/>
          <w:sz w:val="32"/>
          <w:szCs w:val="32"/>
        </w:rPr>
        <w:t>计划生育技术服务机构和从事计划生育技术服务的医疗、保健机构</w:t>
      </w:r>
      <w:r>
        <w:rPr>
          <w:rFonts w:hint="eastAsia" w:ascii="仿宋_GB2312" w:eastAsia="仿宋_GB2312"/>
          <w:kern w:val="0"/>
          <w:sz w:val="32"/>
          <w:szCs w:val="32"/>
        </w:rPr>
        <w:t>监督检查报告》，并通报有关情况。</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监督检查处理</w:t>
      </w:r>
      <w:r>
        <w:rPr>
          <w:rFonts w:ascii="楷体_GB2312" w:hAnsi="宋体" w:eastAsia="楷体_GB2312" w:cs="宋体"/>
          <w:b/>
          <w:sz w:val="32"/>
          <w:szCs w:val="32"/>
        </w:rPr>
        <w:t xml:space="preserve"> </w:t>
      </w:r>
    </w:p>
    <w:p>
      <w:pPr>
        <w:widowControl/>
        <w:shd w:val="clear" w:color="auto" w:fill="FFFFFF"/>
        <w:spacing w:line="560" w:lineRule="exact"/>
        <w:ind w:firstLine="640"/>
        <w:jc w:val="left"/>
        <w:rPr>
          <w:rFonts w:ascii="仿宋_GB2312" w:hAnsi="宋体" w:eastAsia="仿宋_GB2312" w:cs="宋体"/>
          <w:sz w:val="32"/>
          <w:szCs w:val="32"/>
        </w:rPr>
      </w:pPr>
      <w:r>
        <w:rPr>
          <w:rFonts w:hint="eastAsia" w:ascii="仿宋_GB2312" w:eastAsia="仿宋_GB2312"/>
          <w:sz w:val="32"/>
          <w:szCs w:val="32"/>
        </w:rPr>
        <w:t>有下列情形之一的，市人口计生委可以按照《中华人民共和国人口与计划生育法》《计划生育技术服务管理条例》《流动人口计划生育服务管理条例》《计划生育技术服务机构执业管理办法》《计划生育技术服务管理条例实施细则》《海南省人口与计划生育条例》《关于国家工作人员违反人口与计划生育法律法规政纪处分的规定》等规定进行处理。</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w:t>
      </w:r>
      <w:r>
        <w:rPr>
          <w:rFonts w:hint="eastAsia" w:ascii="仿宋_GB2312" w:hAnsi="宋体" w:eastAsia="仿宋_GB2312" w:cs="宋体"/>
          <w:sz w:val="32"/>
          <w:szCs w:val="32"/>
        </w:rPr>
        <w:t>）非法为他人施行计划生育手术；</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2</w:t>
      </w:r>
      <w:r>
        <w:rPr>
          <w:rFonts w:hint="eastAsia" w:ascii="仿宋_GB2312" w:hAnsi="宋体" w:eastAsia="仿宋_GB2312" w:cs="宋体"/>
          <w:sz w:val="32"/>
          <w:szCs w:val="32"/>
        </w:rPr>
        <w:t>）擅自从事计划生育技术服务；</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3</w:t>
      </w:r>
      <w:r>
        <w:rPr>
          <w:rFonts w:hint="eastAsia" w:ascii="仿宋_GB2312" w:hAnsi="宋体" w:eastAsia="仿宋_GB2312" w:cs="宋体"/>
          <w:sz w:val="32"/>
          <w:szCs w:val="32"/>
        </w:rPr>
        <w:t>）逾期或拒不校验计划生育技术服务执业许可证明文件；</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4</w:t>
      </w:r>
      <w:r>
        <w:rPr>
          <w:rFonts w:hint="eastAsia" w:ascii="仿宋_GB2312" w:hAnsi="宋体" w:eastAsia="仿宋_GB2312" w:cs="宋体"/>
          <w:sz w:val="32"/>
          <w:szCs w:val="32"/>
        </w:rPr>
        <w:t>）买卖、出借、出租或涂改、伪造计划生育服务人员合格证明文件；</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5</w:t>
      </w:r>
      <w:r>
        <w:rPr>
          <w:rFonts w:hint="eastAsia" w:ascii="仿宋_GB2312" w:hAnsi="宋体" w:eastAsia="仿宋_GB2312" w:cs="宋体"/>
          <w:sz w:val="32"/>
          <w:szCs w:val="32"/>
        </w:rPr>
        <w:t>）未经批准擅自从事产前诊断和使用辅助生育技术治疗不育症；</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6</w:t>
      </w:r>
      <w:r>
        <w:rPr>
          <w:rFonts w:hint="eastAsia" w:ascii="仿宋_GB2312" w:hAnsi="宋体" w:eastAsia="仿宋_GB2312" w:cs="宋体"/>
          <w:sz w:val="32"/>
          <w:szCs w:val="32"/>
        </w:rPr>
        <w:t>）向农村计划生育育龄夫妻提供避孕、节育手术违法收费；</w:t>
      </w:r>
    </w:p>
    <w:p>
      <w:pPr>
        <w:widowControl/>
        <w:shd w:val="clear" w:color="auto" w:fill="FFFFFF"/>
        <w:spacing w:line="560" w:lineRule="exact"/>
        <w:ind w:firstLine="800" w:firstLineChars="250"/>
        <w:jc w:val="left"/>
        <w:rPr>
          <w:rFonts w:ascii="仿宋_GB2312" w:hAnsi="宋体" w:eastAsia="仿宋_GB2312" w:cs="宋体"/>
          <w:sz w:val="32"/>
          <w:szCs w:val="32"/>
        </w:rPr>
      </w:pPr>
      <w:r>
        <w:rPr>
          <w:rFonts w:ascii="仿宋_GB2312" w:hAnsi="宋体" w:eastAsia="仿宋_GB2312" w:cs="宋体"/>
          <w:sz w:val="32"/>
          <w:szCs w:val="32"/>
        </w:rPr>
        <w:t>( 7 )</w:t>
      </w:r>
      <w:r>
        <w:rPr>
          <w:rFonts w:hint="eastAsia" w:ascii="仿宋_GB2312" w:hAnsi="宋体" w:eastAsia="仿宋_GB2312" w:cs="宋体"/>
          <w:sz w:val="32"/>
          <w:szCs w:val="32"/>
        </w:rPr>
        <w:t>未经批准擅自扩大计划生育技术服务项目；</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8</w:t>
      </w:r>
      <w:r>
        <w:rPr>
          <w:rFonts w:hint="eastAsia" w:ascii="仿宋_GB2312" w:hAnsi="宋体" w:eastAsia="仿宋_GB2312" w:cs="宋体"/>
          <w:sz w:val="32"/>
          <w:szCs w:val="32"/>
        </w:rPr>
        <w:t>）计划生育技术服务人员擅自扩大增加计划生育技术服务项目或在执业的机构以外从事计划生育技术服务；</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9</w:t>
      </w:r>
      <w:r>
        <w:rPr>
          <w:rFonts w:hint="eastAsia" w:ascii="仿宋_GB2312" w:hAnsi="宋体" w:eastAsia="仿宋_GB2312" w:cs="宋体"/>
          <w:sz w:val="32"/>
          <w:szCs w:val="32"/>
        </w:rPr>
        <w:t>）使用没有取得相应的医师资格的人员从事与计划生育技术服务有关的临床医疗服务；</w:t>
      </w:r>
    </w:p>
    <w:p>
      <w:pPr>
        <w:widowControl/>
        <w:shd w:val="clear" w:color="auto" w:fill="FFFFFF"/>
        <w:spacing w:line="560" w:lineRule="exact"/>
        <w:ind w:firstLine="480" w:firstLineChars="15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10</w:t>
      </w:r>
      <w:r>
        <w:rPr>
          <w:rFonts w:hint="eastAsia" w:ascii="仿宋_GB2312" w:hAnsi="宋体" w:eastAsia="仿宋_GB2312" w:cs="宋体"/>
          <w:sz w:val="32"/>
          <w:szCs w:val="32"/>
        </w:rPr>
        <w:t>）使用没有依法取得《合格证》的人员从事计划生育技术服务</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11</w:t>
      </w:r>
      <w:r>
        <w:rPr>
          <w:rFonts w:hint="eastAsia" w:ascii="仿宋_GB2312" w:hAnsi="宋体" w:eastAsia="仿宋_GB2312" w:cs="宋体"/>
          <w:sz w:val="32"/>
          <w:szCs w:val="32"/>
        </w:rPr>
        <w:t>）计划生育技术服务机构出具虚假计划生育证明；</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12</w:t>
      </w:r>
      <w:r>
        <w:rPr>
          <w:rFonts w:hint="eastAsia" w:ascii="仿宋_GB2312" w:hAnsi="宋体" w:eastAsia="仿宋_GB2312" w:cs="宋体"/>
          <w:sz w:val="32"/>
          <w:szCs w:val="32"/>
        </w:rPr>
        <w:t>）计划生育技术服务机构出具虚假证明文件；</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13</w:t>
      </w:r>
      <w:r>
        <w:rPr>
          <w:rFonts w:hint="eastAsia" w:ascii="仿宋_GB2312" w:hAnsi="宋体" w:eastAsia="仿宋_GB2312" w:cs="宋体"/>
          <w:sz w:val="32"/>
          <w:szCs w:val="32"/>
        </w:rPr>
        <w:t>）计划生育技术服务人员出具虚假计划生育证明、做假手术；</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14</w:t>
      </w:r>
      <w:r>
        <w:rPr>
          <w:rFonts w:hint="eastAsia" w:ascii="仿宋_GB2312" w:hAnsi="宋体" w:eastAsia="仿宋_GB2312" w:cs="宋体"/>
          <w:sz w:val="32"/>
          <w:szCs w:val="32"/>
        </w:rPr>
        <w:t>）计划生育技术服务机构实施假节育手术、进行假医学鉴定；</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15</w:t>
      </w:r>
      <w:r>
        <w:rPr>
          <w:rFonts w:hint="eastAsia" w:ascii="仿宋_GB2312" w:hAnsi="宋体" w:eastAsia="仿宋_GB2312" w:cs="宋体"/>
          <w:sz w:val="32"/>
          <w:szCs w:val="32"/>
        </w:rPr>
        <w:t>）利用超声技术和其他技术手段为他人进行非医学需要的胎儿性别鉴定或者选择性别的人工终止妊娠。</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16</w:t>
      </w:r>
      <w:r>
        <w:rPr>
          <w:rFonts w:hint="eastAsia" w:ascii="仿宋_GB2312" w:hAnsi="宋体" w:eastAsia="仿宋_GB2312" w:cs="宋体"/>
          <w:sz w:val="32"/>
          <w:szCs w:val="32"/>
        </w:rPr>
        <w:t>）国家工作人员侵犯公民人身权、财产权和其他合法权益的；滥用职权、玩忽职守、徇私舞弊的；索取、收受贿赂的；截留、克扣、挪用、贪污计划生育费用或者社会抚养费的；虚报、瞒报、伪造、篡改或者拒报人口与计划生育统计数据的。</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17</w:t>
      </w:r>
      <w:r>
        <w:rPr>
          <w:rFonts w:hint="eastAsia" w:ascii="仿宋_GB2312" w:hAnsi="宋体" w:eastAsia="仿宋_GB2312" w:cs="宋体"/>
          <w:sz w:val="32"/>
          <w:szCs w:val="32"/>
        </w:rPr>
        <w:t>）批准不具备规定条件的计划生育技术服务机构或者医疗、保健机构开展与计划生育有关的临床医疗服务项目。</w:t>
      </w:r>
    </w:p>
    <w:p>
      <w:pPr>
        <w:widowControl/>
        <w:shd w:val="clear" w:color="auto" w:fill="FFFFFF"/>
        <w:spacing w:line="560" w:lineRule="exact"/>
        <w:ind w:firstLine="643" w:firstLineChars="200"/>
        <w:jc w:val="left"/>
        <w:rPr>
          <w:rFonts w:ascii="黑体" w:hAnsi="黑体" w:eastAsia="黑体" w:cs="宋体"/>
          <w:b/>
          <w:sz w:val="32"/>
          <w:szCs w:val="32"/>
        </w:rPr>
      </w:pPr>
      <w:r>
        <w:rPr>
          <w:rFonts w:hint="eastAsia" w:ascii="黑体" w:hAnsi="黑体" w:eastAsia="黑体" w:cs="宋体"/>
          <w:b/>
          <w:sz w:val="32"/>
          <w:szCs w:val="32"/>
        </w:rPr>
        <w:t>（四）、打击“两非”行为的监督</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监督检查对象</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eastAsia="zh-CN"/>
        </w:rPr>
        <w:t>全区</w:t>
      </w:r>
      <w:r>
        <w:rPr>
          <w:rFonts w:hint="eastAsia" w:ascii="仿宋_GB2312" w:hAnsi="宋体" w:eastAsia="仿宋_GB2312" w:cs="宋体"/>
          <w:sz w:val="32"/>
          <w:szCs w:val="32"/>
        </w:rPr>
        <w:t>各级人口计生行政部门、卫生行政部门、食品药品监管行政部门、公安部门等职能部门，以及从事计划生育技术服务的机构、人员和法人、公民。</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监督检查内容</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卫生计生行政部门打击“两非”行为制度建设情况；</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从事计划生育技术服务的机构及人员落实禁止“两非”相关制度情况；</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与相关部门协作开展工作情况；</w:t>
      </w:r>
    </w:p>
    <w:p>
      <w:pPr>
        <w:widowControl/>
        <w:shd w:val="clear" w:color="auto" w:fill="FFFFFF"/>
        <w:spacing w:line="56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“两非”行为案件的查处情况，包括打击非法行医中涉及“两非”的查处情况。</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监督检查方式</w:t>
      </w:r>
      <w:r>
        <w:rPr>
          <w:rFonts w:ascii="楷体_GB2312" w:hAnsi="宋体" w:eastAsia="楷体_GB2312" w:cs="宋体"/>
          <w:b/>
          <w:sz w:val="32"/>
          <w:szCs w:val="32"/>
        </w:rPr>
        <w:t xml:space="preserve"> </w:t>
      </w:r>
    </w:p>
    <w:p>
      <w:pPr>
        <w:pStyle w:val="24"/>
        <w:spacing w:line="560" w:lineRule="exact"/>
        <w:rPr>
          <w:rFonts w:ascii="仿宋_GB2312" w:eastAsia="仿宋_GB2312"/>
        </w:rPr>
      </w:pPr>
      <w:r>
        <w:rPr>
          <w:rFonts w:hint="eastAsia" w:ascii="仿宋_GB2312" w:hAnsi="仿宋" w:eastAsia="仿宋_GB2312" w:cs="宋体"/>
        </w:rPr>
        <w:t>听取汇报、查阅资料、实地查看。</w:t>
      </w:r>
      <w:r>
        <w:rPr>
          <w:rFonts w:hint="eastAsia" w:ascii="仿宋_GB2312" w:eastAsia="仿宋_GB2312"/>
        </w:rPr>
        <w:t>采取定期检查及不定期抽查；联合检查或专项检查等方式。</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监督检查措施</w:t>
      </w:r>
    </w:p>
    <w:p>
      <w:pPr>
        <w:widowControl/>
        <w:shd w:val="clear" w:color="auto" w:fill="FFFFFF"/>
        <w:spacing w:line="560" w:lineRule="exact"/>
        <w:ind w:firstLine="660"/>
        <w:jc w:val="left"/>
        <w:rPr>
          <w:rFonts w:ascii="仿宋_GB2312" w:hAnsi="宋体" w:eastAsia="仿宋_GB2312" w:cs="宋体"/>
          <w:b/>
          <w:sz w:val="32"/>
          <w:szCs w:val="32"/>
        </w:rPr>
      </w:pPr>
      <w:r>
        <w:rPr>
          <w:rFonts w:hint="eastAsia" w:ascii="仿宋_GB2312" w:hAnsi="仿宋" w:eastAsia="仿宋_GB2312"/>
          <w:sz w:val="32"/>
          <w:szCs w:val="32"/>
        </w:rPr>
        <w:t>定期或不定期对</w:t>
      </w:r>
      <w:r>
        <w:rPr>
          <w:rFonts w:hint="eastAsia" w:ascii="仿宋_GB2312" w:eastAsia="仿宋_GB2312"/>
          <w:sz w:val="32"/>
          <w:szCs w:val="32"/>
          <w:lang w:eastAsia="zh-CN"/>
        </w:rPr>
        <w:t>全区</w:t>
      </w:r>
      <w:r>
        <w:rPr>
          <w:rFonts w:hint="eastAsia" w:ascii="仿宋_GB2312" w:eastAsia="仿宋_GB2312"/>
          <w:sz w:val="32"/>
          <w:szCs w:val="32"/>
        </w:rPr>
        <w:t>各级人口计生行政部门、卫生行政部门、食品药品监管行政部门、公安部门等职能部门，以及从事计划生育技术服务的机构、人员和法人、公民“两非”行为</w:t>
      </w:r>
      <w:r>
        <w:rPr>
          <w:rFonts w:hint="eastAsia" w:ascii="仿宋_GB2312" w:hAnsi="仿宋" w:eastAsia="仿宋_GB2312"/>
          <w:sz w:val="32"/>
          <w:szCs w:val="32"/>
        </w:rPr>
        <w:t>开展督查。</w:t>
      </w:r>
    </w:p>
    <w:p>
      <w:pPr>
        <w:pStyle w:val="24"/>
        <w:spacing w:line="560" w:lineRule="exact"/>
        <w:ind w:firstLine="800" w:firstLineChars="250"/>
        <w:rPr>
          <w:rFonts w:ascii="仿宋_GB2312" w:hAnsi="仿宋" w:eastAsia="仿宋_GB2312" w:cs="宋体"/>
        </w:rPr>
      </w:pPr>
      <w:r>
        <w:rPr>
          <w:rFonts w:ascii="仿宋_GB2312" w:hAnsi="仿宋" w:eastAsia="仿宋_GB2312" w:cs="宋体"/>
        </w:rPr>
        <w:t>(1)</w:t>
      </w:r>
      <w:r>
        <w:rPr>
          <w:rFonts w:hint="eastAsia" w:ascii="仿宋_GB2312" w:hAnsi="仿宋" w:eastAsia="仿宋_GB2312" w:cs="宋体"/>
        </w:rPr>
        <w:t>查验证件：查看《计划生育技术服务机构执业许可证》正、副本原件，核查登记的名称、地址、登记项目、有效期及校验等情况，看有无超出批准范围开展项目。查看工作人员《合格证》，医务人员及技术人员是否具备资质等。</w:t>
      </w:r>
    </w:p>
    <w:p>
      <w:pPr>
        <w:pStyle w:val="24"/>
        <w:spacing w:line="560" w:lineRule="exact"/>
        <w:ind w:firstLine="800" w:firstLineChars="250"/>
        <w:rPr>
          <w:rFonts w:ascii="仿宋_GB2312" w:hAnsi="仿宋" w:eastAsia="仿宋_GB2312" w:cs="宋体"/>
        </w:rPr>
      </w:pPr>
      <w:r>
        <w:rPr>
          <w:rFonts w:ascii="仿宋_GB2312" w:hAnsi="仿宋" w:eastAsia="仿宋_GB2312" w:cs="宋体"/>
        </w:rPr>
        <w:t>(2)</w:t>
      </w:r>
      <w:r>
        <w:rPr>
          <w:rFonts w:hint="eastAsia" w:ascii="仿宋_GB2312" w:hAnsi="仿宋" w:eastAsia="仿宋_GB2312" w:cs="宋体"/>
        </w:rPr>
        <w:t>察看现场：现场查看机构资质是否符合要求；查看其现场房屋是否符合功能要求、设施设备能否正常运转、药品器械是否在有效期内、技术人员是否具备资质等；对于是否存在安全隐患的，应采取相应措施，如手术室是否不符合院感要求，洁污不分，无洗手设施或与拖布池、器械池共用。</w:t>
      </w:r>
    </w:p>
    <w:p>
      <w:pPr>
        <w:pStyle w:val="24"/>
        <w:spacing w:line="560" w:lineRule="exact"/>
        <w:ind w:firstLine="800" w:firstLineChars="250"/>
        <w:rPr>
          <w:rFonts w:ascii="仿宋_GB2312" w:hAnsi="仿宋" w:eastAsia="仿宋_GB2312" w:cs="宋体"/>
        </w:rPr>
      </w:pPr>
      <w:r>
        <w:rPr>
          <w:rFonts w:ascii="仿宋_GB2312" w:hAnsi="仿宋" w:eastAsia="仿宋_GB2312" w:cs="宋体"/>
        </w:rPr>
        <w:t>(3)</w:t>
      </w:r>
      <w:r>
        <w:rPr>
          <w:rFonts w:hint="eastAsia" w:ascii="仿宋_GB2312" w:hAnsi="仿宋" w:eastAsia="仿宋_GB2312" w:cs="宋体"/>
        </w:rPr>
        <w:t>查阅资料：</w:t>
      </w:r>
    </w:p>
    <w:p>
      <w:pPr>
        <w:pStyle w:val="24"/>
        <w:spacing w:line="560" w:lineRule="exact"/>
        <w:rPr>
          <w:rFonts w:ascii="仿宋_GB2312" w:hAnsi="仿宋" w:eastAsia="仿宋_GB2312" w:cs="宋体"/>
        </w:rPr>
      </w:pPr>
      <w:r>
        <w:rPr>
          <w:rFonts w:hint="eastAsia" w:ascii="仿宋_GB2312" w:hAnsi="宋体" w:eastAsia="仿宋_GB2312" w:cs="宋体"/>
        </w:rPr>
        <w:t>职能部门：打击“两非”行为制度建设情况；落实禁止“两非”相关制度情况；与相关部门协作开展工作情况；“两非”行为案件的查处情况，包括打击非法行医中涉及“两非”的查处情况。</w:t>
      </w:r>
    </w:p>
    <w:p>
      <w:pPr>
        <w:pStyle w:val="24"/>
        <w:spacing w:line="560" w:lineRule="exact"/>
        <w:rPr>
          <w:rFonts w:ascii="仿宋_GB2312" w:hAnsi="仿宋" w:eastAsia="仿宋_GB2312" w:cs="宋体"/>
        </w:rPr>
      </w:pPr>
      <w:r>
        <w:rPr>
          <w:rFonts w:hint="eastAsia" w:ascii="仿宋_GB2312" w:eastAsia="仿宋_GB2312"/>
        </w:rPr>
        <w:t>从事计划生育技术服务的机构、人员和法人、公民：</w:t>
      </w:r>
      <w:r>
        <w:rPr>
          <w:rFonts w:hint="eastAsia" w:ascii="仿宋_GB2312" w:hAnsi="仿宋" w:eastAsia="仿宋_GB2312" w:cs="宋体"/>
        </w:rPr>
        <w:t>是否按规定建立相关登记、记录，记录是否完整、真实，手术记录上手术医生是否具备相应资质，有无超出核准项目范围实施手术等。重点追踪</w:t>
      </w:r>
      <w:r>
        <w:rPr>
          <w:rFonts w:ascii="仿宋_GB2312" w:hAnsi="仿宋" w:eastAsia="仿宋_GB2312" w:cs="宋体"/>
        </w:rPr>
        <w:t>14</w:t>
      </w:r>
      <w:r>
        <w:rPr>
          <w:rFonts w:hint="eastAsia" w:ascii="仿宋_GB2312" w:hAnsi="仿宋" w:eastAsia="仿宋_GB2312" w:cs="宋体"/>
        </w:rPr>
        <w:t>周孕以上终止妊娠手术人员的信息，看有无非医学需要的选择性别终止妊娠。应及时收集和固定证据，追踪有无违规开展终止妊娠手术的线索。</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监督检查程序</w:t>
      </w:r>
      <w:r>
        <w:rPr>
          <w:rFonts w:ascii="楷体_GB2312" w:hAnsi="宋体" w:eastAsia="楷体_GB2312" w:cs="宋体"/>
          <w:b/>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书面通知相关行政职能部门和计划生育技术服务机构以及从事计划生育技术服务的医疗、保健机构开展自查，并在规定时间内向市人口计生委报送《整治“两非”行为自查报告》；</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组织</w:t>
      </w:r>
      <w:r>
        <w:rPr>
          <w:rFonts w:hint="eastAsia" w:ascii="仿宋_GB2312" w:hAnsi="宋体" w:eastAsia="仿宋_GB2312" w:cs="宋体"/>
          <w:sz w:val="32"/>
          <w:szCs w:val="32"/>
        </w:rPr>
        <w:t>市、区两级人口计生部门、卫生部门、食品药品监管部门、公安部门等职能部门</w:t>
      </w:r>
      <w:r>
        <w:rPr>
          <w:rFonts w:hint="eastAsia" w:ascii="仿宋_GB2312" w:eastAsia="仿宋_GB2312"/>
          <w:sz w:val="32"/>
          <w:szCs w:val="32"/>
        </w:rPr>
        <w:t>对打击“两非”行为开展检查和实地抽查；</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ascii="仿宋_GB2312" w:eastAsia="仿宋_GB2312"/>
          <w:kern w:val="0"/>
          <w:sz w:val="32"/>
          <w:szCs w:val="32"/>
        </w:rPr>
        <w:t>3</w:t>
      </w:r>
      <w:r>
        <w:rPr>
          <w:rFonts w:hint="eastAsia" w:ascii="仿宋_GB2312" w:eastAsia="仿宋_GB2312"/>
          <w:kern w:val="0"/>
          <w:sz w:val="32"/>
          <w:szCs w:val="32"/>
        </w:rPr>
        <w:t>）督查结束后，由海口市人口和计划生育领导小组办公室将督查情况进行</w:t>
      </w:r>
      <w:r>
        <w:rPr>
          <w:rFonts w:hint="eastAsia" w:ascii="仿宋_GB2312" w:eastAsia="仿宋_GB2312"/>
          <w:kern w:val="0"/>
          <w:sz w:val="32"/>
          <w:szCs w:val="32"/>
          <w:lang w:eastAsia="zh-CN"/>
        </w:rPr>
        <w:t>全区</w:t>
      </w:r>
      <w:r>
        <w:rPr>
          <w:rFonts w:hint="eastAsia" w:ascii="仿宋_GB2312" w:eastAsia="仿宋_GB2312"/>
          <w:kern w:val="0"/>
          <w:sz w:val="32"/>
          <w:szCs w:val="32"/>
        </w:rPr>
        <w:t>通报。</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监督检查处理</w:t>
      </w:r>
      <w:r>
        <w:rPr>
          <w:rFonts w:ascii="楷体_GB2312" w:hAnsi="宋体" w:eastAsia="楷体_GB2312" w:cs="宋体"/>
          <w:b/>
          <w:sz w:val="32"/>
          <w:szCs w:val="32"/>
        </w:rPr>
        <w:t xml:space="preserve"> </w:t>
      </w:r>
    </w:p>
    <w:p>
      <w:pPr>
        <w:widowControl/>
        <w:shd w:val="clear" w:color="auto" w:fill="FFFFFF"/>
        <w:spacing w:line="560" w:lineRule="exact"/>
        <w:ind w:firstLine="640"/>
        <w:jc w:val="left"/>
        <w:rPr>
          <w:rFonts w:ascii="仿宋_GB2312" w:eastAsia="仿宋_GB2312"/>
          <w:sz w:val="32"/>
          <w:szCs w:val="32"/>
        </w:rPr>
      </w:pPr>
      <w:r>
        <w:rPr>
          <w:rFonts w:hint="eastAsia" w:ascii="仿宋_GB2312" w:eastAsia="仿宋_GB2312"/>
          <w:sz w:val="32"/>
          <w:szCs w:val="32"/>
        </w:rPr>
        <w:t>有关职能部门，按照《中华人民共和国人口与计划生育法》《计划生育技术服务管理条例》《流动人口计划生育服务管理条例》《计划生育技术服务机构执业管理办法》《计划生育技术服务管理条例实施细则》《海南省人口与计划生育条例》《关于国家工作人员违反人口与计划生育法律法规政纪处分的规定》等规定，对相关机构、人员进行处理。</w:t>
      </w:r>
    </w:p>
    <w:p>
      <w:pPr>
        <w:widowControl/>
        <w:shd w:val="clear" w:color="auto" w:fill="FFFFFF"/>
        <w:spacing w:line="560" w:lineRule="exact"/>
        <w:ind w:firstLine="643" w:firstLineChars="200"/>
        <w:jc w:val="left"/>
        <w:rPr>
          <w:rFonts w:ascii="黑体" w:hAnsi="黑体" w:eastAsia="黑体" w:cs="宋体"/>
          <w:b/>
          <w:sz w:val="32"/>
          <w:szCs w:val="32"/>
        </w:rPr>
      </w:pPr>
      <w:r>
        <w:rPr>
          <w:rFonts w:hint="eastAsia" w:ascii="黑体" w:hAnsi="黑体" w:eastAsia="黑体" w:cs="宋体"/>
          <w:b/>
          <w:sz w:val="32"/>
          <w:szCs w:val="32"/>
        </w:rPr>
        <w:t>（五）、计划生育重大案件的监督</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监督检查对象</w:t>
      </w:r>
    </w:p>
    <w:p>
      <w:pPr>
        <w:widowControl/>
        <w:shd w:val="clear" w:color="auto" w:fill="FFFFFF"/>
        <w:spacing w:line="560" w:lineRule="exact"/>
        <w:ind w:firstLine="640" w:firstLineChars="200"/>
        <w:rPr>
          <w:rFonts w:ascii="仿宋_GB2312" w:hAnsi="黑体" w:eastAsia="仿宋_GB2312" w:cs="宋体"/>
          <w:sz w:val="32"/>
          <w:szCs w:val="32"/>
        </w:rPr>
      </w:pPr>
      <w:r>
        <w:rPr>
          <w:rFonts w:hint="eastAsia" w:ascii="仿宋_GB2312" w:hAnsi="宋体" w:eastAsia="仿宋_GB2312" w:cs="宋体"/>
          <w:sz w:val="32"/>
          <w:szCs w:val="32"/>
          <w:lang w:eastAsia="zh-CN"/>
        </w:rPr>
        <w:t>本区</w:t>
      </w:r>
      <w:r>
        <w:rPr>
          <w:rFonts w:hint="eastAsia" w:ascii="仿宋_GB2312" w:hAnsi="宋体" w:eastAsia="仿宋_GB2312" w:cs="宋体"/>
          <w:sz w:val="32"/>
          <w:szCs w:val="32"/>
        </w:rPr>
        <w:t>人口和计划生育系统的机构、工作人员、法人、公民。</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监督检查内容</w:t>
      </w:r>
    </w:p>
    <w:p>
      <w:pPr>
        <w:widowControl/>
        <w:shd w:val="clear" w:color="auto" w:fill="FFFFFF"/>
        <w:spacing w:line="560" w:lineRule="exact"/>
        <w:ind w:firstLine="660"/>
        <w:jc w:val="left"/>
        <w:rPr>
          <w:rFonts w:ascii="仿宋_GB2312" w:hAnsi="宋体" w:eastAsia="仿宋_GB2312" w:cs="宋体"/>
          <w:b/>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w:t>
      </w:r>
      <w:r>
        <w:rPr>
          <w:rFonts w:hint="eastAsia" w:ascii="仿宋_GB2312" w:hAnsi="宋体" w:eastAsia="仿宋_GB2312" w:cs="宋体"/>
          <w:sz w:val="32"/>
          <w:szCs w:val="32"/>
        </w:rPr>
        <w:t>）造成人员死亡的案件；</w:t>
      </w:r>
    </w:p>
    <w:p>
      <w:pPr>
        <w:widowControl/>
        <w:shd w:val="clear" w:color="auto" w:fill="FFFFFF"/>
        <w:spacing w:line="560" w:lineRule="exact"/>
        <w:ind w:firstLine="660"/>
        <w:jc w:val="left"/>
        <w:rPr>
          <w:rFonts w:ascii="仿宋_GB2312" w:hAnsi="宋体" w:eastAsia="仿宋_GB2312" w:cs="宋体"/>
          <w:b/>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2</w:t>
      </w:r>
      <w:r>
        <w:rPr>
          <w:rFonts w:hint="eastAsia" w:ascii="仿宋_GB2312" w:hAnsi="宋体" w:eastAsia="仿宋_GB2312" w:cs="宋体"/>
          <w:sz w:val="32"/>
          <w:szCs w:val="32"/>
        </w:rPr>
        <w:t>）导致人员重伤残，造成恶劣社会影响的案件；</w:t>
      </w:r>
    </w:p>
    <w:p>
      <w:pPr>
        <w:widowControl/>
        <w:shd w:val="clear" w:color="auto" w:fill="FFFFFF"/>
        <w:spacing w:line="560" w:lineRule="exact"/>
        <w:ind w:firstLine="660"/>
        <w:jc w:val="left"/>
        <w:rPr>
          <w:rFonts w:ascii="仿宋_GB2312" w:hAnsi="宋体" w:eastAsia="仿宋_GB2312" w:cs="宋体"/>
          <w:b/>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3</w:t>
      </w:r>
      <w:r>
        <w:rPr>
          <w:rFonts w:hint="eastAsia" w:ascii="仿宋_GB2312" w:hAnsi="宋体" w:eastAsia="仿宋_GB2312" w:cs="宋体"/>
          <w:sz w:val="32"/>
          <w:szCs w:val="32"/>
        </w:rPr>
        <w:t>）造成国家、集体或者公民个人财产严重损失的案件；</w:t>
      </w:r>
    </w:p>
    <w:p>
      <w:pPr>
        <w:widowControl/>
        <w:shd w:val="clear" w:color="auto" w:fill="FFFFFF"/>
        <w:spacing w:line="560" w:lineRule="exact"/>
        <w:ind w:firstLine="660"/>
        <w:jc w:val="left"/>
        <w:rPr>
          <w:rFonts w:ascii="仿宋_GB2312" w:hAnsi="宋体" w:eastAsia="仿宋_GB2312" w:cs="宋体"/>
          <w:b/>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4</w:t>
      </w:r>
      <w:r>
        <w:rPr>
          <w:rFonts w:hint="eastAsia" w:ascii="仿宋_GB2312" w:hAnsi="宋体" w:eastAsia="仿宋_GB2312" w:cs="宋体"/>
          <w:sz w:val="32"/>
          <w:szCs w:val="32"/>
        </w:rPr>
        <w:t>）危及社会稳定的群体性案件；</w:t>
      </w:r>
    </w:p>
    <w:p>
      <w:pPr>
        <w:widowControl/>
        <w:shd w:val="clear" w:color="auto" w:fill="FFFFFF"/>
        <w:spacing w:line="560" w:lineRule="exact"/>
        <w:ind w:firstLine="660"/>
        <w:jc w:val="left"/>
        <w:rPr>
          <w:rFonts w:ascii="仿宋_GB2312" w:hAnsi="宋体" w:eastAsia="仿宋_GB2312" w:cs="宋体"/>
          <w:b/>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5</w:t>
      </w:r>
      <w:r>
        <w:rPr>
          <w:rFonts w:hint="eastAsia" w:ascii="仿宋_GB2312" w:hAnsi="宋体" w:eastAsia="仿宋_GB2312" w:cs="宋体"/>
          <w:sz w:val="32"/>
          <w:szCs w:val="32"/>
        </w:rPr>
        <w:t>）其他社会影响和国际影响较大，可能危及社会稳定、损害国家形象的案件。</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监督检查方式</w:t>
      </w:r>
    </w:p>
    <w:p>
      <w:pPr>
        <w:pStyle w:val="24"/>
        <w:spacing w:line="560" w:lineRule="exact"/>
        <w:rPr>
          <w:rFonts w:ascii="仿宋_GB2312" w:eastAsia="仿宋_GB2312"/>
        </w:rPr>
      </w:pPr>
      <w:r>
        <w:rPr>
          <w:rFonts w:hint="eastAsia" w:ascii="仿宋_GB2312" w:eastAsia="仿宋_GB2312"/>
        </w:rPr>
        <w:t>采取定期检查及不定期抽查；联合检查或专项检查；交叉检查；或是群众举报、投诉等方式。</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监督检查措施</w:t>
      </w:r>
    </w:p>
    <w:p>
      <w:pPr>
        <w:pStyle w:val="24"/>
        <w:spacing w:line="560" w:lineRule="exact"/>
        <w:rPr>
          <w:rFonts w:ascii="仿宋_GB2312" w:eastAsia="仿宋_GB2312"/>
        </w:rPr>
      </w:pPr>
      <w:r>
        <w:rPr>
          <w:rFonts w:hint="eastAsia" w:ascii="仿宋_GB2312" w:eastAsia="仿宋_GB2312"/>
        </w:rPr>
        <w:t>按照计划生育法律法规规章规定的措施实施。主要有：</w:t>
      </w:r>
    </w:p>
    <w:p>
      <w:pPr>
        <w:pStyle w:val="24"/>
        <w:spacing w:line="560" w:lineRule="exact"/>
        <w:rPr>
          <w:rFonts w:ascii="仿宋_GB2312" w:eastAsia="仿宋_GB2312"/>
        </w:rPr>
      </w:pPr>
      <w:r>
        <w:rPr>
          <w:rFonts w:hint="eastAsia" w:ascii="仿宋_GB2312" w:eastAsia="仿宋_GB2312"/>
        </w:rPr>
        <w:t>（</w:t>
      </w:r>
      <w:r>
        <w:rPr>
          <w:rFonts w:ascii="仿宋_GB2312" w:eastAsia="仿宋_GB2312"/>
        </w:rPr>
        <w:t>1</w:t>
      </w:r>
      <w:r>
        <w:rPr>
          <w:rFonts w:hint="eastAsia" w:ascii="仿宋_GB2312" w:eastAsia="仿宋_GB2312"/>
        </w:rPr>
        <w:t>）进入有关场所进行勘察、拍照、录音、录像、制作笔录；</w:t>
      </w:r>
    </w:p>
    <w:p>
      <w:pPr>
        <w:pStyle w:val="24"/>
        <w:spacing w:line="560" w:lineRule="exact"/>
        <w:rPr>
          <w:rFonts w:ascii="仿宋_GB2312" w:eastAsia="仿宋_GB2312"/>
        </w:rPr>
      </w:pPr>
      <w:r>
        <w:rPr>
          <w:rFonts w:hint="eastAsia" w:ascii="仿宋_GB2312" w:eastAsia="仿宋_GB2312"/>
        </w:rPr>
        <w:t>（</w:t>
      </w:r>
      <w:r>
        <w:rPr>
          <w:rFonts w:ascii="仿宋_GB2312" w:eastAsia="仿宋_GB2312"/>
        </w:rPr>
        <w:t>2</w:t>
      </w:r>
      <w:r>
        <w:rPr>
          <w:rFonts w:hint="eastAsia" w:ascii="仿宋_GB2312" w:eastAsia="仿宋_GB2312"/>
        </w:rPr>
        <w:t>）查阅、复制相关资料；</w:t>
      </w:r>
    </w:p>
    <w:p>
      <w:pPr>
        <w:pStyle w:val="24"/>
        <w:spacing w:line="560" w:lineRule="exact"/>
        <w:rPr>
          <w:rFonts w:ascii="仿宋_GB2312" w:eastAsia="仿宋_GB2312"/>
        </w:rPr>
      </w:pPr>
      <w:r>
        <w:rPr>
          <w:rFonts w:hint="eastAsia" w:ascii="仿宋_GB2312" w:eastAsia="仿宋_GB2312"/>
        </w:rPr>
        <w:t>（</w:t>
      </w:r>
      <w:r>
        <w:rPr>
          <w:rFonts w:ascii="仿宋_GB2312" w:eastAsia="仿宋_GB2312"/>
        </w:rPr>
        <w:t>3</w:t>
      </w:r>
      <w:r>
        <w:rPr>
          <w:rFonts w:hint="eastAsia" w:ascii="仿宋_GB2312" w:eastAsia="仿宋_GB2312"/>
        </w:rPr>
        <w:t>）约见、询问有关人员，要求说明相关事项，提供相关材料；</w:t>
      </w:r>
    </w:p>
    <w:p>
      <w:pPr>
        <w:pStyle w:val="24"/>
        <w:spacing w:line="560" w:lineRule="exact"/>
        <w:rPr>
          <w:rFonts w:ascii="仿宋_GB2312" w:eastAsia="仿宋_GB2312"/>
        </w:rPr>
      </w:pPr>
      <w:r>
        <w:rPr>
          <w:rFonts w:hint="eastAsia" w:ascii="仿宋_GB2312" w:eastAsia="仿宋_GB2312"/>
        </w:rPr>
        <w:t>（</w:t>
      </w:r>
      <w:r>
        <w:rPr>
          <w:rFonts w:ascii="仿宋_GB2312" w:eastAsia="仿宋_GB2312"/>
        </w:rPr>
        <w:t>4</w:t>
      </w:r>
      <w:r>
        <w:rPr>
          <w:rFonts w:hint="eastAsia" w:ascii="仿宋_GB2312" w:eastAsia="仿宋_GB2312"/>
        </w:rPr>
        <w:t>）责令停止或者纠正违法行为；</w:t>
      </w:r>
    </w:p>
    <w:p>
      <w:pPr>
        <w:pStyle w:val="24"/>
        <w:spacing w:line="560" w:lineRule="exact"/>
        <w:rPr>
          <w:rFonts w:ascii="仿宋_GB2312" w:eastAsia="仿宋_GB2312"/>
        </w:rPr>
      </w:pPr>
      <w:r>
        <w:rPr>
          <w:rFonts w:hint="eastAsia" w:ascii="仿宋_GB2312" w:eastAsia="仿宋_GB2312"/>
        </w:rPr>
        <w:t>（</w:t>
      </w:r>
      <w:r>
        <w:rPr>
          <w:rFonts w:ascii="仿宋_GB2312" w:eastAsia="仿宋_GB2312"/>
        </w:rPr>
        <w:t>5</w:t>
      </w:r>
      <w:r>
        <w:rPr>
          <w:rFonts w:hint="eastAsia" w:ascii="仿宋_GB2312" w:eastAsia="仿宋_GB2312"/>
        </w:rPr>
        <w:t>）按照程序进行行政处罚，可适用行政处罚简易程序，当场作出行政处罚决定。</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监督检查程序</w:t>
      </w:r>
    </w:p>
    <w:p>
      <w:pPr>
        <w:pStyle w:val="24"/>
        <w:spacing w:line="560" w:lineRule="exact"/>
        <w:ind w:firstLine="480" w:firstLineChars="150"/>
        <w:rPr>
          <w:rFonts w:ascii="仿宋_GB2312" w:eastAsia="仿宋_GB2312"/>
        </w:rPr>
      </w:pPr>
      <w:r>
        <w:rPr>
          <w:rFonts w:hint="eastAsia" w:ascii="仿宋_GB2312" w:eastAsia="仿宋_GB2312"/>
        </w:rPr>
        <w:t>（</w:t>
      </w:r>
      <w:r>
        <w:rPr>
          <w:rFonts w:ascii="仿宋_GB2312" w:eastAsia="仿宋_GB2312"/>
        </w:rPr>
        <w:t>1</w:t>
      </w:r>
      <w:r>
        <w:rPr>
          <w:rFonts w:hint="eastAsia" w:ascii="仿宋_GB2312" w:eastAsia="仿宋_GB2312"/>
        </w:rPr>
        <w:t>）做好检查前的准备工作，收集相关材料和信息，了解涉嫌计划生育违法行为，制定检查方案；</w:t>
      </w:r>
    </w:p>
    <w:p>
      <w:pPr>
        <w:pStyle w:val="24"/>
        <w:spacing w:line="560" w:lineRule="exact"/>
        <w:ind w:firstLine="480" w:firstLineChars="150"/>
        <w:rPr>
          <w:rFonts w:ascii="仿宋_GB2312" w:eastAsia="仿宋_GB2312"/>
        </w:rPr>
      </w:pPr>
      <w:r>
        <w:rPr>
          <w:rFonts w:hint="eastAsia" w:ascii="仿宋_GB2312" w:eastAsia="仿宋_GB2312"/>
        </w:rPr>
        <w:t>（</w:t>
      </w:r>
      <w:r>
        <w:rPr>
          <w:rFonts w:ascii="仿宋_GB2312" w:eastAsia="仿宋_GB2312"/>
        </w:rPr>
        <w:t>2</w:t>
      </w:r>
      <w:r>
        <w:rPr>
          <w:rFonts w:hint="eastAsia" w:ascii="仿宋_GB2312" w:eastAsia="仿宋_GB2312"/>
        </w:rPr>
        <w:t>）部分检查下发检查通知，部分检查实行随机抽查；</w:t>
      </w:r>
    </w:p>
    <w:p>
      <w:pPr>
        <w:pStyle w:val="24"/>
        <w:spacing w:line="560" w:lineRule="exact"/>
        <w:ind w:firstLine="480" w:firstLineChars="150"/>
        <w:rPr>
          <w:rFonts w:ascii="仿宋_GB2312" w:eastAsia="仿宋_GB2312"/>
        </w:rPr>
      </w:pPr>
      <w:r>
        <w:rPr>
          <w:rFonts w:hint="eastAsia" w:ascii="仿宋_GB2312" w:eastAsia="仿宋_GB2312"/>
        </w:rPr>
        <w:t>（</w:t>
      </w:r>
      <w:r>
        <w:rPr>
          <w:rFonts w:ascii="仿宋_GB2312" w:eastAsia="仿宋_GB2312"/>
        </w:rPr>
        <w:t>3</w:t>
      </w:r>
      <w:r>
        <w:rPr>
          <w:rFonts w:hint="eastAsia" w:ascii="仿宋_GB2312" w:eastAsia="仿宋_GB2312"/>
        </w:rPr>
        <w:t>）持有效执法证检查，出示行政执法证件，表明身份，说明执法事项；执法人员人数不得少于</w:t>
      </w:r>
      <w:r>
        <w:rPr>
          <w:rFonts w:ascii="仿宋_GB2312" w:eastAsia="仿宋_GB2312"/>
        </w:rPr>
        <w:t>2</w:t>
      </w:r>
      <w:r>
        <w:rPr>
          <w:rFonts w:hint="eastAsia" w:ascii="仿宋_GB2312" w:eastAsia="仿宋_GB2312"/>
        </w:rPr>
        <w:t>人；</w:t>
      </w:r>
    </w:p>
    <w:p>
      <w:pPr>
        <w:pStyle w:val="24"/>
        <w:spacing w:line="560" w:lineRule="exact"/>
        <w:ind w:firstLine="480" w:firstLineChars="150"/>
        <w:rPr>
          <w:rFonts w:ascii="仿宋_GB2312" w:eastAsia="仿宋_GB2312"/>
        </w:rPr>
      </w:pPr>
      <w:r>
        <w:rPr>
          <w:rFonts w:hint="eastAsia" w:ascii="仿宋_GB2312" w:eastAsia="仿宋_GB2312"/>
        </w:rPr>
        <w:t>（</w:t>
      </w:r>
      <w:r>
        <w:rPr>
          <w:rFonts w:ascii="仿宋_GB2312" w:eastAsia="仿宋_GB2312"/>
        </w:rPr>
        <w:t>4</w:t>
      </w:r>
      <w:r>
        <w:rPr>
          <w:rFonts w:hint="eastAsia" w:ascii="仿宋_GB2312" w:eastAsia="仿宋_GB2312"/>
        </w:rPr>
        <w:t>）实施现场检查和书面检查等；</w:t>
      </w:r>
    </w:p>
    <w:p>
      <w:pPr>
        <w:pStyle w:val="24"/>
        <w:spacing w:line="560" w:lineRule="exact"/>
        <w:ind w:firstLine="480" w:firstLineChars="150"/>
        <w:rPr>
          <w:rFonts w:ascii="仿宋_GB2312" w:eastAsia="仿宋_GB2312"/>
        </w:rPr>
      </w:pPr>
      <w:r>
        <w:rPr>
          <w:rFonts w:ascii="仿宋_GB2312" w:eastAsia="仿宋_GB2312"/>
        </w:rPr>
        <w:t>( 5 )</w:t>
      </w:r>
      <w:r>
        <w:rPr>
          <w:rFonts w:hint="eastAsia" w:ascii="仿宋_GB2312" w:eastAsia="仿宋_GB2312"/>
        </w:rPr>
        <w:t>对符合立案条件的，依法进行立案调查和启动行政处罚程序；</w:t>
      </w:r>
    </w:p>
    <w:p>
      <w:pPr>
        <w:pStyle w:val="24"/>
        <w:spacing w:line="560" w:lineRule="exact"/>
        <w:ind w:firstLine="480" w:firstLineChars="150"/>
        <w:rPr>
          <w:rFonts w:ascii="仿宋_GB2312" w:eastAsia="仿宋_GB2312"/>
        </w:rPr>
      </w:pPr>
      <w:r>
        <w:rPr>
          <w:rFonts w:ascii="仿宋_GB2312" w:eastAsia="仿宋_GB2312"/>
        </w:rPr>
        <w:t>( 6 )</w:t>
      </w:r>
      <w:r>
        <w:rPr>
          <w:rFonts w:hint="eastAsia" w:ascii="仿宋_GB2312" w:eastAsia="仿宋_GB2312"/>
        </w:rPr>
        <w:t>依法需要申请强制执行的，依法向法院提出强制执行申请；依法需要移送司法机关的，依法移送司法机关；</w:t>
      </w:r>
    </w:p>
    <w:p>
      <w:pPr>
        <w:pStyle w:val="24"/>
        <w:spacing w:line="560" w:lineRule="exact"/>
        <w:ind w:firstLine="320" w:firstLineChars="100"/>
        <w:rPr>
          <w:rFonts w:ascii="仿宋_GB2312" w:eastAsia="仿宋_GB2312"/>
        </w:rPr>
      </w:pPr>
      <w:r>
        <w:rPr>
          <w:rFonts w:ascii="仿宋_GB2312" w:eastAsia="仿宋_GB2312"/>
        </w:rPr>
        <w:t>( 7 )</w:t>
      </w:r>
      <w:r>
        <w:rPr>
          <w:rFonts w:hint="eastAsia" w:ascii="仿宋_GB2312" w:eastAsia="仿宋_GB2312"/>
        </w:rPr>
        <w:t>行政处罚案卷材料归档。</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监督检查处理</w:t>
      </w:r>
    </w:p>
    <w:p>
      <w:pPr>
        <w:pStyle w:val="24"/>
        <w:spacing w:line="560" w:lineRule="exact"/>
        <w:rPr>
          <w:rFonts w:ascii="仿宋_GB2312" w:eastAsia="仿宋_GB2312"/>
        </w:rPr>
      </w:pPr>
      <w:r>
        <w:rPr>
          <w:rFonts w:hint="eastAsia" w:ascii="仿宋_GB2312" w:eastAsia="仿宋_GB2312"/>
        </w:rPr>
        <w:t>按照《中华人民共和国人口与计划生育法》《中国</w:t>
      </w:r>
      <w:r>
        <w:rPr>
          <w:rFonts w:hint="eastAsia" w:ascii="仿宋_GB2312" w:hAnsi="宋体" w:eastAsia="仿宋_GB2312" w:cs="宋体"/>
        </w:rPr>
        <w:t>共产党廉洁自律准则</w:t>
      </w:r>
      <w:r>
        <w:rPr>
          <w:rFonts w:hint="eastAsia" w:ascii="仿宋_GB2312" w:eastAsia="仿宋_GB2312"/>
        </w:rPr>
        <w:t>》《中国共产党纪律处分条例》《计划生育技术服务管理条例》《海南省人口与计划生育条例》《计划生育技术服务机构执业管理办法》《计划生育技术服务管理条例实施细则》《病残儿医学鉴定管理办法》等规定，可采取如下处理和处罚措施：责令限期改正，罚款、没收、限期拆除等行政处罚，涉嫌计划生育违法犯罪的，应当移交司法机关的，移交司法机关查处。</w:t>
      </w:r>
    </w:p>
    <w:p>
      <w:pPr>
        <w:pStyle w:val="24"/>
        <w:spacing w:line="560" w:lineRule="exact"/>
        <w:rPr>
          <w:rFonts w:ascii="仿宋_GB2312" w:eastAsia="仿宋_GB2312"/>
        </w:rPr>
      </w:pPr>
      <w:r>
        <w:rPr>
          <w:rFonts w:hint="eastAsia" w:ascii="仿宋_GB2312" w:eastAsia="仿宋_GB2312"/>
        </w:rPr>
        <w:t>发现有关工作人员有违法行为，依法应当给予处分的，向其任免机关或者监察机关提出处分建议。</w:t>
      </w:r>
    </w:p>
    <w:p>
      <w:pPr>
        <w:widowControl/>
        <w:shd w:val="clear" w:color="auto" w:fill="FFFFFF"/>
        <w:spacing w:line="560" w:lineRule="exact"/>
        <w:ind w:firstLine="643" w:firstLineChars="200"/>
        <w:jc w:val="left"/>
        <w:rPr>
          <w:rFonts w:ascii="黑体" w:hAnsi="黑体" w:eastAsia="黑体" w:cs="宋体"/>
          <w:b/>
          <w:sz w:val="32"/>
          <w:szCs w:val="32"/>
        </w:rPr>
      </w:pPr>
      <w:r>
        <w:rPr>
          <w:rFonts w:hint="eastAsia" w:ascii="黑体" w:hAnsi="黑体" w:eastAsia="黑体" w:cs="宋体"/>
          <w:b/>
          <w:sz w:val="32"/>
          <w:szCs w:val="32"/>
        </w:rPr>
        <w:t>（六）、对</w:t>
      </w:r>
      <w:r>
        <w:rPr>
          <w:rFonts w:hint="eastAsia" w:ascii="黑体" w:hAnsi="黑体" w:eastAsia="黑体" w:cs="宋体"/>
          <w:b/>
          <w:sz w:val="32"/>
          <w:szCs w:val="32"/>
          <w:lang w:eastAsia="zh-CN"/>
        </w:rPr>
        <w:t>本区</w:t>
      </w:r>
      <w:r>
        <w:rPr>
          <w:rFonts w:hint="eastAsia" w:ascii="黑体" w:hAnsi="黑体" w:eastAsia="黑体" w:cs="宋体"/>
          <w:b/>
          <w:sz w:val="32"/>
          <w:szCs w:val="32"/>
        </w:rPr>
        <w:t>再生育审批的监督</w:t>
      </w:r>
    </w:p>
    <w:p>
      <w:pPr>
        <w:widowControl/>
        <w:shd w:val="clear" w:color="auto" w:fill="FFFFFF"/>
        <w:spacing w:line="560" w:lineRule="exact"/>
        <w:ind w:firstLine="482" w:firstLineChars="150"/>
        <w:jc w:val="left"/>
        <w:rPr>
          <w:rFonts w:ascii="楷体_GB2312" w:hAnsi="宋体" w:eastAsia="楷体_GB2312" w:cs="宋体"/>
          <w:b/>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监督检查对象</w:t>
      </w:r>
    </w:p>
    <w:p>
      <w:pPr>
        <w:widowControl/>
        <w:shd w:val="clear" w:color="auto" w:fill="FFFFFF"/>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各区级人民政府人口计生行政部门及镇人民政府或街道办事处、领取《生育证》人员。</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监督检查内容</w:t>
      </w:r>
    </w:p>
    <w:p>
      <w:pPr>
        <w:widowControl/>
        <w:shd w:val="clear" w:color="auto" w:fill="FFFFFF"/>
        <w:spacing w:line="560" w:lineRule="exact"/>
        <w:ind w:firstLine="645"/>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根据《生育证》审批职责，计生工作人员是否存在违规操作行为；</w:t>
      </w:r>
    </w:p>
    <w:p>
      <w:pPr>
        <w:widowControl/>
        <w:shd w:val="clear" w:color="auto" w:fill="FFFFFF"/>
        <w:spacing w:line="560" w:lineRule="exact"/>
        <w:ind w:firstLine="645"/>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领取《生育证》人员是否存在骗取《生育证》及非医学需要鉴定胎儿性别、非法流引产的行为。</w:t>
      </w:r>
    </w:p>
    <w:p>
      <w:pPr>
        <w:widowControl/>
        <w:shd w:val="clear" w:color="auto" w:fill="FFFFFF"/>
        <w:spacing w:line="560" w:lineRule="exact"/>
        <w:ind w:firstLine="645"/>
        <w:jc w:val="left"/>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是否存在离婚等可致的许可变更、撤销或注销的情况；</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监督检查方式</w:t>
      </w:r>
    </w:p>
    <w:p>
      <w:pPr>
        <w:widowControl/>
        <w:shd w:val="clear" w:color="auto" w:fill="FFFFFF"/>
        <w:spacing w:line="560" w:lineRule="exact"/>
        <w:ind w:firstLine="803" w:firstLineChars="251"/>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开展相关行政审批事项事后监督检查；</w:t>
      </w:r>
    </w:p>
    <w:p>
      <w:pPr>
        <w:widowControl/>
        <w:shd w:val="clear" w:color="auto" w:fill="FFFFFF"/>
        <w:spacing w:line="560" w:lineRule="exact"/>
        <w:ind w:firstLine="803" w:firstLineChars="251"/>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配合上级部门及本单位相关科室对受理的行政许可投诉、举报案件依法进行调查处理；</w:t>
      </w:r>
    </w:p>
    <w:p>
      <w:pPr>
        <w:widowControl/>
        <w:shd w:val="clear" w:color="auto" w:fill="FFFFFF"/>
        <w:spacing w:line="560" w:lineRule="exact"/>
        <w:ind w:firstLine="803" w:firstLineChars="251"/>
        <w:jc w:val="left"/>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法律、法规规定的其他监督方式。</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监督检查措施</w:t>
      </w:r>
    </w:p>
    <w:p>
      <w:pPr>
        <w:widowControl/>
        <w:shd w:val="clear" w:color="auto" w:fill="FFFFFF"/>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对相关行政审批事项每月进行一次监督抽查，每两个月开展一次持《生育证》人员的孕情监测。</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监督检查程序</w:t>
      </w:r>
    </w:p>
    <w:p>
      <w:pPr>
        <w:widowControl/>
        <w:shd w:val="clear" w:color="auto" w:fill="FFFFFF"/>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开展相关行政审批事项事后监督检查，按照下列程序进行：</w:t>
      </w:r>
    </w:p>
    <w:p>
      <w:pPr>
        <w:widowControl/>
        <w:shd w:val="clear" w:color="auto" w:fill="FFFFFF"/>
        <w:spacing w:line="560" w:lineRule="exact"/>
        <w:ind w:firstLine="645"/>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区人口和计划生育委员会将再生育审批信息按月分别通报给镇（街道）计生办，并对持《生育证》人员进行随机抽查，是否存在审批过程中违规操作现象；是否存在已出生、离婚、非医学需要鉴定胎儿性别或非法流引产等情况。</w:t>
      </w:r>
    </w:p>
    <w:p>
      <w:pPr>
        <w:widowControl/>
        <w:shd w:val="clear" w:color="auto" w:fill="FFFFFF"/>
        <w:spacing w:line="560" w:lineRule="exact"/>
        <w:ind w:firstLine="645"/>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镇（街）每月对再生育审批人员进行孕情随访，是否存在持《生育证》期间有非医学需要鉴定胎儿性别、非法流引产的行为；是否存在已出生或离婚等随访结果报区、市计划生育委员会。</w:t>
      </w:r>
    </w:p>
    <w:p>
      <w:pPr>
        <w:widowControl/>
        <w:shd w:val="clear" w:color="auto" w:fill="FFFFFF"/>
        <w:spacing w:line="560" w:lineRule="exact"/>
        <w:ind w:firstLine="482" w:firstLineChars="150"/>
        <w:jc w:val="left"/>
        <w:rPr>
          <w:rFonts w:ascii="楷体_GB2312" w:hAnsi="宋体" w:eastAsia="楷体_GB2312" w:cs="宋体"/>
          <w:b/>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监督检查处理</w:t>
      </w:r>
    </w:p>
    <w:p>
      <w:pPr>
        <w:widowControl/>
        <w:shd w:val="clear" w:color="auto" w:fill="FFFFFF"/>
        <w:spacing w:line="560" w:lineRule="exact"/>
        <w:ind w:firstLine="645"/>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发现被许可人存在《中华人民共和国行政许可法》规定的欺骗、弄虚作假的行为，依法注销许可；已生育的，按照《海南省人口与计划生育条例》规定，依法征收社会抚养费，并追究相关人员的责任。</w:t>
      </w:r>
    </w:p>
    <w:p>
      <w:pPr>
        <w:widowControl/>
        <w:shd w:val="clear" w:color="auto" w:fill="FFFFFF"/>
        <w:spacing w:line="560" w:lineRule="exact"/>
        <w:ind w:firstLine="645"/>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在许可事项审查和监督检查过程中，发现有离婚且未怀孕等情况的，依法撤销许可。</w:t>
      </w:r>
    </w:p>
    <w:p>
      <w:pPr>
        <w:widowControl/>
        <w:shd w:val="clear" w:color="auto" w:fill="FFFFFF"/>
        <w:spacing w:line="560" w:lineRule="exact"/>
        <w:ind w:firstLine="482" w:firstLineChars="150"/>
        <w:rPr>
          <w:rFonts w:ascii="黑体" w:hAnsi="黑体" w:eastAsia="黑体" w:cs="宋体"/>
          <w:b/>
          <w:sz w:val="32"/>
          <w:szCs w:val="32"/>
        </w:rPr>
      </w:pPr>
      <w:r>
        <w:rPr>
          <w:rFonts w:ascii="黑体" w:hAnsi="黑体" w:eastAsia="黑体" w:cs="宋体"/>
          <w:b/>
          <w:sz w:val="32"/>
          <w:szCs w:val="32"/>
        </w:rPr>
        <w:t>(</w:t>
      </w:r>
      <w:r>
        <w:rPr>
          <w:rFonts w:hint="eastAsia" w:ascii="黑体" w:hAnsi="黑体" w:eastAsia="黑体" w:cs="宋体"/>
          <w:b/>
          <w:sz w:val="32"/>
          <w:szCs w:val="32"/>
        </w:rPr>
        <w:t>七</w:t>
      </w:r>
      <w:r>
        <w:rPr>
          <w:rFonts w:ascii="黑体" w:hAnsi="黑体" w:eastAsia="黑体" w:cs="宋体"/>
          <w:b/>
          <w:sz w:val="32"/>
          <w:szCs w:val="32"/>
        </w:rPr>
        <w:t>)</w:t>
      </w:r>
      <w:r>
        <w:rPr>
          <w:rFonts w:hint="eastAsia" w:ascii="黑体" w:hAnsi="黑体" w:eastAsia="黑体" w:cs="宋体"/>
          <w:b/>
          <w:sz w:val="32"/>
          <w:szCs w:val="32"/>
        </w:rPr>
        <w:t>对出生人口性别比工作的监管</w:t>
      </w:r>
      <w:r>
        <w:rPr>
          <w:rFonts w:ascii="黑体" w:hAnsi="黑体" w:eastAsia="黑体" w:cs="宋体"/>
          <w:b/>
          <w:sz w:val="32"/>
          <w:szCs w:val="32"/>
        </w:rPr>
        <w:t xml:space="preserve"> </w:t>
      </w:r>
    </w:p>
    <w:p>
      <w:pPr>
        <w:widowControl/>
        <w:shd w:val="clear" w:color="auto" w:fill="FFFFFF"/>
        <w:spacing w:line="560" w:lineRule="exact"/>
        <w:ind w:firstLine="660"/>
        <w:jc w:val="left"/>
        <w:rPr>
          <w:rFonts w:ascii="仿宋_GB2312" w:hAnsi="宋体" w:eastAsia="仿宋_GB2312" w:cs="仿宋_GB2312"/>
          <w:sz w:val="32"/>
          <w:szCs w:val="32"/>
        </w:rPr>
      </w:pPr>
      <w:r>
        <w:rPr>
          <w:rFonts w:hint="eastAsia" w:ascii="仿宋_GB2312" w:hAnsi="宋体" w:eastAsia="仿宋_GB2312" w:cs="仿宋_GB2312"/>
          <w:sz w:val="32"/>
          <w:szCs w:val="32"/>
        </w:rPr>
        <w:t>市人口计生委牵头出生人口性别比的综合治理工作，组织、指导、协调开展打击非医学需要鉴定胎儿性别和选择性别人工终止妊娠行为。</w:t>
      </w:r>
      <w:r>
        <w:rPr>
          <w:rFonts w:ascii="仿宋_GB2312" w:hAnsi="宋体" w:eastAsia="仿宋_GB2312" w:cs="仿宋_GB2312"/>
          <w:sz w:val="32"/>
          <w:szCs w:val="32"/>
        </w:rPr>
        <w:t xml:space="preserve"> </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监督检查对象</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宋体" w:eastAsia="仿宋_GB2312" w:cs="仿宋_GB2312"/>
          <w:sz w:val="32"/>
          <w:szCs w:val="32"/>
        </w:rPr>
      </w:pPr>
      <w:r>
        <w:rPr>
          <w:rFonts w:hint="eastAsia" w:ascii="仿宋_GB2312" w:hAnsi="宋体" w:eastAsia="仿宋_GB2312" w:cs="仿宋_GB2312"/>
          <w:sz w:val="32"/>
          <w:szCs w:val="32"/>
        </w:rPr>
        <w:t>区级人民政府及所辖镇人民政府或街道办事处；从事计划生育技术服务的机构、法人、人员；计划生育技术服务机构以外从事计划生育技术服务的机构、组织、法人、人员；未经受权从事终止妊娠药品、器械销售的机构其及人员、法人。</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监督检查内容</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宋体" w:eastAsia="仿宋_GB2312" w:cs="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“两非”案件查处情况；</w:t>
      </w:r>
      <w:r>
        <w:rPr>
          <w:rFonts w:ascii="仿宋_GB2312" w:hAnsi="宋体" w:eastAsia="仿宋_GB2312" w:cs="仿宋_GB2312"/>
          <w:sz w:val="32"/>
          <w:szCs w:val="32"/>
        </w:rPr>
        <w:t xml:space="preserve"> </w:t>
      </w:r>
    </w:p>
    <w:p>
      <w:pPr>
        <w:widowControl/>
        <w:shd w:val="clear" w:color="auto" w:fill="FFFFFF"/>
        <w:spacing w:line="560" w:lineRule="exact"/>
        <w:ind w:firstLine="819" w:firstLineChars="256"/>
        <w:jc w:val="left"/>
        <w:rPr>
          <w:rFonts w:ascii="仿宋_GB2312" w:hAnsi="宋体" w:eastAsia="仿宋_GB2312" w:cs="仿宋_GB2312"/>
          <w:sz w:val="32"/>
          <w:szCs w:val="32"/>
        </w:rPr>
      </w:pPr>
      <w:r>
        <w:rPr>
          <w:rFonts w:hint="eastAsia" w:ascii="仿宋_GB2312" w:hAnsi="宋体" w:eastAsia="仿宋_GB2312" w:cs="仿宋_GB2312"/>
          <w:sz w:val="32"/>
          <w:szCs w:val="32"/>
        </w:rPr>
        <w:t>打击“两非”责任制落实情况；</w:t>
      </w:r>
      <w:r>
        <w:rPr>
          <w:rFonts w:ascii="仿宋_GB2312" w:hAnsi="宋体" w:eastAsia="仿宋_GB2312" w:cs="仿宋_GB2312"/>
          <w:sz w:val="32"/>
          <w:szCs w:val="32"/>
        </w:rPr>
        <w:t xml:space="preserve"> </w:t>
      </w:r>
    </w:p>
    <w:p>
      <w:pPr>
        <w:widowControl/>
        <w:shd w:val="clear" w:color="auto" w:fill="FFFFFF"/>
        <w:spacing w:line="560" w:lineRule="exact"/>
        <w:ind w:firstLine="660"/>
        <w:jc w:val="left"/>
        <w:rPr>
          <w:rFonts w:ascii="仿宋_GB2312" w:hAnsi="宋体" w:eastAsia="仿宋_GB2312" w:cs="仿宋_GB2312"/>
          <w:sz w:val="32"/>
          <w:szCs w:val="32"/>
        </w:rPr>
      </w:pPr>
      <w:r>
        <w:rPr>
          <w:rFonts w:hint="eastAsia" w:ascii="仿宋_GB2312" w:hAnsi="宋体" w:eastAsia="仿宋_GB2312" w:cs="仿宋_GB2312"/>
          <w:sz w:val="32"/>
          <w:szCs w:val="32"/>
        </w:rPr>
        <w:t>相关单位信息通报情况；</w:t>
      </w:r>
      <w:r>
        <w:rPr>
          <w:rFonts w:ascii="仿宋_GB2312" w:hAnsi="宋体" w:eastAsia="仿宋_GB2312" w:cs="仿宋_GB2312"/>
          <w:sz w:val="32"/>
          <w:szCs w:val="32"/>
        </w:rPr>
        <w:t xml:space="preserve"> </w:t>
      </w:r>
    </w:p>
    <w:p>
      <w:pPr>
        <w:widowControl/>
        <w:shd w:val="clear" w:color="auto" w:fill="FFFFFF"/>
        <w:spacing w:line="560" w:lineRule="exact"/>
        <w:ind w:firstLine="660"/>
        <w:jc w:val="left"/>
        <w:rPr>
          <w:rFonts w:ascii="仿宋_GB2312" w:hAnsi="宋体" w:eastAsia="仿宋_GB2312" w:cs="仿宋_GB2312"/>
          <w:sz w:val="32"/>
          <w:szCs w:val="32"/>
        </w:rPr>
      </w:pPr>
      <w:r>
        <w:rPr>
          <w:rFonts w:hint="eastAsia" w:ascii="仿宋_GB2312" w:hAnsi="宋体" w:eastAsia="仿宋_GB2312" w:cs="仿宋_GB2312"/>
          <w:sz w:val="32"/>
          <w:szCs w:val="32"/>
        </w:rPr>
        <w:t>具有终止妊娠手术和</w:t>
      </w:r>
      <w:r>
        <w:rPr>
          <w:rFonts w:ascii="仿宋_GB2312" w:hAnsi="宋体" w:eastAsia="仿宋_GB2312" w:cs="仿宋_GB2312"/>
          <w:sz w:val="32"/>
          <w:szCs w:val="32"/>
        </w:rPr>
        <w:t>B</w:t>
      </w:r>
      <w:r>
        <w:rPr>
          <w:rFonts w:hint="eastAsia" w:ascii="仿宋_GB2312" w:hAnsi="宋体" w:eastAsia="仿宋_GB2312" w:cs="仿宋_GB2312"/>
          <w:sz w:val="32"/>
          <w:szCs w:val="32"/>
        </w:rPr>
        <w:t>超使用资质的医疗保健机构进行胎儿性别鉴定、终止妊娠手术和</w:t>
      </w:r>
      <w:r>
        <w:rPr>
          <w:rFonts w:ascii="仿宋_GB2312" w:hAnsi="宋体" w:eastAsia="仿宋_GB2312" w:cs="仿宋_GB2312"/>
          <w:sz w:val="32"/>
          <w:szCs w:val="32"/>
        </w:rPr>
        <w:t>B</w:t>
      </w:r>
      <w:r>
        <w:rPr>
          <w:rFonts w:hint="eastAsia" w:ascii="仿宋_GB2312" w:hAnsi="宋体" w:eastAsia="仿宋_GB2312" w:cs="仿宋_GB2312"/>
          <w:sz w:val="32"/>
          <w:szCs w:val="32"/>
        </w:rPr>
        <w:t>超使用情况；</w:t>
      </w:r>
      <w:r>
        <w:rPr>
          <w:rFonts w:ascii="仿宋_GB2312" w:hAnsi="宋体" w:eastAsia="仿宋_GB2312" w:cs="仿宋_GB2312"/>
          <w:sz w:val="32"/>
          <w:szCs w:val="32"/>
        </w:rPr>
        <w:t xml:space="preserve"> </w:t>
      </w:r>
    </w:p>
    <w:p>
      <w:pPr>
        <w:widowControl/>
        <w:shd w:val="clear" w:color="auto" w:fill="FFFFFF"/>
        <w:spacing w:line="560" w:lineRule="exact"/>
        <w:ind w:firstLine="660"/>
        <w:jc w:val="left"/>
        <w:rPr>
          <w:rFonts w:ascii="仿宋_GB2312" w:hAnsi="宋体" w:eastAsia="仿宋_GB2312" w:cs="仿宋_GB2312"/>
          <w:sz w:val="32"/>
          <w:szCs w:val="32"/>
        </w:rPr>
      </w:pPr>
      <w:r>
        <w:rPr>
          <w:rFonts w:hint="eastAsia" w:ascii="仿宋_GB2312" w:hAnsi="宋体" w:eastAsia="仿宋_GB2312" w:cs="仿宋_GB2312"/>
          <w:sz w:val="32"/>
          <w:szCs w:val="32"/>
        </w:rPr>
        <w:t>终止妊娠药品销售、使用、管理情况；</w:t>
      </w:r>
      <w:r>
        <w:rPr>
          <w:rFonts w:ascii="仿宋_GB2312" w:hAnsi="宋体" w:eastAsia="仿宋_GB2312" w:cs="仿宋_GB2312"/>
          <w:sz w:val="32"/>
          <w:szCs w:val="32"/>
        </w:rPr>
        <w:t xml:space="preserve"> </w:t>
      </w:r>
    </w:p>
    <w:p>
      <w:pPr>
        <w:widowControl/>
        <w:shd w:val="clear" w:color="auto" w:fill="FFFFFF"/>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有奖举报情况落实。</w:t>
      </w:r>
      <w:r>
        <w:rPr>
          <w:rFonts w:ascii="仿宋_GB2312" w:hAnsi="宋体" w:eastAsia="仿宋_GB2312" w:cs="仿宋_GB2312"/>
          <w:sz w:val="32"/>
          <w:szCs w:val="32"/>
        </w:rPr>
        <w:t xml:space="preserve"> </w:t>
      </w:r>
    </w:p>
    <w:p>
      <w:pPr>
        <w:widowControl/>
        <w:shd w:val="clear" w:color="auto" w:fill="FFFFFF"/>
        <w:spacing w:line="560" w:lineRule="exact"/>
        <w:ind w:firstLine="482" w:firstLineChars="150"/>
        <w:jc w:val="left"/>
        <w:rPr>
          <w:rFonts w:ascii="楷体_GB2312" w:hAnsi="宋体" w:eastAsia="楷体_GB2312" w:cs="宋体"/>
          <w:b/>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监督检查方式</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宋体" w:eastAsia="仿宋_GB2312" w:cs="仿宋_GB2312"/>
          <w:sz w:val="32"/>
          <w:szCs w:val="32"/>
        </w:rPr>
      </w:pPr>
      <w:r>
        <w:rPr>
          <w:rFonts w:hint="eastAsia" w:ascii="仿宋_GB2312" w:hAnsi="宋体" w:eastAsia="仿宋_GB2312" w:cs="仿宋_GB2312"/>
          <w:sz w:val="32"/>
          <w:szCs w:val="32"/>
        </w:rPr>
        <w:t>听取汇报、查阅资料、实地查看、国家“两非”系统监管。</w:t>
      </w:r>
      <w:r>
        <w:rPr>
          <w:rFonts w:ascii="仿宋_GB2312" w:hAnsi="宋体" w:eastAsia="仿宋_GB2312" w:cs="仿宋_GB2312"/>
          <w:sz w:val="32"/>
          <w:szCs w:val="32"/>
        </w:rPr>
        <w:t xml:space="preserve"> </w:t>
      </w:r>
    </w:p>
    <w:p>
      <w:pPr>
        <w:widowControl/>
        <w:shd w:val="clear" w:color="auto" w:fill="FFFFFF"/>
        <w:spacing w:line="560" w:lineRule="exact"/>
        <w:ind w:firstLine="482" w:firstLineChars="150"/>
        <w:jc w:val="left"/>
        <w:rPr>
          <w:rFonts w:ascii="楷体_GB2312" w:hAnsi="宋体" w:eastAsia="楷体_GB2312" w:cs="宋体"/>
          <w:b/>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监督检查措施</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宋体" w:eastAsia="仿宋_GB2312" w:cs="仿宋_GB2312"/>
          <w:sz w:val="32"/>
          <w:szCs w:val="32"/>
        </w:rPr>
      </w:pPr>
      <w:r>
        <w:rPr>
          <w:rFonts w:hint="eastAsia" w:ascii="仿宋_GB2312" w:hAnsi="宋体" w:eastAsia="仿宋_GB2312" w:cs="仿宋_GB2312"/>
          <w:sz w:val="32"/>
          <w:szCs w:val="32"/>
        </w:rPr>
        <w:t>不定期对各区级人民政府及所辖镇人民政府或街道办事处；从事计划生育技术服务的机构、法人、人员；计划生育技术服务机构以外从事计划生育技术服务的机构、组织、法人、人员；未经受权从事终止妊娠药品、器械销售的机构其及人员、法人开展督查</w:t>
      </w:r>
      <w:r>
        <w:rPr>
          <w:rFonts w:ascii="仿宋_GB2312" w:hAnsi="宋体" w:eastAsia="仿宋_GB2312" w:cs="仿宋_GB2312"/>
          <w:sz w:val="32"/>
          <w:szCs w:val="32"/>
        </w:rPr>
        <w:t xml:space="preserve"> </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监督检查处理</w:t>
      </w:r>
      <w:r>
        <w:rPr>
          <w:rFonts w:ascii="楷体_GB2312" w:hAnsi="宋体" w:eastAsia="楷体_GB2312" w:cs="宋体"/>
          <w:b/>
          <w:sz w:val="32"/>
          <w:szCs w:val="32"/>
        </w:rPr>
        <w:t xml:space="preserve"> </w:t>
      </w:r>
    </w:p>
    <w:p>
      <w:pPr>
        <w:pStyle w:val="24"/>
        <w:spacing w:line="560" w:lineRule="exact"/>
        <w:rPr>
          <w:rFonts w:ascii="仿宋_GB2312" w:eastAsia="仿宋_GB2312"/>
        </w:rPr>
      </w:pPr>
      <w:r>
        <w:rPr>
          <w:rFonts w:hint="eastAsia" w:ascii="仿宋_GB2312" w:eastAsia="仿宋_GB2312"/>
        </w:rPr>
        <w:t>按照《中华人民共和国人口与计划生育法》《中国</w:t>
      </w:r>
      <w:r>
        <w:rPr>
          <w:rFonts w:hint="eastAsia" w:ascii="仿宋_GB2312" w:hAnsi="宋体" w:eastAsia="仿宋_GB2312" w:cs="宋体"/>
        </w:rPr>
        <w:t>共产党廉洁自律准则</w:t>
      </w:r>
      <w:r>
        <w:rPr>
          <w:rFonts w:hint="eastAsia" w:ascii="仿宋_GB2312" w:eastAsia="仿宋_GB2312"/>
        </w:rPr>
        <w:t>》《中国共产党纪律处分条例》《计划生育技术服务管理条例》《海南省人口与计划生育条例》《计划生育技术服务机构执业管理办法》《计划生育技术服务管理条例实施细则》《病残儿医学鉴定管理办法》《关于禁止非医学需要的胎儿性别鉴定和选择性别人工终止妊娠的规定》等规定，可采取如下处理和处罚措施：责令限期改正并予以通报，罚款、没收、限期拆除等行政处罚，涉嫌计划生育违法犯罪的，应当移交司法机关的，移交司法机关查处。</w:t>
      </w:r>
    </w:p>
    <w:p>
      <w:pPr>
        <w:pStyle w:val="24"/>
        <w:spacing w:line="560" w:lineRule="exact"/>
        <w:rPr>
          <w:rFonts w:ascii="仿宋_GB2312" w:eastAsia="仿宋_GB2312"/>
        </w:rPr>
      </w:pPr>
      <w:r>
        <w:rPr>
          <w:rFonts w:hint="eastAsia" w:ascii="仿宋_GB2312" w:eastAsia="仿宋_GB2312"/>
        </w:rPr>
        <w:t>发现有关工作人员有违法行为，依法应当给予处分的，向其任免机关或者监察机关提出处分建议。</w:t>
      </w:r>
    </w:p>
    <w:p>
      <w:pPr>
        <w:widowControl/>
        <w:shd w:val="clear" w:color="auto" w:fill="FFFFFF"/>
        <w:spacing w:line="560" w:lineRule="exact"/>
        <w:ind w:firstLine="482" w:firstLineChars="150"/>
        <w:rPr>
          <w:rFonts w:ascii="黑体" w:hAnsi="黑体" w:eastAsia="黑体" w:cs="宋体"/>
          <w:b/>
          <w:sz w:val="32"/>
          <w:szCs w:val="32"/>
        </w:rPr>
      </w:pPr>
      <w:r>
        <w:rPr>
          <w:rFonts w:hint="eastAsia" w:ascii="黑体" w:hAnsi="黑体" w:eastAsia="黑体" w:cs="宋体"/>
          <w:b/>
          <w:sz w:val="32"/>
          <w:szCs w:val="32"/>
        </w:rPr>
        <w:t>（八）、计划生育证件办理的监管</w:t>
      </w:r>
    </w:p>
    <w:p>
      <w:pPr>
        <w:widowControl/>
        <w:shd w:val="clear" w:color="auto" w:fill="FFFFFF"/>
        <w:spacing w:line="560" w:lineRule="exact"/>
        <w:ind w:firstLine="660"/>
        <w:jc w:val="left"/>
        <w:rPr>
          <w:rFonts w:ascii="仿宋_GB2312" w:eastAsia="仿宋_GB2312"/>
          <w:kern w:val="0"/>
          <w:sz w:val="32"/>
          <w:szCs w:val="32"/>
        </w:rPr>
      </w:pPr>
      <w:r>
        <w:rPr>
          <w:rFonts w:hint="eastAsia" w:ascii="仿宋_GB2312" w:eastAsia="仿宋_GB2312"/>
          <w:kern w:val="0"/>
          <w:sz w:val="32"/>
          <w:szCs w:val="32"/>
        </w:rPr>
        <w:t>计划生育证件包含《一孩生育服务证》《二孩生育服务证》《流动人口婚育证》和《独生子女父母光荣证》等，由各区、镇（街道）计划生育机构进行受理、办结的计划生育证件。</w:t>
      </w:r>
      <w:r>
        <w:rPr>
          <w:rFonts w:ascii="仿宋_GB2312" w:eastAsia="仿宋_GB2312"/>
          <w:kern w:val="0"/>
          <w:sz w:val="32"/>
          <w:szCs w:val="32"/>
        </w:rPr>
        <w:t xml:space="preserve"> </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监督检查对象</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宋体" w:eastAsia="仿宋_GB2312" w:cs="宋体"/>
          <w:sz w:val="32"/>
          <w:szCs w:val="32"/>
        </w:rPr>
      </w:pPr>
      <w:r>
        <w:rPr>
          <w:rFonts w:hint="eastAsia" w:ascii="仿宋_GB2312" w:hAnsi="仿宋" w:eastAsia="仿宋_GB2312" w:cs="宋体"/>
          <w:sz w:val="32"/>
          <w:szCs w:val="32"/>
        </w:rPr>
        <w:t>各区级人民政府人口计生行政部门及镇人民政府或街道办事处</w:t>
      </w:r>
      <w:r>
        <w:rPr>
          <w:rFonts w:ascii="仿宋_GB2312" w:hAnsi="宋体" w:eastAsia="仿宋_GB2312" w:cs="宋体"/>
          <w:sz w:val="32"/>
          <w:szCs w:val="32"/>
        </w:rPr>
        <w:t xml:space="preserve"> </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监督检查内容</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仿宋" w:eastAsia="仿宋_GB2312" w:cs="宋体"/>
          <w:sz w:val="32"/>
          <w:szCs w:val="32"/>
        </w:rPr>
      </w:pPr>
      <w:r>
        <w:rPr>
          <w:rFonts w:hint="eastAsia" w:ascii="仿宋_GB2312" w:hAnsi="仿宋" w:eastAsia="仿宋_GB2312" w:cs="宋体"/>
          <w:sz w:val="32"/>
          <w:szCs w:val="32"/>
        </w:rPr>
        <w:t>受理事项、受理材料、承诺时限、群众满意度。</w:t>
      </w:r>
      <w:r>
        <w:rPr>
          <w:rFonts w:ascii="仿宋_GB2312" w:hAnsi="仿宋" w:eastAsia="仿宋_GB2312" w:cs="宋体"/>
          <w:sz w:val="32"/>
          <w:szCs w:val="32"/>
        </w:rPr>
        <w:t xml:space="preserve"> </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监督检查方式</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仿宋" w:eastAsia="仿宋_GB2312" w:cs="宋体"/>
          <w:sz w:val="32"/>
          <w:szCs w:val="32"/>
        </w:rPr>
      </w:pPr>
      <w:r>
        <w:rPr>
          <w:rFonts w:hint="eastAsia" w:ascii="仿宋_GB2312" w:hAnsi="仿宋" w:eastAsia="仿宋_GB2312" w:cs="宋体"/>
          <w:sz w:val="32"/>
          <w:szCs w:val="32"/>
        </w:rPr>
        <w:t>网上动态监管、受理群众举报。</w:t>
      </w:r>
      <w:r>
        <w:rPr>
          <w:rFonts w:ascii="仿宋_GB2312" w:hAnsi="仿宋" w:eastAsia="仿宋_GB2312" w:cs="宋体"/>
          <w:sz w:val="32"/>
          <w:szCs w:val="32"/>
        </w:rPr>
        <w:t xml:space="preserve"> </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监督检查措施</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1</w:t>
      </w:r>
      <w:r>
        <w:rPr>
          <w:rFonts w:hint="eastAsia" w:ascii="仿宋_GB2312" w:hAnsi="仿宋" w:eastAsia="仿宋_GB2312" w:cs="宋体"/>
          <w:sz w:val="32"/>
          <w:szCs w:val="32"/>
        </w:rPr>
        <w:t>）通过网上办事大厅进行动态监管，定期对群众满意度和受理时限进行</w:t>
      </w:r>
      <w:r>
        <w:rPr>
          <w:rFonts w:hint="eastAsia" w:ascii="仿宋_GB2312" w:hAnsi="仿宋" w:eastAsia="仿宋_GB2312" w:cs="宋体"/>
          <w:sz w:val="32"/>
          <w:szCs w:val="32"/>
          <w:lang w:eastAsia="zh-CN"/>
        </w:rPr>
        <w:t>全区</w:t>
      </w:r>
      <w:r>
        <w:rPr>
          <w:rFonts w:hint="eastAsia" w:ascii="仿宋_GB2312" w:hAnsi="仿宋" w:eastAsia="仿宋_GB2312" w:cs="宋体"/>
          <w:sz w:val="32"/>
          <w:szCs w:val="32"/>
        </w:rPr>
        <w:t>通报。</w:t>
      </w:r>
      <w:r>
        <w:rPr>
          <w:rFonts w:ascii="仿宋_GB2312" w:hAnsi="仿宋" w:eastAsia="仿宋_GB2312" w:cs="宋体"/>
          <w:sz w:val="32"/>
          <w:szCs w:val="32"/>
        </w:rPr>
        <w:t xml:space="preserve"> </w:t>
      </w:r>
    </w:p>
    <w:p>
      <w:pPr>
        <w:widowControl/>
        <w:shd w:val="clear" w:color="auto" w:fill="FFFFFF"/>
        <w:spacing w:line="560" w:lineRule="exact"/>
        <w:ind w:firstLine="660"/>
        <w:jc w:val="left"/>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2</w:t>
      </w:r>
      <w:r>
        <w:rPr>
          <w:rFonts w:hint="eastAsia" w:ascii="仿宋_GB2312" w:hAnsi="仿宋" w:eastAsia="仿宋_GB2312" w:cs="宋体"/>
          <w:sz w:val="32"/>
          <w:szCs w:val="32"/>
        </w:rPr>
        <w:t>）接受群众投诉、举报，进行核查，责令改正。</w:t>
      </w:r>
      <w:r>
        <w:rPr>
          <w:rFonts w:ascii="仿宋_GB2312" w:hAnsi="仿宋" w:eastAsia="仿宋_GB2312" w:cs="宋体"/>
          <w:sz w:val="32"/>
          <w:szCs w:val="32"/>
        </w:rPr>
        <w:t xml:space="preserve"> </w:t>
      </w:r>
    </w:p>
    <w:p>
      <w:pPr>
        <w:widowControl/>
        <w:shd w:val="clear" w:color="auto" w:fill="FFFFFF"/>
        <w:spacing w:line="560" w:lineRule="exact"/>
        <w:ind w:firstLine="660"/>
        <w:jc w:val="left"/>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3</w:t>
      </w:r>
      <w:r>
        <w:rPr>
          <w:rFonts w:hint="eastAsia" w:ascii="仿宋_GB2312" w:hAnsi="仿宋" w:eastAsia="仿宋_GB2312" w:cs="宋体"/>
          <w:sz w:val="32"/>
          <w:szCs w:val="32"/>
        </w:rPr>
        <w:t>）通过委回访反馈信息。</w:t>
      </w:r>
      <w:r>
        <w:rPr>
          <w:rFonts w:ascii="仿宋_GB2312" w:hAnsi="仿宋" w:eastAsia="仿宋_GB2312" w:cs="宋体"/>
          <w:sz w:val="32"/>
          <w:szCs w:val="32"/>
        </w:rPr>
        <w:t xml:space="preserve"> </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监督检查程序</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1</w:t>
      </w:r>
      <w:r>
        <w:rPr>
          <w:rFonts w:hint="eastAsia" w:ascii="仿宋_GB2312" w:hAnsi="仿宋" w:eastAsia="仿宋_GB2312" w:cs="宋体"/>
          <w:sz w:val="32"/>
          <w:szCs w:val="32"/>
        </w:rPr>
        <w:t>）公开举报电话，受理群众投诉。</w:t>
      </w:r>
      <w:r>
        <w:rPr>
          <w:rFonts w:ascii="仿宋_GB2312" w:hAnsi="仿宋" w:eastAsia="仿宋_GB2312" w:cs="宋体"/>
          <w:sz w:val="32"/>
          <w:szCs w:val="32"/>
        </w:rPr>
        <w:t xml:space="preserve"> </w:t>
      </w:r>
    </w:p>
    <w:p>
      <w:pPr>
        <w:widowControl/>
        <w:shd w:val="clear" w:color="auto" w:fill="FFFFFF"/>
        <w:spacing w:line="560" w:lineRule="exact"/>
        <w:ind w:firstLine="660"/>
        <w:jc w:val="left"/>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2</w:t>
      </w:r>
      <w:r>
        <w:rPr>
          <w:rFonts w:hint="eastAsia" w:ascii="仿宋_GB2312" w:hAnsi="仿宋" w:eastAsia="仿宋_GB2312" w:cs="宋体"/>
          <w:sz w:val="32"/>
          <w:szCs w:val="32"/>
        </w:rPr>
        <w:t>）按考核年度，定期从系统中提取办证情况汇总表。</w:t>
      </w:r>
      <w:r>
        <w:rPr>
          <w:rFonts w:ascii="仿宋_GB2312" w:hAnsi="仿宋" w:eastAsia="仿宋_GB2312" w:cs="宋体"/>
          <w:sz w:val="32"/>
          <w:szCs w:val="32"/>
        </w:rPr>
        <w:t xml:space="preserve"> </w:t>
      </w:r>
    </w:p>
    <w:p>
      <w:pPr>
        <w:widowControl/>
        <w:shd w:val="clear" w:color="auto" w:fill="FFFFFF"/>
        <w:spacing w:line="560" w:lineRule="exact"/>
        <w:ind w:firstLine="630" w:firstLineChars="196"/>
        <w:jc w:val="left"/>
        <w:rPr>
          <w:rFonts w:ascii="楷体_GB2312" w:hAnsi="宋体" w:eastAsia="楷体_GB2312" w:cs="宋体"/>
          <w:b/>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监督检查处理</w:t>
      </w:r>
      <w:r>
        <w:rPr>
          <w:rFonts w:ascii="楷体_GB2312" w:hAnsi="宋体" w:eastAsia="楷体_GB2312" w:cs="宋体"/>
          <w:b/>
          <w:sz w:val="32"/>
          <w:szCs w:val="32"/>
        </w:rPr>
        <w:t xml:space="preserve"> </w:t>
      </w:r>
    </w:p>
    <w:p>
      <w:pPr>
        <w:widowControl/>
        <w:shd w:val="clear" w:color="auto" w:fill="FFFFFF"/>
        <w:spacing w:line="560" w:lineRule="exact"/>
        <w:ind w:firstLine="660"/>
        <w:jc w:val="left"/>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1</w:t>
      </w:r>
      <w:r>
        <w:rPr>
          <w:rFonts w:hint="eastAsia" w:ascii="仿宋_GB2312" w:hAnsi="仿宋" w:eastAsia="仿宋_GB2312" w:cs="宋体"/>
          <w:sz w:val="32"/>
          <w:szCs w:val="32"/>
        </w:rPr>
        <w:t>）定期对检查情况进行</w:t>
      </w:r>
      <w:r>
        <w:rPr>
          <w:rFonts w:hint="eastAsia" w:ascii="仿宋_GB2312" w:hAnsi="仿宋" w:eastAsia="仿宋_GB2312" w:cs="宋体"/>
          <w:sz w:val="32"/>
          <w:szCs w:val="32"/>
          <w:lang w:eastAsia="zh-CN"/>
        </w:rPr>
        <w:t>全区</w:t>
      </w:r>
      <w:r>
        <w:rPr>
          <w:rFonts w:hint="eastAsia" w:ascii="仿宋_GB2312" w:hAnsi="仿宋" w:eastAsia="仿宋_GB2312" w:cs="宋体"/>
          <w:sz w:val="32"/>
          <w:szCs w:val="32"/>
        </w:rPr>
        <w:t>通报；</w:t>
      </w:r>
      <w:r>
        <w:rPr>
          <w:rFonts w:ascii="仿宋_GB2312" w:hAnsi="仿宋" w:eastAsia="仿宋_GB2312" w:cs="宋体"/>
          <w:sz w:val="32"/>
          <w:szCs w:val="32"/>
        </w:rPr>
        <w:t xml:space="preserve"> </w:t>
      </w:r>
    </w:p>
    <w:p>
      <w:pPr>
        <w:widowControl/>
        <w:shd w:val="clear" w:color="auto" w:fill="FFFFFF"/>
        <w:spacing w:line="56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2</w:t>
      </w:r>
      <w:r>
        <w:rPr>
          <w:rFonts w:hint="eastAsia" w:ascii="仿宋_GB2312" w:hAnsi="仿宋" w:eastAsia="仿宋_GB2312" w:cs="宋体"/>
          <w:sz w:val="32"/>
          <w:szCs w:val="32"/>
        </w:rPr>
        <w:t>）对利用职务上便利设卡、刁难群众，索取、收受财物的，一经查实，严肃处理，并追究相关人员责任；</w:t>
      </w:r>
      <w:r>
        <w:rPr>
          <w:rFonts w:ascii="仿宋_GB2312" w:hAnsi="仿宋" w:eastAsia="仿宋_GB2312" w:cs="宋体"/>
          <w:sz w:val="32"/>
          <w:szCs w:val="32"/>
        </w:rPr>
        <w:t xml:space="preserve"> </w:t>
      </w:r>
    </w:p>
    <w:p>
      <w:pPr>
        <w:widowControl/>
        <w:shd w:val="clear" w:color="auto" w:fill="FFFFFF"/>
        <w:spacing w:line="56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3</w:t>
      </w:r>
      <w:r>
        <w:rPr>
          <w:rFonts w:hint="eastAsia" w:ascii="仿宋_GB2312" w:hAnsi="仿宋" w:eastAsia="仿宋_GB2312" w:cs="宋体"/>
          <w:sz w:val="32"/>
          <w:szCs w:val="32"/>
        </w:rPr>
        <w:t>）检查结果纳入平时记分。</w:t>
      </w:r>
      <w:r>
        <w:rPr>
          <w:rFonts w:ascii="仿宋_GB2312" w:hAnsi="仿宋" w:eastAsia="仿宋_GB2312" w:cs="宋体"/>
          <w:sz w:val="32"/>
          <w:szCs w:val="32"/>
        </w:rPr>
        <w:t xml:space="preserve"> </w:t>
      </w:r>
    </w:p>
    <w:p>
      <w:pPr>
        <w:pStyle w:val="3"/>
        <w:ind w:firstLine="600" w:firstLineChars="200"/>
        <w:rPr>
          <w:rFonts w:ascii="仿宋_GB2312" w:hAnsi="仿宋_GB2312" w:eastAsia="仿宋_GB2312" w:cs="仿宋_GB2312"/>
          <w:snapToGrid w:val="0"/>
          <w:kern w:val="0"/>
          <w:sz w:val="30"/>
          <w:szCs w:val="30"/>
          <w:lang w:val="zh-CN"/>
        </w:rPr>
      </w:pPr>
    </w:p>
    <w:p>
      <w:pPr>
        <w:rPr>
          <w:rFonts w:ascii="仿宋_GB2312" w:hAnsi="宋体" w:eastAsia="仿宋_GB2312" w:cs="宋体"/>
          <w:sz w:val="32"/>
          <w:szCs w:val="32"/>
        </w:rPr>
      </w:pPr>
    </w:p>
    <w:p>
      <w:pPr>
        <w:rPr>
          <w:rFonts w:ascii="宋体" w:cs="黑体"/>
          <w:b/>
          <w:sz w:val="36"/>
          <w:szCs w:val="36"/>
        </w:rPr>
      </w:pPr>
      <w:r>
        <w:rPr>
          <w:rFonts w:hint="eastAsia" w:ascii="宋体" w:hAnsi="宋体" w:cs="黑体"/>
          <w:b/>
          <w:sz w:val="36"/>
          <w:szCs w:val="36"/>
        </w:rPr>
        <w:t>四、公共服务事项登记表</w:t>
      </w:r>
    </w:p>
    <w:p>
      <w:pPr>
        <w:spacing w:line="240" w:lineRule="exact"/>
        <w:ind w:firstLine="720" w:firstLineChars="200"/>
        <w:rPr>
          <w:rFonts w:ascii="宋体" w:cs="Times New Roman"/>
          <w:sz w:val="36"/>
          <w:szCs w:val="36"/>
        </w:rPr>
      </w:pPr>
    </w:p>
    <w:tbl>
      <w:tblPr>
        <w:tblStyle w:val="10"/>
        <w:tblW w:w="12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34"/>
        <w:gridCol w:w="2760"/>
        <w:gridCol w:w="5122"/>
        <w:gridCol w:w="1973"/>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22" w:hRule="atLeast"/>
          <w:jc w:val="center"/>
        </w:trPr>
        <w:tc>
          <w:tcPr>
            <w:tcW w:w="734" w:type="dxa"/>
            <w:vAlign w:val="center"/>
          </w:tcPr>
          <w:p>
            <w:pPr>
              <w:spacing w:line="240" w:lineRule="exact"/>
              <w:jc w:val="center"/>
              <w:rPr>
                <w:rFonts w:ascii="仿宋_GB2312" w:eastAsia="仿宋_GB2312" w:cs="Times New Roman"/>
                <w:b/>
                <w:bCs/>
                <w:sz w:val="24"/>
                <w:szCs w:val="24"/>
              </w:rPr>
            </w:pPr>
            <w:r>
              <w:rPr>
                <w:rFonts w:hint="eastAsia" w:ascii="仿宋_GB2312" w:hAnsi="宋体" w:eastAsia="仿宋_GB2312" w:cs="宋体"/>
                <w:b/>
                <w:bCs/>
                <w:sz w:val="24"/>
                <w:szCs w:val="24"/>
              </w:rPr>
              <w:t>序号</w:t>
            </w:r>
          </w:p>
        </w:tc>
        <w:tc>
          <w:tcPr>
            <w:tcW w:w="2760" w:type="dxa"/>
            <w:vAlign w:val="center"/>
          </w:tcPr>
          <w:p>
            <w:pPr>
              <w:spacing w:line="240" w:lineRule="exact"/>
              <w:jc w:val="center"/>
              <w:rPr>
                <w:rFonts w:ascii="仿宋_GB2312" w:eastAsia="仿宋_GB2312" w:cs="Times New Roman"/>
                <w:b/>
                <w:bCs/>
                <w:sz w:val="24"/>
                <w:szCs w:val="24"/>
              </w:rPr>
            </w:pPr>
            <w:r>
              <w:rPr>
                <w:rFonts w:hint="eastAsia" w:ascii="仿宋_GB2312" w:hAnsi="宋体" w:eastAsia="仿宋_GB2312" w:cs="宋体"/>
                <w:b/>
                <w:bCs/>
                <w:sz w:val="24"/>
                <w:szCs w:val="24"/>
              </w:rPr>
              <w:t>服务事项</w:t>
            </w:r>
          </w:p>
        </w:tc>
        <w:tc>
          <w:tcPr>
            <w:tcW w:w="5122" w:type="dxa"/>
            <w:vAlign w:val="center"/>
          </w:tcPr>
          <w:p>
            <w:pPr>
              <w:spacing w:line="240" w:lineRule="exact"/>
              <w:jc w:val="center"/>
              <w:rPr>
                <w:rFonts w:ascii="仿宋_GB2312" w:eastAsia="仿宋_GB2312" w:cs="Times New Roman"/>
                <w:b/>
                <w:bCs w:val="0"/>
                <w:sz w:val="24"/>
                <w:szCs w:val="24"/>
              </w:rPr>
            </w:pPr>
            <w:r>
              <w:rPr>
                <w:rFonts w:hint="eastAsia" w:ascii="仿宋_GB2312" w:hAnsi="宋体" w:eastAsia="仿宋_GB2312" w:cs="宋体"/>
                <w:b/>
                <w:bCs w:val="0"/>
                <w:sz w:val="24"/>
                <w:szCs w:val="24"/>
              </w:rPr>
              <w:t>主要内容</w:t>
            </w:r>
          </w:p>
        </w:tc>
        <w:tc>
          <w:tcPr>
            <w:tcW w:w="1973" w:type="dxa"/>
            <w:vAlign w:val="center"/>
          </w:tcPr>
          <w:p>
            <w:pPr>
              <w:spacing w:line="240" w:lineRule="exact"/>
              <w:jc w:val="center"/>
              <w:rPr>
                <w:rFonts w:ascii="仿宋_GB2312" w:eastAsia="仿宋_GB2312" w:cs="Times New Roman"/>
                <w:b/>
                <w:bCs w:val="0"/>
                <w:sz w:val="24"/>
                <w:szCs w:val="24"/>
              </w:rPr>
            </w:pPr>
            <w:r>
              <w:rPr>
                <w:rFonts w:hint="eastAsia" w:ascii="仿宋_GB2312" w:hAnsi="宋体" w:eastAsia="仿宋_GB2312" w:cs="宋体"/>
                <w:b/>
                <w:bCs w:val="0"/>
                <w:sz w:val="24"/>
                <w:szCs w:val="24"/>
              </w:rPr>
              <w:t>承办机构</w:t>
            </w:r>
          </w:p>
        </w:tc>
        <w:tc>
          <w:tcPr>
            <w:tcW w:w="1512" w:type="dxa"/>
            <w:vAlign w:val="center"/>
          </w:tcPr>
          <w:p>
            <w:pPr>
              <w:spacing w:line="240" w:lineRule="exact"/>
              <w:jc w:val="center"/>
              <w:rPr>
                <w:rFonts w:ascii="仿宋_GB2312" w:eastAsia="仿宋_GB2312" w:cs="Times New Roman"/>
                <w:b/>
                <w:bCs/>
                <w:sz w:val="24"/>
                <w:szCs w:val="24"/>
              </w:rPr>
            </w:pPr>
            <w:r>
              <w:rPr>
                <w:rFonts w:hint="eastAsia" w:ascii="仿宋_GB2312" w:hAnsi="宋体" w:eastAsia="仿宋_GB2312" w:cs="宋体"/>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3" w:hRule="atLeast"/>
          <w:jc w:val="center"/>
        </w:trPr>
        <w:tc>
          <w:tcPr>
            <w:tcW w:w="734" w:type="dxa"/>
            <w:vAlign w:val="center"/>
          </w:tcPr>
          <w:p>
            <w:pPr>
              <w:widowControl/>
              <w:spacing w:line="240" w:lineRule="exact"/>
              <w:jc w:val="center"/>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w:t>
            </w:r>
          </w:p>
        </w:tc>
        <w:tc>
          <w:tcPr>
            <w:tcW w:w="2760" w:type="dxa"/>
            <w:vAlign w:val="center"/>
          </w:tcPr>
          <w:p>
            <w:pPr>
              <w:jc w:val="center"/>
              <w:rPr>
                <w:rFonts w:hint="eastAsia" w:ascii="仿宋_GB2312" w:eastAsia="仿宋_GB2312"/>
                <w:sz w:val="24"/>
                <w:szCs w:val="24"/>
              </w:rPr>
            </w:pPr>
            <w:r>
              <w:rPr>
                <w:rFonts w:hint="eastAsia" w:ascii="仿宋_GB2312" w:eastAsia="仿宋_GB2312"/>
                <w:sz w:val="24"/>
                <w:szCs w:val="24"/>
              </w:rPr>
              <w:t>《独生子女光荣证》核发</w:t>
            </w:r>
          </w:p>
        </w:tc>
        <w:tc>
          <w:tcPr>
            <w:tcW w:w="5122" w:type="dxa"/>
            <w:vAlign w:val="center"/>
          </w:tcPr>
          <w:p>
            <w:pPr>
              <w:widowControl/>
              <w:spacing w:line="240" w:lineRule="exact"/>
              <w:jc w:val="left"/>
              <w:textAlignment w:val="center"/>
              <w:rPr>
                <w:rFonts w:hint="eastAsia" w:ascii="仿宋_GB2312" w:eastAsia="仿宋_GB2312" w:cs="Times New Roman"/>
                <w:sz w:val="24"/>
                <w:szCs w:val="24"/>
              </w:rPr>
            </w:pPr>
            <w:bookmarkStart w:id="0" w:name="_GoBack"/>
            <w:r>
              <w:rPr>
                <w:rFonts w:hint="eastAsia" w:ascii="仿宋_GB2312" w:eastAsia="仿宋_GB2312" w:cs="Times New Roman"/>
                <w:sz w:val="24"/>
                <w:szCs w:val="24"/>
              </w:rPr>
              <w:t>在国家提倡一对夫妻生育一个子女期间，自愿终身只生育一个子女的夫妻，由市、县(区)、自治县人民政府卫生健康行政部门发给《独生子女父母光荣证》。</w:t>
            </w:r>
            <w:bookmarkEnd w:id="0"/>
          </w:p>
        </w:tc>
        <w:tc>
          <w:tcPr>
            <w:tcW w:w="1973" w:type="dxa"/>
            <w:vAlign w:val="center"/>
          </w:tcPr>
          <w:p>
            <w:pPr>
              <w:widowControl/>
              <w:spacing w:line="240" w:lineRule="exact"/>
              <w:jc w:val="center"/>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海口市美兰区卫生健康委员会</w:t>
            </w:r>
          </w:p>
        </w:tc>
        <w:tc>
          <w:tcPr>
            <w:tcW w:w="1512" w:type="dxa"/>
            <w:vAlign w:val="center"/>
          </w:tcPr>
          <w:p>
            <w:pPr>
              <w:spacing w:line="24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65372392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3" w:hRule="atLeast"/>
          <w:jc w:val="center"/>
        </w:trPr>
        <w:tc>
          <w:tcPr>
            <w:tcW w:w="734" w:type="dxa"/>
            <w:vAlign w:val="center"/>
          </w:tcPr>
          <w:p>
            <w:pPr>
              <w:widowControl/>
              <w:spacing w:line="240" w:lineRule="exact"/>
              <w:jc w:val="center"/>
              <w:textAlignment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val="en-US" w:eastAsia="zh-CN"/>
              </w:rPr>
              <w:t>2</w:t>
            </w:r>
          </w:p>
        </w:tc>
        <w:tc>
          <w:tcPr>
            <w:tcW w:w="2760" w:type="dxa"/>
            <w:vAlign w:val="center"/>
          </w:tcPr>
          <w:p>
            <w:pPr>
              <w:jc w:val="center"/>
              <w:rPr>
                <w:rFonts w:ascii="仿宋_GB2312" w:hAnsi="宋体" w:eastAsia="仿宋_GB2312" w:cs="宋体"/>
                <w:sz w:val="24"/>
                <w:szCs w:val="24"/>
              </w:rPr>
            </w:pPr>
            <w:r>
              <w:rPr>
                <w:rFonts w:hint="eastAsia" w:ascii="仿宋_GB2312" w:eastAsia="仿宋_GB2312"/>
                <w:sz w:val="24"/>
                <w:szCs w:val="24"/>
              </w:rPr>
              <w:t>第一孩生育服务证、第二孩生育服务证</w:t>
            </w:r>
          </w:p>
        </w:tc>
        <w:tc>
          <w:tcPr>
            <w:tcW w:w="5122"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rPr>
              <w:t>负责</w:t>
            </w:r>
            <w:r>
              <w:rPr>
                <w:rFonts w:hint="eastAsia" w:ascii="仿宋_GB2312" w:eastAsia="仿宋_GB2312"/>
                <w:sz w:val="24"/>
                <w:szCs w:val="24"/>
              </w:rPr>
              <w:t>初婚一孩《生育服务证》核发</w:t>
            </w:r>
            <w:r>
              <w:rPr>
                <w:rFonts w:hint="eastAsia" w:ascii="仿宋_GB2312" w:eastAsia="仿宋_GB2312"/>
                <w:sz w:val="24"/>
                <w:szCs w:val="24"/>
                <w:lang w:eastAsia="zh-CN"/>
              </w:rPr>
              <w:t>。</w:t>
            </w:r>
          </w:p>
        </w:tc>
        <w:tc>
          <w:tcPr>
            <w:tcW w:w="1973" w:type="dxa"/>
            <w:vAlign w:val="center"/>
          </w:tcPr>
          <w:p>
            <w:pPr>
              <w:widowControl/>
              <w:spacing w:line="240" w:lineRule="exact"/>
              <w:jc w:val="center"/>
              <w:textAlignment w:val="center"/>
              <w:rPr>
                <w:rFonts w:hint="eastAsia" w:ascii="仿宋_GB2312" w:eastAsia="仿宋_GB2312" w:cs="Times New Roman"/>
                <w:kern w:val="0"/>
                <w:sz w:val="24"/>
                <w:szCs w:val="24"/>
                <w:lang w:eastAsia="zh-CN"/>
              </w:rPr>
            </w:pPr>
            <w:r>
              <w:rPr>
                <w:rFonts w:hint="eastAsia" w:ascii="仿宋_GB2312" w:eastAsia="仿宋_GB2312" w:cs="Times New Roman"/>
                <w:sz w:val="24"/>
                <w:szCs w:val="24"/>
                <w:lang w:eastAsia="zh-CN"/>
              </w:rPr>
              <w:t>海口市美兰区卫生健康委员会</w:t>
            </w:r>
          </w:p>
        </w:tc>
        <w:tc>
          <w:tcPr>
            <w:tcW w:w="1512" w:type="dxa"/>
            <w:vAlign w:val="center"/>
          </w:tcPr>
          <w:p>
            <w:pPr>
              <w:spacing w:line="24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65372392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3" w:hRule="atLeast"/>
          <w:jc w:val="center"/>
        </w:trPr>
        <w:tc>
          <w:tcPr>
            <w:tcW w:w="734" w:type="dxa"/>
            <w:vAlign w:val="center"/>
          </w:tcPr>
          <w:p>
            <w:pPr>
              <w:widowControl/>
              <w:spacing w:line="240" w:lineRule="exact"/>
              <w:ind w:firstLine="240" w:firstLineChars="100"/>
              <w:textAlignment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val="en-US" w:eastAsia="zh-CN"/>
              </w:rPr>
              <w:t>3</w:t>
            </w:r>
          </w:p>
        </w:tc>
        <w:tc>
          <w:tcPr>
            <w:tcW w:w="2760" w:type="dxa"/>
            <w:vAlign w:val="center"/>
          </w:tcPr>
          <w:p>
            <w:pPr>
              <w:widowControl/>
              <w:spacing w:line="240" w:lineRule="exact"/>
              <w:jc w:val="center"/>
              <w:textAlignment w:val="center"/>
              <w:rPr>
                <w:rFonts w:ascii="仿宋_GB2312" w:eastAsia="仿宋_GB2312" w:cs="Times New Roman"/>
                <w:sz w:val="24"/>
                <w:szCs w:val="24"/>
              </w:rPr>
            </w:pPr>
            <w:r>
              <w:rPr>
                <w:rFonts w:hint="eastAsia" w:ascii="仿宋_GB2312" w:eastAsia="仿宋_GB2312" w:cs="Times New Roman"/>
                <w:sz w:val="24"/>
                <w:szCs w:val="24"/>
              </w:rPr>
              <w:t>计划生育家庭特别扶助申办</w:t>
            </w:r>
          </w:p>
        </w:tc>
        <w:tc>
          <w:tcPr>
            <w:tcW w:w="5122"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rPr>
              <w:t>我国城镇和农村独生子女死亡或伤、病残后未再生育或收养子女家庭的夫妻</w:t>
            </w:r>
            <w:r>
              <w:rPr>
                <w:rFonts w:hint="eastAsia" w:ascii="仿宋_GB2312" w:eastAsia="仿宋_GB2312" w:cs="Times New Roman"/>
                <w:sz w:val="24"/>
                <w:szCs w:val="24"/>
                <w:lang w:eastAsia="zh-CN"/>
              </w:rPr>
              <w:t>可申办</w:t>
            </w:r>
            <w:r>
              <w:rPr>
                <w:rFonts w:hint="eastAsia" w:ascii="仿宋_GB2312" w:eastAsia="仿宋_GB2312" w:cs="Times New Roman"/>
                <w:sz w:val="24"/>
                <w:szCs w:val="24"/>
              </w:rPr>
              <w:t>计划生育家庭特别扶助</w:t>
            </w:r>
            <w:r>
              <w:rPr>
                <w:rFonts w:hint="eastAsia" w:ascii="仿宋_GB2312" w:eastAsia="仿宋_GB2312" w:cs="Times New Roman"/>
                <w:sz w:val="24"/>
                <w:szCs w:val="24"/>
                <w:lang w:eastAsia="zh-CN"/>
              </w:rPr>
              <w:t>。</w:t>
            </w:r>
          </w:p>
        </w:tc>
        <w:tc>
          <w:tcPr>
            <w:tcW w:w="1973"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sz w:val="24"/>
                <w:szCs w:val="24"/>
                <w:lang w:eastAsia="zh-CN"/>
              </w:rPr>
              <w:t>海口市美兰区卫生健康委员会</w:t>
            </w:r>
          </w:p>
        </w:tc>
        <w:tc>
          <w:tcPr>
            <w:tcW w:w="1512"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65372392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3" w:hRule="atLeast"/>
          <w:jc w:val="center"/>
        </w:trPr>
        <w:tc>
          <w:tcPr>
            <w:tcW w:w="734" w:type="dxa"/>
            <w:vAlign w:val="center"/>
          </w:tcPr>
          <w:p>
            <w:pPr>
              <w:widowControl/>
              <w:spacing w:line="240" w:lineRule="exact"/>
              <w:ind w:firstLine="240" w:firstLineChars="100"/>
              <w:textAlignment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4</w:t>
            </w:r>
          </w:p>
        </w:tc>
        <w:tc>
          <w:tcPr>
            <w:tcW w:w="2760" w:type="dxa"/>
            <w:vAlign w:val="center"/>
          </w:tcPr>
          <w:p>
            <w:pPr>
              <w:widowControl/>
              <w:spacing w:line="240" w:lineRule="exact"/>
              <w:jc w:val="center"/>
              <w:textAlignment w:val="center"/>
              <w:rPr>
                <w:rFonts w:hint="eastAsia" w:ascii="仿宋_GB2312" w:eastAsia="仿宋_GB2312" w:cs="Times New Roman"/>
                <w:sz w:val="24"/>
                <w:szCs w:val="24"/>
              </w:rPr>
            </w:pPr>
            <w:r>
              <w:rPr>
                <w:rFonts w:hint="eastAsia" w:ascii="仿宋_GB2312" w:eastAsia="仿宋_GB2312" w:cs="Times New Roman"/>
                <w:sz w:val="24"/>
                <w:szCs w:val="24"/>
              </w:rPr>
              <w:t>农村部分计划生育家庭奖励扶助申办</w:t>
            </w:r>
          </w:p>
        </w:tc>
        <w:tc>
          <w:tcPr>
            <w:tcW w:w="5122"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满足以下条件：</w:t>
            </w:r>
            <w:r>
              <w:rPr>
                <w:rFonts w:hint="eastAsia" w:ascii="仿宋_GB2312" w:eastAsia="仿宋_GB2312" w:cs="Times New Roman"/>
                <w:sz w:val="24"/>
                <w:szCs w:val="24"/>
              </w:rPr>
              <w:t>及配偶均为农业户口或界定为农村居民户口</w:t>
            </w:r>
            <w:r>
              <w:rPr>
                <w:rFonts w:hint="eastAsia" w:ascii="仿宋_GB2312" w:eastAsia="仿宋_GB2312" w:cs="Times New Roman"/>
                <w:sz w:val="24"/>
                <w:szCs w:val="24"/>
                <w:lang w:eastAsia="zh-CN"/>
              </w:rPr>
              <w:t>；</w:t>
            </w:r>
            <w:r>
              <w:rPr>
                <w:rFonts w:hint="eastAsia" w:ascii="仿宋_GB2312" w:eastAsia="仿宋_GB2312" w:cs="Times New Roman"/>
                <w:sz w:val="24"/>
                <w:szCs w:val="24"/>
              </w:rPr>
              <w:t>.1973年至2001年期间没有违反计划生育法律法规和政策规定生育</w:t>
            </w:r>
            <w:r>
              <w:rPr>
                <w:rFonts w:hint="eastAsia" w:ascii="仿宋_GB2312" w:eastAsia="仿宋_GB2312" w:cs="Times New Roman"/>
                <w:sz w:val="24"/>
                <w:szCs w:val="24"/>
                <w:lang w:eastAsia="zh-CN"/>
              </w:rPr>
              <w:t>；</w:t>
            </w:r>
            <w:r>
              <w:rPr>
                <w:rFonts w:hint="eastAsia" w:ascii="仿宋_GB2312" w:eastAsia="仿宋_GB2312" w:cs="Times New Roman"/>
                <w:sz w:val="24"/>
                <w:szCs w:val="24"/>
              </w:rPr>
              <w:t>现存一个子女或两个女孩或子女死亡现无子女</w:t>
            </w:r>
            <w:r>
              <w:rPr>
                <w:rFonts w:hint="eastAsia" w:ascii="仿宋_GB2312" w:eastAsia="仿宋_GB2312" w:cs="Times New Roman"/>
                <w:sz w:val="24"/>
                <w:szCs w:val="24"/>
                <w:lang w:eastAsia="zh-CN"/>
              </w:rPr>
              <w:t>；</w:t>
            </w:r>
            <w:r>
              <w:rPr>
                <w:rFonts w:hint="eastAsia" w:ascii="仿宋_GB2312" w:eastAsia="仿宋_GB2312" w:cs="Times New Roman"/>
                <w:sz w:val="24"/>
                <w:szCs w:val="24"/>
              </w:rPr>
              <w:t>年满60周岁</w:t>
            </w:r>
            <w:r>
              <w:rPr>
                <w:rFonts w:hint="eastAsia" w:ascii="仿宋_GB2312" w:eastAsia="仿宋_GB2312" w:cs="Times New Roman"/>
                <w:sz w:val="24"/>
                <w:szCs w:val="24"/>
                <w:lang w:eastAsia="zh-CN"/>
              </w:rPr>
              <w:t>，可申办</w:t>
            </w:r>
            <w:r>
              <w:rPr>
                <w:rFonts w:hint="eastAsia" w:ascii="仿宋_GB2312" w:eastAsia="仿宋_GB2312" w:cs="Times New Roman"/>
                <w:sz w:val="24"/>
                <w:szCs w:val="24"/>
              </w:rPr>
              <w:t>农村部分计划生育家庭奖励扶助</w:t>
            </w:r>
            <w:r>
              <w:rPr>
                <w:rFonts w:hint="eastAsia" w:ascii="仿宋_GB2312" w:eastAsia="仿宋_GB2312" w:cs="Times New Roman"/>
                <w:sz w:val="24"/>
                <w:szCs w:val="24"/>
                <w:lang w:eastAsia="zh-CN"/>
              </w:rPr>
              <w:t>。</w:t>
            </w:r>
          </w:p>
        </w:tc>
        <w:tc>
          <w:tcPr>
            <w:tcW w:w="1973" w:type="dxa"/>
            <w:vAlign w:val="center"/>
          </w:tcPr>
          <w:p>
            <w:pPr>
              <w:widowControl/>
              <w:spacing w:line="240" w:lineRule="exact"/>
              <w:jc w:val="center"/>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海口市美兰区卫生健康委员会</w:t>
            </w:r>
          </w:p>
        </w:tc>
        <w:tc>
          <w:tcPr>
            <w:tcW w:w="1512"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65372392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3" w:hRule="atLeast"/>
          <w:jc w:val="center"/>
        </w:trPr>
        <w:tc>
          <w:tcPr>
            <w:tcW w:w="734" w:type="dxa"/>
            <w:vAlign w:val="center"/>
          </w:tcPr>
          <w:p>
            <w:pPr>
              <w:widowControl/>
              <w:spacing w:line="240" w:lineRule="exact"/>
              <w:ind w:firstLine="240" w:firstLineChars="100"/>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w:t>
            </w:r>
          </w:p>
        </w:tc>
        <w:tc>
          <w:tcPr>
            <w:tcW w:w="2760" w:type="dxa"/>
            <w:vAlign w:val="center"/>
          </w:tcPr>
          <w:p>
            <w:pPr>
              <w:widowControl/>
              <w:spacing w:line="240" w:lineRule="exact"/>
              <w:jc w:val="center"/>
              <w:textAlignment w:val="center"/>
              <w:rPr>
                <w:rFonts w:hint="eastAsia" w:ascii="仿宋_GB2312" w:eastAsia="仿宋_GB2312" w:cs="Times New Roman"/>
                <w:sz w:val="24"/>
                <w:szCs w:val="24"/>
              </w:rPr>
            </w:pPr>
            <w:r>
              <w:rPr>
                <w:rFonts w:hint="eastAsia" w:ascii="仿宋_GB2312" w:eastAsia="仿宋_GB2312" w:cs="Times New Roman"/>
                <w:sz w:val="24"/>
                <w:szCs w:val="24"/>
              </w:rPr>
              <w:t>农村二女户结扎对象奖励申办</w:t>
            </w:r>
          </w:p>
        </w:tc>
        <w:tc>
          <w:tcPr>
            <w:tcW w:w="5122" w:type="dxa"/>
            <w:vAlign w:val="center"/>
          </w:tcPr>
          <w:p>
            <w:pPr>
              <w:widowControl/>
              <w:spacing w:line="240" w:lineRule="exact"/>
              <w:jc w:val="left"/>
              <w:textAlignment w:val="center"/>
              <w:rPr>
                <w:rFonts w:hint="eastAsia" w:ascii="仿宋_GB2312" w:eastAsia="仿宋_GB2312" w:cs="Times New Roman"/>
                <w:sz w:val="24"/>
                <w:szCs w:val="24"/>
              </w:rPr>
            </w:pPr>
            <w:r>
              <w:rPr>
                <w:rFonts w:hint="eastAsia" w:ascii="宋体" w:hAnsi="宋体" w:eastAsia="宋体" w:cs="宋体"/>
                <w:b w:val="0"/>
                <w:i w:val="0"/>
                <w:caps w:val="0"/>
                <w:color w:val="000000"/>
                <w:spacing w:val="0"/>
                <w:sz w:val="21"/>
                <w:szCs w:val="21"/>
                <w:u w:val="none"/>
                <w:shd w:val="clear" w:fill="FFFFFF"/>
              </w:rPr>
              <w:t>夫</w:t>
            </w:r>
            <w:r>
              <w:rPr>
                <w:rFonts w:hint="eastAsia" w:ascii="仿宋_GB2312" w:eastAsia="仿宋_GB2312" w:cs="Times New Roman"/>
                <w:sz w:val="24"/>
                <w:szCs w:val="24"/>
              </w:rPr>
              <w:t>妇一方落实结扎措施的，给予夫妇一次性现金奖励</w:t>
            </w:r>
          </w:p>
        </w:tc>
        <w:tc>
          <w:tcPr>
            <w:tcW w:w="1973" w:type="dxa"/>
            <w:vAlign w:val="center"/>
          </w:tcPr>
          <w:p>
            <w:pPr>
              <w:widowControl/>
              <w:spacing w:line="240" w:lineRule="exact"/>
              <w:jc w:val="center"/>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海口市美兰区卫生健康委员会</w:t>
            </w:r>
          </w:p>
        </w:tc>
        <w:tc>
          <w:tcPr>
            <w:tcW w:w="1512"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65372392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3" w:hRule="atLeast"/>
          <w:jc w:val="center"/>
        </w:trPr>
        <w:tc>
          <w:tcPr>
            <w:tcW w:w="734" w:type="dxa"/>
            <w:vAlign w:val="center"/>
          </w:tcPr>
          <w:p>
            <w:pPr>
              <w:widowControl/>
              <w:spacing w:line="240" w:lineRule="exact"/>
              <w:ind w:firstLine="240" w:firstLineChars="100"/>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w:t>
            </w:r>
          </w:p>
        </w:tc>
        <w:tc>
          <w:tcPr>
            <w:tcW w:w="2760" w:type="dxa"/>
            <w:vAlign w:val="center"/>
          </w:tcPr>
          <w:p>
            <w:pPr>
              <w:widowControl/>
              <w:spacing w:line="240" w:lineRule="exact"/>
              <w:jc w:val="center"/>
              <w:textAlignment w:val="center"/>
              <w:rPr>
                <w:rFonts w:hint="eastAsia" w:ascii="仿宋_GB2312" w:eastAsia="仿宋_GB2312" w:cs="Times New Roman"/>
                <w:sz w:val="24"/>
                <w:szCs w:val="24"/>
              </w:rPr>
            </w:pPr>
            <w:r>
              <w:rPr>
                <w:rFonts w:hint="eastAsia" w:ascii="仿宋_GB2312" w:eastAsia="仿宋_GB2312" w:cs="Times New Roman"/>
                <w:sz w:val="24"/>
                <w:szCs w:val="24"/>
              </w:rPr>
              <w:t>农村二女户上环对象奖励申办</w:t>
            </w:r>
          </w:p>
        </w:tc>
        <w:tc>
          <w:tcPr>
            <w:tcW w:w="5122" w:type="dxa"/>
            <w:vAlign w:val="center"/>
          </w:tcPr>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落实长效避孕节育措施的农村二女户夫妇，即只生育2个女孩，女方年龄未满49周岁且落实结扎或上环节育措施的夫妇。女方采取上环措施的夫妇应与所在乡镇（街道办事处）计生办签订不再生育协议书，并且女方必须每季度到当地政府指定的计生技术服务机构查环一次。自上环之月起每月给予每对夫妇不少于80元的奖励金，至女方年满49周岁止。</w:t>
            </w:r>
          </w:p>
        </w:tc>
        <w:tc>
          <w:tcPr>
            <w:tcW w:w="1973" w:type="dxa"/>
            <w:vAlign w:val="center"/>
          </w:tcPr>
          <w:p>
            <w:pPr>
              <w:widowControl/>
              <w:spacing w:line="240" w:lineRule="exact"/>
              <w:jc w:val="center"/>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海口市美兰区卫生健康委员会</w:t>
            </w:r>
          </w:p>
        </w:tc>
        <w:tc>
          <w:tcPr>
            <w:tcW w:w="1512"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65372392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3" w:hRule="atLeast"/>
          <w:jc w:val="center"/>
        </w:trPr>
        <w:tc>
          <w:tcPr>
            <w:tcW w:w="734" w:type="dxa"/>
            <w:vAlign w:val="center"/>
          </w:tcPr>
          <w:p>
            <w:pPr>
              <w:widowControl/>
              <w:spacing w:line="240" w:lineRule="exact"/>
              <w:ind w:firstLine="240" w:firstLineChars="100"/>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7</w:t>
            </w:r>
          </w:p>
        </w:tc>
        <w:tc>
          <w:tcPr>
            <w:tcW w:w="2760" w:type="dxa"/>
            <w:vAlign w:val="center"/>
          </w:tcPr>
          <w:p>
            <w:pPr>
              <w:widowControl/>
              <w:spacing w:line="240" w:lineRule="exact"/>
              <w:jc w:val="center"/>
              <w:textAlignment w:val="center"/>
              <w:rPr>
                <w:rFonts w:hint="eastAsia" w:ascii="仿宋_GB2312" w:eastAsia="仿宋_GB2312" w:cs="Times New Roman"/>
                <w:sz w:val="24"/>
                <w:szCs w:val="24"/>
              </w:rPr>
            </w:pPr>
            <w:r>
              <w:rPr>
                <w:rFonts w:hint="eastAsia" w:ascii="仿宋_GB2312" w:eastAsia="仿宋_GB2312" w:cs="Times New Roman"/>
                <w:sz w:val="24"/>
                <w:szCs w:val="24"/>
              </w:rPr>
              <w:t>医疗救助审批</w:t>
            </w:r>
          </w:p>
        </w:tc>
        <w:tc>
          <w:tcPr>
            <w:tcW w:w="5122" w:type="dxa"/>
            <w:vAlign w:val="center"/>
          </w:tcPr>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医疗救助对象包括本省户籍的以下人员：</w:t>
            </w:r>
          </w:p>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　　(一)重点救助对象：</w:t>
            </w:r>
          </w:p>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　　特困供养人员和孤儿、最低生活保障对象、农村建档立卡贫困人口。</w:t>
            </w:r>
          </w:p>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　　(二)其它救助对象：</w:t>
            </w:r>
          </w:p>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　　1.低收入救助对象：低收入家庭中的一、二级重度残疾人、未成年人(未满十八周岁)、老年人(年满六十周岁以上)及重病患者。重病患者指在基本医疗保险定点医疗机构发生的政策范围内特殊门诊和住院费用，经基本医疗保险、城乡居民大病保险及各类补充医疗保险、商业保险报销后的个人负担费用超过1万元的患者。</w:t>
            </w:r>
          </w:p>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　　2.因病致贫救助对象：发生高额医疗费用、超过家庭承受能力、基本生活出现严重困难家庭中的重病患者。</w:t>
            </w:r>
          </w:p>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　　同时符合以上几个条件的人员只按其中一类人员标准救助，不得重复救助。</w:t>
            </w:r>
          </w:p>
        </w:tc>
        <w:tc>
          <w:tcPr>
            <w:tcW w:w="1973" w:type="dxa"/>
            <w:vAlign w:val="center"/>
          </w:tcPr>
          <w:p>
            <w:pPr>
              <w:widowControl/>
              <w:spacing w:line="240" w:lineRule="exact"/>
              <w:jc w:val="center"/>
              <w:textAlignment w:val="center"/>
              <w:rPr>
                <w:rFonts w:hint="default" w:ascii="仿宋_GB2312" w:eastAsia="仿宋_GB2312" w:cs="Times New Roman"/>
                <w:sz w:val="24"/>
                <w:szCs w:val="24"/>
                <w:lang w:val="en-US" w:eastAsia="zh-CN"/>
              </w:rPr>
            </w:pPr>
            <w:r>
              <w:rPr>
                <w:rFonts w:hint="eastAsia" w:ascii="仿宋_GB2312" w:eastAsia="仿宋_GB2312" w:cs="Times New Roman"/>
                <w:sz w:val="24"/>
                <w:szCs w:val="24"/>
                <w:lang w:eastAsia="zh-CN"/>
              </w:rPr>
              <w:t>海口市美兰区卫生健康委员会</w:t>
            </w:r>
          </w:p>
        </w:tc>
        <w:tc>
          <w:tcPr>
            <w:tcW w:w="1512" w:type="dxa"/>
            <w:vAlign w:val="center"/>
          </w:tcPr>
          <w:p>
            <w:pPr>
              <w:spacing w:line="24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653783433</w:t>
            </w:r>
          </w:p>
        </w:tc>
      </w:tr>
    </w:tbl>
    <w:p>
      <w:pPr>
        <w:spacing w:line="20" w:lineRule="exact"/>
        <w:rPr>
          <w:rFonts w:cs="Times New Roman"/>
        </w:rPr>
      </w:pPr>
    </w:p>
    <w:sectPr>
      <w:footerReference r:id="rId4" w:type="default"/>
      <w:pgSz w:w="16838" w:h="11906" w:orient="landscape"/>
      <w:pgMar w:top="1797" w:right="1440" w:bottom="1289" w:left="144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4"/>
        <w:rFonts w:ascii="宋体"/>
        <w:sz w:val="28"/>
        <w:szCs w:val="28"/>
      </w:rPr>
    </w:pP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- 28 -</w:t>
    </w:r>
    <w:r>
      <w:rPr>
        <w:rStyle w:val="14"/>
        <w:rFonts w:ascii="宋体" w:hAnsi="宋体" w:cs="宋体"/>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E43D"/>
    <w:multiLevelType w:val="singleLevel"/>
    <w:tmpl w:val="1127E43D"/>
    <w:lvl w:ilvl="0" w:tentative="0">
      <w:start w:val="1"/>
      <w:numFmt w:val="decimal"/>
      <w:lvlText w:val="%1."/>
      <w:lvlJc w:val="left"/>
      <w:pPr>
        <w:tabs>
          <w:tab w:val="left" w:pos="312"/>
        </w:tabs>
      </w:pPr>
    </w:lvl>
  </w:abstractNum>
  <w:abstractNum w:abstractNumId="1">
    <w:nsid w:val="2781472C"/>
    <w:multiLevelType w:val="multilevel"/>
    <w:tmpl w:val="2781472C"/>
    <w:lvl w:ilvl="0" w:tentative="0">
      <w:start w:val="1"/>
      <w:numFmt w:val="japaneseCounting"/>
      <w:lvlText w:val="（%1）"/>
      <w:lvlJc w:val="left"/>
      <w:pPr>
        <w:ind w:left="1680" w:hanging="108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603"/>
    <w:rsid w:val="00012C6A"/>
    <w:rsid w:val="000207E8"/>
    <w:rsid w:val="0002345C"/>
    <w:rsid w:val="0002503B"/>
    <w:rsid w:val="0003457B"/>
    <w:rsid w:val="00043EBC"/>
    <w:rsid w:val="00045BBE"/>
    <w:rsid w:val="00046126"/>
    <w:rsid w:val="000476DC"/>
    <w:rsid w:val="0005144A"/>
    <w:rsid w:val="00051C80"/>
    <w:rsid w:val="00056761"/>
    <w:rsid w:val="000719BA"/>
    <w:rsid w:val="000722E7"/>
    <w:rsid w:val="00075D29"/>
    <w:rsid w:val="00087990"/>
    <w:rsid w:val="00087D83"/>
    <w:rsid w:val="00087FBC"/>
    <w:rsid w:val="00093D48"/>
    <w:rsid w:val="0009538C"/>
    <w:rsid w:val="00096AA2"/>
    <w:rsid w:val="000A5725"/>
    <w:rsid w:val="000B1EF7"/>
    <w:rsid w:val="000B5FA9"/>
    <w:rsid w:val="000C6211"/>
    <w:rsid w:val="000D4DC4"/>
    <w:rsid w:val="000E1586"/>
    <w:rsid w:val="000E38C7"/>
    <w:rsid w:val="000E4080"/>
    <w:rsid w:val="000E4F8B"/>
    <w:rsid w:val="000F28F3"/>
    <w:rsid w:val="000F438E"/>
    <w:rsid w:val="000F59E0"/>
    <w:rsid w:val="001022D6"/>
    <w:rsid w:val="00120262"/>
    <w:rsid w:val="00132162"/>
    <w:rsid w:val="00133571"/>
    <w:rsid w:val="0013358A"/>
    <w:rsid w:val="0013438F"/>
    <w:rsid w:val="001410F9"/>
    <w:rsid w:val="001414BD"/>
    <w:rsid w:val="00141F73"/>
    <w:rsid w:val="001539C4"/>
    <w:rsid w:val="0016430E"/>
    <w:rsid w:val="00170484"/>
    <w:rsid w:val="001714C2"/>
    <w:rsid w:val="00172A27"/>
    <w:rsid w:val="00172B28"/>
    <w:rsid w:val="00181875"/>
    <w:rsid w:val="00183762"/>
    <w:rsid w:val="00187461"/>
    <w:rsid w:val="0019276F"/>
    <w:rsid w:val="001A218D"/>
    <w:rsid w:val="001A35F5"/>
    <w:rsid w:val="001A4C80"/>
    <w:rsid w:val="001B2A2A"/>
    <w:rsid w:val="001B3290"/>
    <w:rsid w:val="001C5250"/>
    <w:rsid w:val="001D1DE0"/>
    <w:rsid w:val="001D41A3"/>
    <w:rsid w:val="001D5871"/>
    <w:rsid w:val="001D6A2F"/>
    <w:rsid w:val="001D77FA"/>
    <w:rsid w:val="001E1A79"/>
    <w:rsid w:val="001E2C6D"/>
    <w:rsid w:val="001E5E54"/>
    <w:rsid w:val="001E7731"/>
    <w:rsid w:val="001F1BDC"/>
    <w:rsid w:val="001F351E"/>
    <w:rsid w:val="00206B11"/>
    <w:rsid w:val="002077D6"/>
    <w:rsid w:val="002078A9"/>
    <w:rsid w:val="0023172E"/>
    <w:rsid w:val="00231C6D"/>
    <w:rsid w:val="00232F8D"/>
    <w:rsid w:val="00233267"/>
    <w:rsid w:val="00250111"/>
    <w:rsid w:val="00252745"/>
    <w:rsid w:val="002536C6"/>
    <w:rsid w:val="00255C96"/>
    <w:rsid w:val="0025765D"/>
    <w:rsid w:val="00262388"/>
    <w:rsid w:val="0026629B"/>
    <w:rsid w:val="00272A27"/>
    <w:rsid w:val="00280718"/>
    <w:rsid w:val="00283995"/>
    <w:rsid w:val="002930E9"/>
    <w:rsid w:val="00294167"/>
    <w:rsid w:val="002B0A93"/>
    <w:rsid w:val="002B700C"/>
    <w:rsid w:val="002C4B38"/>
    <w:rsid w:val="002C535C"/>
    <w:rsid w:val="002C79EA"/>
    <w:rsid w:val="002D2218"/>
    <w:rsid w:val="002D2716"/>
    <w:rsid w:val="002D3589"/>
    <w:rsid w:val="002E1D68"/>
    <w:rsid w:val="002E7374"/>
    <w:rsid w:val="002F1FDF"/>
    <w:rsid w:val="002F4889"/>
    <w:rsid w:val="002F621D"/>
    <w:rsid w:val="002F6B64"/>
    <w:rsid w:val="00302DFE"/>
    <w:rsid w:val="003044AA"/>
    <w:rsid w:val="00311EE0"/>
    <w:rsid w:val="00314668"/>
    <w:rsid w:val="00316BBE"/>
    <w:rsid w:val="00331A1F"/>
    <w:rsid w:val="00340E8F"/>
    <w:rsid w:val="0034324A"/>
    <w:rsid w:val="003447F9"/>
    <w:rsid w:val="00345FEB"/>
    <w:rsid w:val="003509F2"/>
    <w:rsid w:val="00351E52"/>
    <w:rsid w:val="00354409"/>
    <w:rsid w:val="003559C1"/>
    <w:rsid w:val="00357C9E"/>
    <w:rsid w:val="003650B8"/>
    <w:rsid w:val="00365D4A"/>
    <w:rsid w:val="00367449"/>
    <w:rsid w:val="003676F6"/>
    <w:rsid w:val="00371285"/>
    <w:rsid w:val="00372551"/>
    <w:rsid w:val="0037466E"/>
    <w:rsid w:val="003935AD"/>
    <w:rsid w:val="003A143E"/>
    <w:rsid w:val="003A2B18"/>
    <w:rsid w:val="003A38F3"/>
    <w:rsid w:val="003A523F"/>
    <w:rsid w:val="003B0AAC"/>
    <w:rsid w:val="003B1406"/>
    <w:rsid w:val="003B5912"/>
    <w:rsid w:val="003B5B58"/>
    <w:rsid w:val="003B6E68"/>
    <w:rsid w:val="003C7AE1"/>
    <w:rsid w:val="003D0EC5"/>
    <w:rsid w:val="003D195C"/>
    <w:rsid w:val="003D4B29"/>
    <w:rsid w:val="003D537B"/>
    <w:rsid w:val="003E00C7"/>
    <w:rsid w:val="003E2FDE"/>
    <w:rsid w:val="003E3259"/>
    <w:rsid w:val="003F5838"/>
    <w:rsid w:val="003F63A7"/>
    <w:rsid w:val="00431FB0"/>
    <w:rsid w:val="004431D6"/>
    <w:rsid w:val="0045363C"/>
    <w:rsid w:val="00466E02"/>
    <w:rsid w:val="004713B7"/>
    <w:rsid w:val="004829B9"/>
    <w:rsid w:val="004831A0"/>
    <w:rsid w:val="0048328E"/>
    <w:rsid w:val="00487324"/>
    <w:rsid w:val="00487CDB"/>
    <w:rsid w:val="00487EAD"/>
    <w:rsid w:val="004A1B04"/>
    <w:rsid w:val="004A1F31"/>
    <w:rsid w:val="004A33B1"/>
    <w:rsid w:val="004A742E"/>
    <w:rsid w:val="004B1956"/>
    <w:rsid w:val="004B2273"/>
    <w:rsid w:val="004B53C7"/>
    <w:rsid w:val="004C4CEE"/>
    <w:rsid w:val="004C5D7F"/>
    <w:rsid w:val="004D32FF"/>
    <w:rsid w:val="004D5828"/>
    <w:rsid w:val="004D620F"/>
    <w:rsid w:val="004E4804"/>
    <w:rsid w:val="004F32C5"/>
    <w:rsid w:val="004F424C"/>
    <w:rsid w:val="00500FA0"/>
    <w:rsid w:val="00502900"/>
    <w:rsid w:val="005034FC"/>
    <w:rsid w:val="005046BC"/>
    <w:rsid w:val="0051553E"/>
    <w:rsid w:val="005163DA"/>
    <w:rsid w:val="00523A99"/>
    <w:rsid w:val="00527900"/>
    <w:rsid w:val="0053167F"/>
    <w:rsid w:val="00533B29"/>
    <w:rsid w:val="00534425"/>
    <w:rsid w:val="005364D5"/>
    <w:rsid w:val="005364F5"/>
    <w:rsid w:val="0054782C"/>
    <w:rsid w:val="005503E5"/>
    <w:rsid w:val="00550D2C"/>
    <w:rsid w:val="00552345"/>
    <w:rsid w:val="0055310C"/>
    <w:rsid w:val="005531D9"/>
    <w:rsid w:val="00554477"/>
    <w:rsid w:val="005556C8"/>
    <w:rsid w:val="00564D2B"/>
    <w:rsid w:val="005758FD"/>
    <w:rsid w:val="00585F29"/>
    <w:rsid w:val="00587042"/>
    <w:rsid w:val="005874EF"/>
    <w:rsid w:val="005902EE"/>
    <w:rsid w:val="005907D2"/>
    <w:rsid w:val="00595C0F"/>
    <w:rsid w:val="005A4F0E"/>
    <w:rsid w:val="005B076A"/>
    <w:rsid w:val="005B22CB"/>
    <w:rsid w:val="005B2C28"/>
    <w:rsid w:val="005C177A"/>
    <w:rsid w:val="005C2097"/>
    <w:rsid w:val="005C274B"/>
    <w:rsid w:val="005C6A2A"/>
    <w:rsid w:val="005D0592"/>
    <w:rsid w:val="005D10B6"/>
    <w:rsid w:val="005D13F2"/>
    <w:rsid w:val="005D38B3"/>
    <w:rsid w:val="005D7BA2"/>
    <w:rsid w:val="005E1C0E"/>
    <w:rsid w:val="005E406C"/>
    <w:rsid w:val="005E4CE3"/>
    <w:rsid w:val="005F1519"/>
    <w:rsid w:val="005F341D"/>
    <w:rsid w:val="005F3D79"/>
    <w:rsid w:val="005F4B6A"/>
    <w:rsid w:val="005F7268"/>
    <w:rsid w:val="00603D8E"/>
    <w:rsid w:val="00604DAE"/>
    <w:rsid w:val="00606920"/>
    <w:rsid w:val="006258BA"/>
    <w:rsid w:val="006331C5"/>
    <w:rsid w:val="00644B4F"/>
    <w:rsid w:val="006474CF"/>
    <w:rsid w:val="00651FF6"/>
    <w:rsid w:val="0065499F"/>
    <w:rsid w:val="00657586"/>
    <w:rsid w:val="00663709"/>
    <w:rsid w:val="006663C7"/>
    <w:rsid w:val="006667C1"/>
    <w:rsid w:val="00671A96"/>
    <w:rsid w:val="00672E60"/>
    <w:rsid w:val="00673FA1"/>
    <w:rsid w:val="006756A6"/>
    <w:rsid w:val="00680854"/>
    <w:rsid w:val="00685C3F"/>
    <w:rsid w:val="00686CF2"/>
    <w:rsid w:val="00693885"/>
    <w:rsid w:val="0069736A"/>
    <w:rsid w:val="006A2BFC"/>
    <w:rsid w:val="006A398D"/>
    <w:rsid w:val="006A3D99"/>
    <w:rsid w:val="006B5EFA"/>
    <w:rsid w:val="006C628F"/>
    <w:rsid w:val="006C7B8E"/>
    <w:rsid w:val="006E0999"/>
    <w:rsid w:val="006E44B4"/>
    <w:rsid w:val="006E5A02"/>
    <w:rsid w:val="006F0CD5"/>
    <w:rsid w:val="006F0FAA"/>
    <w:rsid w:val="006F1E7E"/>
    <w:rsid w:val="00702099"/>
    <w:rsid w:val="00702617"/>
    <w:rsid w:val="00704202"/>
    <w:rsid w:val="00712D5D"/>
    <w:rsid w:val="00712F04"/>
    <w:rsid w:val="00717845"/>
    <w:rsid w:val="007222AE"/>
    <w:rsid w:val="00722945"/>
    <w:rsid w:val="00726467"/>
    <w:rsid w:val="007349B0"/>
    <w:rsid w:val="007356D5"/>
    <w:rsid w:val="0073688A"/>
    <w:rsid w:val="00742CF1"/>
    <w:rsid w:val="007430B8"/>
    <w:rsid w:val="00744517"/>
    <w:rsid w:val="0074474C"/>
    <w:rsid w:val="0075023F"/>
    <w:rsid w:val="00751B19"/>
    <w:rsid w:val="00751CEA"/>
    <w:rsid w:val="00763D83"/>
    <w:rsid w:val="0076420B"/>
    <w:rsid w:val="00766B82"/>
    <w:rsid w:val="00775B86"/>
    <w:rsid w:val="00785FCD"/>
    <w:rsid w:val="007877F2"/>
    <w:rsid w:val="00796DBF"/>
    <w:rsid w:val="00797099"/>
    <w:rsid w:val="007970F4"/>
    <w:rsid w:val="007A237A"/>
    <w:rsid w:val="007A2E2D"/>
    <w:rsid w:val="007A3747"/>
    <w:rsid w:val="007B2809"/>
    <w:rsid w:val="007C295A"/>
    <w:rsid w:val="007C51FF"/>
    <w:rsid w:val="007C6A36"/>
    <w:rsid w:val="007E373D"/>
    <w:rsid w:val="007E47A3"/>
    <w:rsid w:val="007E5B8E"/>
    <w:rsid w:val="00810694"/>
    <w:rsid w:val="0081079E"/>
    <w:rsid w:val="00811AB5"/>
    <w:rsid w:val="008123D2"/>
    <w:rsid w:val="00813B97"/>
    <w:rsid w:val="008201F8"/>
    <w:rsid w:val="008300C8"/>
    <w:rsid w:val="0083724A"/>
    <w:rsid w:val="00837D7C"/>
    <w:rsid w:val="0084336F"/>
    <w:rsid w:val="0085798F"/>
    <w:rsid w:val="008600C5"/>
    <w:rsid w:val="008665FC"/>
    <w:rsid w:val="00866EA8"/>
    <w:rsid w:val="00872070"/>
    <w:rsid w:val="00872622"/>
    <w:rsid w:val="00882137"/>
    <w:rsid w:val="0089411A"/>
    <w:rsid w:val="00894D38"/>
    <w:rsid w:val="008A5E6D"/>
    <w:rsid w:val="008B2138"/>
    <w:rsid w:val="008B5170"/>
    <w:rsid w:val="008B573E"/>
    <w:rsid w:val="008E151F"/>
    <w:rsid w:val="008E24B0"/>
    <w:rsid w:val="008E7F68"/>
    <w:rsid w:val="008F2F8E"/>
    <w:rsid w:val="008F3F14"/>
    <w:rsid w:val="008F7DAD"/>
    <w:rsid w:val="0090029B"/>
    <w:rsid w:val="009026B9"/>
    <w:rsid w:val="00903598"/>
    <w:rsid w:val="00907481"/>
    <w:rsid w:val="00913335"/>
    <w:rsid w:val="009135D6"/>
    <w:rsid w:val="00921155"/>
    <w:rsid w:val="00923CA0"/>
    <w:rsid w:val="00935DBE"/>
    <w:rsid w:val="0093716A"/>
    <w:rsid w:val="009430A5"/>
    <w:rsid w:val="00943F56"/>
    <w:rsid w:val="00950D73"/>
    <w:rsid w:val="00955976"/>
    <w:rsid w:val="00956D8D"/>
    <w:rsid w:val="00966B5C"/>
    <w:rsid w:val="009722ED"/>
    <w:rsid w:val="00983259"/>
    <w:rsid w:val="009853FB"/>
    <w:rsid w:val="00986B27"/>
    <w:rsid w:val="00994A6F"/>
    <w:rsid w:val="009A276F"/>
    <w:rsid w:val="009A27C9"/>
    <w:rsid w:val="009A70BA"/>
    <w:rsid w:val="009B7481"/>
    <w:rsid w:val="009C4E58"/>
    <w:rsid w:val="009C785B"/>
    <w:rsid w:val="009D3FEA"/>
    <w:rsid w:val="009D5317"/>
    <w:rsid w:val="009D7463"/>
    <w:rsid w:val="009D7A2E"/>
    <w:rsid w:val="009E0015"/>
    <w:rsid w:val="009F1571"/>
    <w:rsid w:val="009F1855"/>
    <w:rsid w:val="009F5B9F"/>
    <w:rsid w:val="00A016A9"/>
    <w:rsid w:val="00A04F1E"/>
    <w:rsid w:val="00A1093C"/>
    <w:rsid w:val="00A13DD1"/>
    <w:rsid w:val="00A141E3"/>
    <w:rsid w:val="00A23090"/>
    <w:rsid w:val="00A24AA5"/>
    <w:rsid w:val="00A24B02"/>
    <w:rsid w:val="00A24EFB"/>
    <w:rsid w:val="00A27246"/>
    <w:rsid w:val="00A32660"/>
    <w:rsid w:val="00A3320B"/>
    <w:rsid w:val="00A3771B"/>
    <w:rsid w:val="00A41101"/>
    <w:rsid w:val="00A41132"/>
    <w:rsid w:val="00A445C8"/>
    <w:rsid w:val="00A452CD"/>
    <w:rsid w:val="00A575A0"/>
    <w:rsid w:val="00A648FB"/>
    <w:rsid w:val="00A713CF"/>
    <w:rsid w:val="00A73B72"/>
    <w:rsid w:val="00A82F3F"/>
    <w:rsid w:val="00A8694F"/>
    <w:rsid w:val="00A91627"/>
    <w:rsid w:val="00A91AC9"/>
    <w:rsid w:val="00A944CE"/>
    <w:rsid w:val="00A95F0C"/>
    <w:rsid w:val="00A961A4"/>
    <w:rsid w:val="00AA0DD4"/>
    <w:rsid w:val="00AA21C1"/>
    <w:rsid w:val="00AA64AE"/>
    <w:rsid w:val="00AA6E21"/>
    <w:rsid w:val="00AA7377"/>
    <w:rsid w:val="00AB0A34"/>
    <w:rsid w:val="00AB64A2"/>
    <w:rsid w:val="00AC0952"/>
    <w:rsid w:val="00AC6F2F"/>
    <w:rsid w:val="00AC79E0"/>
    <w:rsid w:val="00AC7C90"/>
    <w:rsid w:val="00AD2117"/>
    <w:rsid w:val="00AD41D8"/>
    <w:rsid w:val="00AD7950"/>
    <w:rsid w:val="00AE48CF"/>
    <w:rsid w:val="00AE647F"/>
    <w:rsid w:val="00AE7ACA"/>
    <w:rsid w:val="00B0166C"/>
    <w:rsid w:val="00B02F76"/>
    <w:rsid w:val="00B0654E"/>
    <w:rsid w:val="00B10461"/>
    <w:rsid w:val="00B10581"/>
    <w:rsid w:val="00B10676"/>
    <w:rsid w:val="00B13879"/>
    <w:rsid w:val="00B167A4"/>
    <w:rsid w:val="00B31189"/>
    <w:rsid w:val="00B32AF3"/>
    <w:rsid w:val="00B33BE2"/>
    <w:rsid w:val="00B3470C"/>
    <w:rsid w:val="00B36563"/>
    <w:rsid w:val="00B4619D"/>
    <w:rsid w:val="00B54C2D"/>
    <w:rsid w:val="00B5685B"/>
    <w:rsid w:val="00B72F31"/>
    <w:rsid w:val="00B7501D"/>
    <w:rsid w:val="00B75EE2"/>
    <w:rsid w:val="00B83BE6"/>
    <w:rsid w:val="00B846F1"/>
    <w:rsid w:val="00BA0587"/>
    <w:rsid w:val="00BA1E0D"/>
    <w:rsid w:val="00BA2417"/>
    <w:rsid w:val="00BA43DE"/>
    <w:rsid w:val="00BA48AA"/>
    <w:rsid w:val="00BA493D"/>
    <w:rsid w:val="00BA5917"/>
    <w:rsid w:val="00BB068A"/>
    <w:rsid w:val="00BB60D7"/>
    <w:rsid w:val="00BD1C38"/>
    <w:rsid w:val="00BD76C4"/>
    <w:rsid w:val="00BE57BC"/>
    <w:rsid w:val="00BF231F"/>
    <w:rsid w:val="00BF44F7"/>
    <w:rsid w:val="00BF6A67"/>
    <w:rsid w:val="00C00B89"/>
    <w:rsid w:val="00C062EF"/>
    <w:rsid w:val="00C14E47"/>
    <w:rsid w:val="00C24138"/>
    <w:rsid w:val="00C25799"/>
    <w:rsid w:val="00C25EC6"/>
    <w:rsid w:val="00C31B05"/>
    <w:rsid w:val="00C332AF"/>
    <w:rsid w:val="00C335B5"/>
    <w:rsid w:val="00C41A4E"/>
    <w:rsid w:val="00C42A06"/>
    <w:rsid w:val="00C436A4"/>
    <w:rsid w:val="00C51669"/>
    <w:rsid w:val="00C71111"/>
    <w:rsid w:val="00C76227"/>
    <w:rsid w:val="00C81146"/>
    <w:rsid w:val="00C8359D"/>
    <w:rsid w:val="00C93240"/>
    <w:rsid w:val="00C9603C"/>
    <w:rsid w:val="00CB2284"/>
    <w:rsid w:val="00CB4685"/>
    <w:rsid w:val="00CE7915"/>
    <w:rsid w:val="00CF4942"/>
    <w:rsid w:val="00CF4B4A"/>
    <w:rsid w:val="00D00A3B"/>
    <w:rsid w:val="00D0455A"/>
    <w:rsid w:val="00D16325"/>
    <w:rsid w:val="00D21D20"/>
    <w:rsid w:val="00D23473"/>
    <w:rsid w:val="00D2359C"/>
    <w:rsid w:val="00D40EF2"/>
    <w:rsid w:val="00D41A1A"/>
    <w:rsid w:val="00D46CE4"/>
    <w:rsid w:val="00D4740C"/>
    <w:rsid w:val="00D53347"/>
    <w:rsid w:val="00D6118E"/>
    <w:rsid w:val="00D62479"/>
    <w:rsid w:val="00D63F18"/>
    <w:rsid w:val="00D64FB6"/>
    <w:rsid w:val="00D6779D"/>
    <w:rsid w:val="00D73C64"/>
    <w:rsid w:val="00D73D25"/>
    <w:rsid w:val="00D80727"/>
    <w:rsid w:val="00D8701E"/>
    <w:rsid w:val="00D92486"/>
    <w:rsid w:val="00D93A9E"/>
    <w:rsid w:val="00DA6F1A"/>
    <w:rsid w:val="00DB0B91"/>
    <w:rsid w:val="00DB36BC"/>
    <w:rsid w:val="00DC50AE"/>
    <w:rsid w:val="00DC79F7"/>
    <w:rsid w:val="00DD768A"/>
    <w:rsid w:val="00DE12EC"/>
    <w:rsid w:val="00DE4187"/>
    <w:rsid w:val="00DF1FD3"/>
    <w:rsid w:val="00DF3E3F"/>
    <w:rsid w:val="00E004F8"/>
    <w:rsid w:val="00E00BEF"/>
    <w:rsid w:val="00E05922"/>
    <w:rsid w:val="00E05C32"/>
    <w:rsid w:val="00E0688E"/>
    <w:rsid w:val="00E12F72"/>
    <w:rsid w:val="00E20AC9"/>
    <w:rsid w:val="00E21ED6"/>
    <w:rsid w:val="00E23F29"/>
    <w:rsid w:val="00E2682D"/>
    <w:rsid w:val="00E26975"/>
    <w:rsid w:val="00E272C0"/>
    <w:rsid w:val="00E27724"/>
    <w:rsid w:val="00E27A9B"/>
    <w:rsid w:val="00E32220"/>
    <w:rsid w:val="00E422AF"/>
    <w:rsid w:val="00E42718"/>
    <w:rsid w:val="00E55220"/>
    <w:rsid w:val="00E6302E"/>
    <w:rsid w:val="00E63C28"/>
    <w:rsid w:val="00E645EE"/>
    <w:rsid w:val="00E702AF"/>
    <w:rsid w:val="00E71495"/>
    <w:rsid w:val="00E73E94"/>
    <w:rsid w:val="00E83A39"/>
    <w:rsid w:val="00E9008A"/>
    <w:rsid w:val="00E91508"/>
    <w:rsid w:val="00E97764"/>
    <w:rsid w:val="00EA65EA"/>
    <w:rsid w:val="00EA6C24"/>
    <w:rsid w:val="00EA7E88"/>
    <w:rsid w:val="00EB60A5"/>
    <w:rsid w:val="00EC1A4B"/>
    <w:rsid w:val="00EC5E28"/>
    <w:rsid w:val="00EC659B"/>
    <w:rsid w:val="00ED089A"/>
    <w:rsid w:val="00ED10E0"/>
    <w:rsid w:val="00EE674A"/>
    <w:rsid w:val="00EF7026"/>
    <w:rsid w:val="00F00697"/>
    <w:rsid w:val="00F009E2"/>
    <w:rsid w:val="00F25832"/>
    <w:rsid w:val="00F27796"/>
    <w:rsid w:val="00F32DE7"/>
    <w:rsid w:val="00F45B18"/>
    <w:rsid w:val="00F53024"/>
    <w:rsid w:val="00F531CF"/>
    <w:rsid w:val="00F55690"/>
    <w:rsid w:val="00F55EF6"/>
    <w:rsid w:val="00F56394"/>
    <w:rsid w:val="00F579F6"/>
    <w:rsid w:val="00F57B0B"/>
    <w:rsid w:val="00F635B7"/>
    <w:rsid w:val="00F82FB6"/>
    <w:rsid w:val="00F86A6B"/>
    <w:rsid w:val="00F91ADC"/>
    <w:rsid w:val="00F93351"/>
    <w:rsid w:val="00FA572F"/>
    <w:rsid w:val="00FA629C"/>
    <w:rsid w:val="00FA64F2"/>
    <w:rsid w:val="00FB60D7"/>
    <w:rsid w:val="00FB724E"/>
    <w:rsid w:val="00FC4F0C"/>
    <w:rsid w:val="00FD1B38"/>
    <w:rsid w:val="00FD33AB"/>
    <w:rsid w:val="00FE05E4"/>
    <w:rsid w:val="00FE29C2"/>
    <w:rsid w:val="00FE34D9"/>
    <w:rsid w:val="00FF135F"/>
    <w:rsid w:val="00FF3567"/>
    <w:rsid w:val="00FF3F2B"/>
    <w:rsid w:val="00FF7208"/>
    <w:rsid w:val="039D4842"/>
    <w:rsid w:val="078848B6"/>
    <w:rsid w:val="196B2F71"/>
    <w:rsid w:val="19CA4BA9"/>
    <w:rsid w:val="212B5C73"/>
    <w:rsid w:val="26FD1565"/>
    <w:rsid w:val="2E512DC3"/>
    <w:rsid w:val="2E61763D"/>
    <w:rsid w:val="2F480956"/>
    <w:rsid w:val="35F766E2"/>
    <w:rsid w:val="3B7039A8"/>
    <w:rsid w:val="3D205459"/>
    <w:rsid w:val="48A7438B"/>
    <w:rsid w:val="586E703B"/>
    <w:rsid w:val="5CBB7FE3"/>
    <w:rsid w:val="61BC7FD9"/>
    <w:rsid w:val="6571365C"/>
    <w:rsid w:val="6C3409B5"/>
    <w:rsid w:val="70B5604A"/>
    <w:rsid w:val="71BA79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ocked="1"/>
    <w:lsdException w:qFormat="1" w:unhideWhenUsed="0"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 w:hAnsi="G" w:eastAsia="宋体" w:cs="G"/>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qFormat/>
    <w:uiPriority w:val="99"/>
    <w:pPr>
      <w:widowControl/>
      <w:jc w:val="left"/>
    </w:pPr>
    <w:rPr>
      <w:rFonts w:ascii="Times New Roman" w:hAnsi="Times New Roman" w:cs="Times New Roman"/>
      <w:kern w:val="0"/>
      <w:sz w:val="20"/>
      <w:szCs w:val="20"/>
    </w:rPr>
  </w:style>
  <w:style w:type="paragraph" w:styleId="3">
    <w:name w:val="Plain Text"/>
    <w:basedOn w:val="1"/>
    <w:link w:val="19"/>
    <w:qFormat/>
    <w:uiPriority w:val="99"/>
    <w:rPr>
      <w:rFonts w:ascii="宋体" w:hAnsi="Courier New" w:cs="宋体"/>
    </w:rPr>
  </w:style>
  <w:style w:type="paragraph" w:styleId="4">
    <w:name w:val="endnote text"/>
    <w:basedOn w:val="1"/>
    <w:link w:val="31"/>
    <w:semiHidden/>
    <w:qFormat/>
    <w:locked/>
    <w:uiPriority w:val="99"/>
    <w:pPr>
      <w:snapToGrid w:val="0"/>
      <w:jc w:val="left"/>
    </w:pPr>
  </w:style>
  <w:style w:type="paragraph" w:styleId="5">
    <w:name w:val="Balloon Text"/>
    <w:basedOn w:val="1"/>
    <w:link w:val="36"/>
    <w:semiHidden/>
    <w:qFormat/>
    <w:locked/>
    <w:uiPriority w:val="99"/>
    <w:rPr>
      <w:sz w:val="18"/>
      <w:szCs w:val="18"/>
    </w:rPr>
  </w:style>
  <w:style w:type="paragraph" w:styleId="6">
    <w:name w:val="footer"/>
    <w:basedOn w:val="1"/>
    <w:link w:val="20"/>
    <w:qFormat/>
    <w:uiPriority w:val="99"/>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8">
    <w:name w:val="footnote text"/>
    <w:basedOn w:val="1"/>
    <w:link w:val="32"/>
    <w:semiHidden/>
    <w:qFormat/>
    <w:locked/>
    <w:uiPriority w:val="99"/>
    <w:pPr>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styleId="12">
    <w:name w:val="Strong"/>
    <w:qFormat/>
    <w:uiPriority w:val="99"/>
    <w:rPr>
      <w:rFonts w:cs="Times New Roman"/>
      <w:b/>
      <w:bCs/>
    </w:rPr>
  </w:style>
  <w:style w:type="character" w:styleId="13">
    <w:name w:val="endnote reference"/>
    <w:semiHidden/>
    <w:qFormat/>
    <w:locked/>
    <w:uiPriority w:val="99"/>
    <w:rPr>
      <w:rFonts w:cs="Times New Roman"/>
      <w:vertAlign w:val="superscript"/>
    </w:rPr>
  </w:style>
  <w:style w:type="character" w:styleId="14">
    <w:name w:val="page number"/>
    <w:qFormat/>
    <w:uiPriority w:val="99"/>
    <w:rPr>
      <w:rFonts w:cs="Times New Roman"/>
    </w:rPr>
  </w:style>
  <w:style w:type="character" w:styleId="15">
    <w:name w:val="FollowedHyperlink"/>
    <w:qFormat/>
    <w:uiPriority w:val="99"/>
    <w:rPr>
      <w:rFonts w:cs="Times New Roman"/>
      <w:color w:val="800080"/>
      <w:u w:val="single"/>
    </w:rPr>
  </w:style>
  <w:style w:type="character" w:styleId="16">
    <w:name w:val="Hyperlink"/>
    <w:qFormat/>
    <w:uiPriority w:val="99"/>
    <w:rPr>
      <w:rFonts w:cs="Times New Roman"/>
      <w:color w:val="0000FF"/>
      <w:u w:val="single"/>
    </w:rPr>
  </w:style>
  <w:style w:type="character" w:styleId="17">
    <w:name w:val="footnote reference"/>
    <w:semiHidden/>
    <w:qFormat/>
    <w:locked/>
    <w:uiPriority w:val="99"/>
    <w:rPr>
      <w:rFonts w:cs="Times New Roman"/>
      <w:vertAlign w:val="superscript"/>
    </w:rPr>
  </w:style>
  <w:style w:type="character" w:customStyle="1" w:styleId="18">
    <w:name w:val="批注文字 Char"/>
    <w:link w:val="2"/>
    <w:semiHidden/>
    <w:qFormat/>
    <w:locked/>
    <w:uiPriority w:val="99"/>
    <w:rPr>
      <w:rFonts w:cs="Times New Roman"/>
      <w:sz w:val="24"/>
      <w:szCs w:val="24"/>
    </w:rPr>
  </w:style>
  <w:style w:type="character" w:customStyle="1" w:styleId="19">
    <w:name w:val="纯文本 Char"/>
    <w:link w:val="3"/>
    <w:qFormat/>
    <w:locked/>
    <w:uiPriority w:val="99"/>
    <w:rPr>
      <w:rFonts w:ascii="宋体" w:hAnsi="Courier New" w:cs="宋体"/>
      <w:kern w:val="2"/>
      <w:sz w:val="21"/>
      <w:szCs w:val="21"/>
    </w:rPr>
  </w:style>
  <w:style w:type="character" w:customStyle="1" w:styleId="20">
    <w:name w:val="页脚 Char"/>
    <w:link w:val="6"/>
    <w:qFormat/>
    <w:locked/>
    <w:uiPriority w:val="99"/>
    <w:rPr>
      <w:rFonts w:ascii="Times New Roman" w:hAnsi="Times New Roman" w:cs="Times New Roman"/>
      <w:kern w:val="2"/>
      <w:sz w:val="24"/>
      <w:szCs w:val="24"/>
    </w:rPr>
  </w:style>
  <w:style w:type="character" w:customStyle="1" w:styleId="21">
    <w:name w:val="页眉 Char"/>
    <w:link w:val="7"/>
    <w:semiHidden/>
    <w:qFormat/>
    <w:locked/>
    <w:uiPriority w:val="99"/>
    <w:rPr>
      <w:rFonts w:cs="Times New Roman"/>
      <w:sz w:val="18"/>
      <w:szCs w:val="18"/>
    </w:rPr>
  </w:style>
  <w:style w:type="paragraph" w:customStyle="1" w:styleId="22">
    <w:name w:val="样式2"/>
    <w:basedOn w:val="1"/>
    <w:qFormat/>
    <w:uiPriority w:val="99"/>
    <w:pPr>
      <w:jc w:val="center"/>
    </w:pPr>
    <w:rPr>
      <w:rFonts w:ascii="方正小标宋_GBK" w:hAnsi="Times New Roman" w:eastAsia="方正小标宋_GBK" w:cs="方正小标宋_GBK"/>
      <w:sz w:val="44"/>
      <w:szCs w:val="44"/>
    </w:rPr>
  </w:style>
  <w:style w:type="paragraph" w:customStyle="1" w:styleId="23">
    <w:name w:val="p17"/>
    <w:basedOn w:val="1"/>
    <w:link w:val="34"/>
    <w:qFormat/>
    <w:uiPriority w:val="99"/>
    <w:pPr>
      <w:widowControl/>
    </w:pPr>
    <w:rPr>
      <w:rFonts w:ascii="Times New Roman" w:hAnsi="Times New Roman" w:cs="Times New Roman"/>
      <w:kern w:val="0"/>
    </w:rPr>
  </w:style>
  <w:style w:type="paragraph" w:customStyle="1" w:styleId="24">
    <w:name w:val="样式3"/>
    <w:basedOn w:val="23"/>
    <w:link w:val="33"/>
    <w:qFormat/>
    <w:uiPriority w:val="99"/>
    <w:pPr>
      <w:adjustRightInd w:val="0"/>
      <w:spacing w:line="556" w:lineRule="exact"/>
      <w:ind w:firstLine="640" w:firstLineChars="200"/>
    </w:pPr>
    <w:rPr>
      <w:rFonts w:ascii="黑体" w:eastAsia="黑体"/>
      <w:sz w:val="32"/>
      <w:szCs w:val="32"/>
    </w:rPr>
  </w:style>
  <w:style w:type="paragraph" w:customStyle="1" w:styleId="25">
    <w:name w:val="样式4"/>
    <w:basedOn w:val="24"/>
    <w:qFormat/>
    <w:uiPriority w:val="99"/>
    <w:pPr>
      <w:ind w:firstLine="0" w:firstLineChars="0"/>
      <w:jc w:val="center"/>
    </w:pPr>
    <w:rPr>
      <w:rFonts w:ascii="楷体_GB2312" w:eastAsia="楷体_GB2312" w:cs="楷体_GB2312"/>
    </w:rPr>
  </w:style>
  <w:style w:type="paragraph" w:customStyle="1" w:styleId="26">
    <w:name w:val="正文1 Char Char Char"/>
    <w:basedOn w:val="1"/>
    <w:qFormat/>
    <w:uiPriority w:val="99"/>
    <w:pPr>
      <w:spacing w:line="360" w:lineRule="auto"/>
      <w:ind w:firstLine="200" w:firstLineChars="200"/>
    </w:pPr>
    <w:rPr>
      <w:rFonts w:ascii="Times New Roman" w:hAnsi="Times New Roman" w:cs="Times New Roman"/>
    </w:rPr>
  </w:style>
  <w:style w:type="paragraph" w:customStyle="1" w:styleId="27">
    <w:name w:val="Char Char Char Char Char Char Char Char Char Char Char Char Char Char Char Char Char Char Char Char Char Char Char Char Char Char"/>
    <w:basedOn w:val="1"/>
    <w:qFormat/>
    <w:uiPriority w:val="99"/>
    <w:rPr>
      <w:rFonts w:ascii="Times New Roman" w:hAnsi="Times New Roman" w:cs="Times New Roman"/>
    </w:rPr>
  </w:style>
  <w:style w:type="paragraph" w:customStyle="1" w:styleId="28">
    <w:name w:val="样式5"/>
    <w:basedOn w:val="1"/>
    <w:qFormat/>
    <w:uiPriority w:val="99"/>
    <w:rPr>
      <w:rFonts w:ascii="Times New Roman" w:hAnsi="Times New Roman" w:cs="Times New Roman"/>
      <w:sz w:val="24"/>
      <w:szCs w:val="24"/>
    </w:rPr>
  </w:style>
  <w:style w:type="paragraph" w:customStyle="1" w:styleId="29">
    <w:name w:val="Char Char Char2 Char"/>
    <w:basedOn w:val="1"/>
    <w:qFormat/>
    <w:uiPriority w:val="99"/>
    <w:rPr>
      <w:rFonts w:ascii="Times New Roman" w:hAnsi="Times New Roman" w:cs="Times New Roman"/>
    </w:rPr>
  </w:style>
  <w:style w:type="paragraph" w:customStyle="1" w:styleId="30">
    <w:name w:val="列出段落1"/>
    <w:basedOn w:val="1"/>
    <w:qFormat/>
    <w:uiPriority w:val="99"/>
    <w:pPr>
      <w:ind w:firstLine="420" w:firstLineChars="200"/>
    </w:pPr>
  </w:style>
  <w:style w:type="character" w:customStyle="1" w:styleId="31">
    <w:name w:val="尾注文本 Char"/>
    <w:link w:val="4"/>
    <w:semiHidden/>
    <w:qFormat/>
    <w:locked/>
    <w:uiPriority w:val="99"/>
    <w:rPr>
      <w:rFonts w:ascii="G" w:hAnsi="G" w:cs="G"/>
      <w:kern w:val="2"/>
      <w:sz w:val="21"/>
      <w:szCs w:val="21"/>
    </w:rPr>
  </w:style>
  <w:style w:type="character" w:customStyle="1" w:styleId="32">
    <w:name w:val="脚注文本 Char"/>
    <w:link w:val="8"/>
    <w:semiHidden/>
    <w:qFormat/>
    <w:locked/>
    <w:uiPriority w:val="99"/>
    <w:rPr>
      <w:rFonts w:ascii="G" w:hAnsi="G" w:cs="G"/>
      <w:kern w:val="2"/>
      <w:sz w:val="18"/>
      <w:szCs w:val="18"/>
    </w:rPr>
  </w:style>
  <w:style w:type="character" w:customStyle="1" w:styleId="33">
    <w:name w:val="样式3 Char"/>
    <w:link w:val="24"/>
    <w:qFormat/>
    <w:locked/>
    <w:uiPriority w:val="99"/>
    <w:rPr>
      <w:rFonts w:ascii="黑体" w:eastAsia="黑体"/>
      <w:sz w:val="32"/>
    </w:rPr>
  </w:style>
  <w:style w:type="character" w:customStyle="1" w:styleId="34">
    <w:name w:val="p17 Char"/>
    <w:link w:val="23"/>
    <w:qFormat/>
    <w:locked/>
    <w:uiPriority w:val="99"/>
    <w:rPr>
      <w:sz w:val="21"/>
    </w:rPr>
  </w:style>
  <w:style w:type="paragraph" w:customStyle="1" w:styleId="35">
    <w:name w:val="zw"/>
    <w:basedOn w:val="1"/>
    <w:qFormat/>
    <w:uiPriority w:val="99"/>
    <w:pPr>
      <w:widowControl/>
      <w:spacing w:before="30"/>
      <w:ind w:left="100" w:right="100"/>
    </w:pPr>
    <w:rPr>
      <w:rFonts w:ascii="方正书宋简体" w:hAnsi="宋体" w:eastAsia="方正书宋简体" w:cs="Times New Roman"/>
      <w:color w:val="000000"/>
      <w:kern w:val="0"/>
      <w:sz w:val="34"/>
    </w:rPr>
  </w:style>
  <w:style w:type="character" w:customStyle="1" w:styleId="36">
    <w:name w:val="批注框文本 Char"/>
    <w:link w:val="5"/>
    <w:semiHidden/>
    <w:qFormat/>
    <w:uiPriority w:val="99"/>
    <w:rPr>
      <w:rFonts w:ascii="G" w:hAnsi="G" w:cs="G"/>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3934</Words>
  <Characters>22430</Characters>
  <Lines>186</Lines>
  <Paragraphs>52</Paragraphs>
  <TotalTime>3</TotalTime>
  <ScaleCrop>false</ScaleCrop>
  <LinksUpToDate>false</LinksUpToDate>
  <CharactersWithSpaces>26312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2016-03-24T02:55:00Z</dcterms:created>
  <dc:creator>微软用户</dc:creator>
  <cp:lastModifiedBy>Administrator</cp:lastModifiedBy>
  <cp:lastPrinted>2018-03-28T08:50:00Z</cp:lastPrinted>
  <dcterms:modified xsi:type="dcterms:W3CDTF">2020-10-10T01:04:47Z</dcterms:modified>
  <dc:title>海南省财政厅关于报送责任清单的函</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