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jc w:val="center"/>
        <w:rPr>
          <w:rFonts w:hint="eastAsia"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海口</w:t>
      </w:r>
      <w:r>
        <w:rPr>
          <w:rFonts w:hint="eastAsia" w:asciiTheme="majorEastAsia" w:hAnsiTheme="majorEastAsia" w:eastAsiaTheme="majorEastAsia" w:cstheme="majorEastAsia"/>
          <w:sz w:val="44"/>
          <w:szCs w:val="44"/>
        </w:rPr>
        <w:t>市生态环境局</w:t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美兰</w:t>
      </w:r>
      <w:r>
        <w:rPr>
          <w:rFonts w:hint="eastAsia" w:asciiTheme="majorEastAsia" w:hAnsiTheme="majorEastAsia" w:eastAsiaTheme="majorEastAsia" w:cstheme="majorEastAsia"/>
          <w:sz w:val="44"/>
          <w:szCs w:val="44"/>
        </w:rPr>
        <w:t>分局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联合市局开展“倡导绿色环保理念，培育健康生活方式”禁塑</w:t>
      </w:r>
      <w:r>
        <w:rPr>
          <w:rFonts w:hint="eastAsia" w:asciiTheme="majorEastAsia" w:hAnsiTheme="majorEastAsia" w:eastAsiaTheme="majorEastAsia" w:cstheme="majorEastAsia"/>
          <w:sz w:val="44"/>
          <w:szCs w:val="44"/>
        </w:rPr>
        <w:t>主题宣传活动</w:t>
      </w:r>
    </w:p>
    <w:p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督促塑料袋、塑料餐具的企业生产和销售全生物降解塑料制品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严厉打击非法生产、销售和使用一次性不可降解塑料袋、塑料餐具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加大塑料制品生产流通环节监管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优化生态发展环境，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2022年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val="en-US" w:eastAsia="zh-CN"/>
        </w:rPr>
        <w:t>11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val="en-US" w:eastAsia="zh-CN"/>
        </w:rPr>
        <w:t>16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日上午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val="en-US" w:eastAsia="zh-CN"/>
        </w:rPr>
        <w:t>市生态环境局美兰分局联合市生态环境局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工作人员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val="en-US" w:eastAsia="zh-CN"/>
        </w:rPr>
        <w:t>在振兴农贸市场开展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禁塑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val="en-US" w:eastAsia="zh-CN"/>
        </w:rPr>
        <w:t>主题宣传活动</w:t>
      </w: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</w:rPr>
        <w:t>。</w:t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9796e92fcb4a82143ffba0b303c91a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96e92fcb4a82143ffba0b303c91a11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fc406880c9b9359abb05fd1dffadf46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406880c9b9359abb05fd1dffadf46f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099921f2d155fcd46c3363c1862709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99921f2d155fcd46c3363c186270928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</w:p>
    <w:p>
      <w:pPr>
        <w:ind w:firstLine="656" w:firstLineChars="200"/>
        <w:jc w:val="left"/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t>宣传活动现场，通过拉横幅向市民、群众发放“禁塑”宣传手册、环保袋、宣传礼品，讲解“禁塑”相关政策与环保知识，并向市民展示如何区分全生物可降解环保袋。通过“禁塑”宣传活动，增加了市民对“禁塑令”的了解和认识，提升市民环保意识，让更多的人参与到环保行动中来。</w:t>
      </w:r>
      <w:bookmarkStart w:id="0" w:name="_GoBack"/>
      <w:bookmarkEnd w:id="0"/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eef98f17e02ee3f5813ba5cb001a9fd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f98f17e02ee3f5813ba5cb001a9fd9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ccde3e115b9521d4d9a6b0267a84691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de3e115b9521d4d9a6b0267a84691d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90eae2c9191196e634d0debeb62ebc4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eae2c9191196e634d0debeb62ebc4c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191919"/>
          <w:spacing w:val="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5cac5c3d5eaac39fd72339b608d93f5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cac5c3d5eaac39fd72339b608d93f5d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8667D2"/>
    <w:rsid w:val="21A7623D"/>
    <w:rsid w:val="270A327C"/>
    <w:rsid w:val="32FA5FBD"/>
    <w:rsid w:val="4AD4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2022-11-10T07:29:00Z</dcterms:created>
  <dc:creator>Administrator</dc:creator>
  <cp:lastModifiedBy>Administrator</cp:lastModifiedBy>
  <dcterms:modified xsi:type="dcterms:W3CDTF">2022-11-16T03:11:45Z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