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990"/>
        </w:tabs>
        <w:spacing w:after="0"/>
        <w:jc w:val="both"/>
        <w:rPr>
          <w:rFonts w:ascii="微软雅黑" w:hAnsi="微软雅黑"/>
          <w:b/>
          <w:bCs/>
          <w:sz w:val="56"/>
        </w:rPr>
      </w:pPr>
    </w:p>
    <w:p>
      <w:pPr>
        <w:tabs>
          <w:tab w:val="left" w:pos="990"/>
        </w:tabs>
        <w:spacing w:after="0"/>
        <w:ind w:left="200" w:leftChars="100"/>
        <w:jc w:val="center"/>
        <w:rPr>
          <w:rFonts w:ascii="宋体" w:hAnsi="宋体" w:eastAsia="宋体"/>
          <w:b/>
          <w:bCs/>
          <w:sz w:val="72"/>
        </w:rPr>
      </w:pPr>
      <w:r>
        <w:rPr>
          <w:rFonts w:hint="eastAsia" w:ascii="宋体" w:hAnsi="宋体" w:eastAsia="宋体"/>
          <w:b/>
          <w:bCs/>
          <w:sz w:val="72"/>
        </w:rPr>
        <w:t>海南农房报建</w:t>
      </w:r>
      <w:r>
        <w:rPr>
          <w:rFonts w:ascii="宋体" w:hAnsi="宋体" w:eastAsia="宋体"/>
          <w:b/>
          <w:bCs/>
          <w:sz w:val="72"/>
        </w:rPr>
        <w:t>“</w:t>
      </w:r>
      <w:r>
        <w:rPr>
          <w:rFonts w:hint="eastAsia" w:ascii="宋体" w:hAnsi="宋体" w:eastAsia="宋体"/>
          <w:b/>
          <w:bCs/>
          <w:sz w:val="72"/>
        </w:rPr>
        <w:t>零跑动”系统</w:t>
      </w:r>
    </w:p>
    <w:p>
      <w:pPr>
        <w:tabs>
          <w:tab w:val="left" w:pos="990"/>
        </w:tabs>
        <w:spacing w:after="0"/>
        <w:ind w:left="200" w:leftChars="100"/>
        <w:jc w:val="center"/>
        <w:rPr>
          <w:rFonts w:ascii="微软雅黑" w:hAnsi="微软雅黑"/>
          <w:bCs/>
          <w:sz w:val="21"/>
          <w:szCs w:val="21"/>
        </w:rPr>
      </w:pPr>
    </w:p>
    <w:p>
      <w:pPr>
        <w:tabs>
          <w:tab w:val="left" w:pos="990"/>
        </w:tabs>
        <w:spacing w:after="0"/>
        <w:ind w:left="200" w:leftChars="100"/>
        <w:jc w:val="center"/>
        <w:rPr>
          <w:rFonts w:ascii="微软雅黑" w:hAnsi="微软雅黑"/>
          <w:bCs/>
          <w:sz w:val="21"/>
          <w:szCs w:val="21"/>
        </w:rPr>
      </w:pPr>
    </w:p>
    <w:p>
      <w:pPr>
        <w:tabs>
          <w:tab w:val="left" w:pos="990"/>
        </w:tabs>
        <w:spacing w:after="0"/>
        <w:ind w:left="200" w:leftChars="100"/>
        <w:jc w:val="center"/>
        <w:rPr>
          <w:rFonts w:ascii="微软雅黑" w:hAnsi="微软雅黑"/>
          <w:bCs/>
          <w:sz w:val="21"/>
          <w:szCs w:val="21"/>
        </w:rPr>
      </w:pPr>
    </w:p>
    <w:p>
      <w:pPr>
        <w:tabs>
          <w:tab w:val="left" w:pos="990"/>
        </w:tabs>
        <w:spacing w:after="0"/>
        <w:ind w:left="200" w:leftChars="100"/>
        <w:jc w:val="center"/>
        <w:rPr>
          <w:rFonts w:ascii="微软雅黑" w:hAnsi="微软雅黑"/>
          <w:bCs/>
          <w:sz w:val="96"/>
        </w:rPr>
      </w:pPr>
      <w:r>
        <w:rPr>
          <w:rFonts w:ascii="微软雅黑" w:hAnsi="微软雅黑"/>
          <w:bCs/>
          <w:sz w:val="96"/>
        </w:rPr>
        <w:t>操</w:t>
      </w:r>
    </w:p>
    <w:p>
      <w:pPr>
        <w:tabs>
          <w:tab w:val="left" w:pos="990"/>
        </w:tabs>
        <w:spacing w:after="0"/>
        <w:ind w:left="200" w:leftChars="100"/>
        <w:jc w:val="center"/>
        <w:rPr>
          <w:rFonts w:ascii="微软雅黑" w:hAnsi="微软雅黑"/>
          <w:bCs/>
          <w:sz w:val="96"/>
        </w:rPr>
      </w:pPr>
      <w:r>
        <w:rPr>
          <w:rFonts w:ascii="微软雅黑" w:hAnsi="微软雅黑"/>
          <w:bCs/>
          <w:sz w:val="96"/>
        </w:rPr>
        <w:t>作</w:t>
      </w:r>
    </w:p>
    <w:p>
      <w:pPr>
        <w:tabs>
          <w:tab w:val="left" w:pos="990"/>
        </w:tabs>
        <w:spacing w:after="0"/>
        <w:ind w:left="200" w:leftChars="100"/>
        <w:jc w:val="center"/>
        <w:rPr>
          <w:rFonts w:ascii="微软雅黑" w:hAnsi="微软雅黑"/>
          <w:bCs/>
          <w:sz w:val="96"/>
        </w:rPr>
      </w:pPr>
      <w:r>
        <w:rPr>
          <w:rFonts w:hint="eastAsia" w:ascii="微软雅黑" w:hAnsi="微软雅黑"/>
          <w:bCs/>
          <w:sz w:val="96"/>
        </w:rPr>
        <w:t>小</w:t>
      </w:r>
    </w:p>
    <w:p>
      <w:pPr>
        <w:tabs>
          <w:tab w:val="left" w:pos="990"/>
        </w:tabs>
        <w:spacing w:after="0"/>
        <w:ind w:left="200" w:leftChars="100"/>
        <w:jc w:val="center"/>
        <w:rPr>
          <w:rFonts w:ascii="微软雅黑" w:hAnsi="微软雅黑"/>
          <w:bCs/>
          <w:sz w:val="96"/>
        </w:rPr>
      </w:pPr>
      <w:r>
        <w:rPr>
          <w:rFonts w:ascii="微软雅黑" w:hAnsi="微软雅黑"/>
          <w:bCs/>
          <w:sz w:val="96"/>
        </w:rPr>
        <w:t>手</w:t>
      </w:r>
    </w:p>
    <w:p>
      <w:pPr>
        <w:tabs>
          <w:tab w:val="left" w:pos="990"/>
        </w:tabs>
        <w:spacing w:after="0"/>
        <w:ind w:left="200" w:leftChars="100"/>
        <w:jc w:val="center"/>
        <w:rPr>
          <w:rFonts w:ascii="微软雅黑" w:hAnsi="微软雅黑"/>
          <w:bCs/>
          <w:sz w:val="44"/>
        </w:rPr>
      </w:pPr>
      <w:r>
        <w:rPr>
          <w:rFonts w:ascii="微软雅黑" w:hAnsi="微软雅黑"/>
          <w:bCs/>
          <w:sz w:val="96"/>
        </w:rPr>
        <w:t>册</w:t>
      </w: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sdt>
      <w:sdtPr>
        <w:rPr>
          <w:rFonts w:ascii="宋体" w:hAnsi="宋体" w:eastAsia="宋体"/>
          <w:b/>
          <w:bCs/>
          <w:sz w:val="72"/>
          <w:szCs w:val="96"/>
        </w:rPr>
        <w:id w:val="147462087"/>
        <w15:color w:val="DBDBDB"/>
        <w:docPartObj>
          <w:docPartGallery w:val="Table of Contents"/>
          <w:docPartUnique/>
        </w:docPartObj>
      </w:sdtPr>
      <w:sdtEndPr>
        <w:rPr>
          <w:rFonts w:ascii="微软雅黑" w:hAnsi="微软雅黑" w:eastAsia="微软雅黑"/>
          <w:b/>
          <w:bCs/>
          <w:sz w:val="32"/>
          <w:szCs w:val="32"/>
        </w:rPr>
      </w:sdtEndPr>
      <w:sdtContent>
        <w:p>
          <w:pPr>
            <w:spacing w:after="0"/>
            <w:jc w:val="center"/>
            <w:rPr>
              <w:b/>
              <w:bCs/>
              <w:sz w:val="56"/>
              <w:szCs w:val="96"/>
            </w:rPr>
          </w:pPr>
          <w:bookmarkStart w:id="59" w:name="_GoBack"/>
          <w:bookmarkEnd w:id="59"/>
          <w:r>
            <w:rPr>
              <w:rFonts w:ascii="宋体" w:hAnsi="宋体" w:eastAsia="宋体"/>
              <w:b/>
              <w:bCs/>
              <w:sz w:val="56"/>
              <w:szCs w:val="56"/>
            </w:rPr>
            <w:t>目录</w:t>
          </w:r>
        </w:p>
        <w:p>
          <w:pPr>
            <w:pStyle w:val="9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 w:val="32"/>
              <w:szCs w:val="32"/>
            </w:rPr>
            <w:fldChar w:fldCharType="begin"/>
          </w:r>
          <w:r>
            <w:rPr>
              <w:rFonts w:ascii="微软雅黑" w:hAnsi="微软雅黑"/>
              <w:bCs/>
              <w:sz w:val="32"/>
              <w:szCs w:val="32"/>
            </w:rPr>
            <w:instrText xml:space="preserve">TOC \o "1-3" \h \u </w:instrText>
          </w:r>
          <w:r>
            <w:rPr>
              <w:rFonts w:ascii="微软雅黑" w:hAnsi="微软雅黑"/>
              <w:bCs/>
              <w:sz w:val="32"/>
              <w:szCs w:val="32"/>
            </w:rPr>
            <w:fldChar w:fldCharType="separate"/>
          </w: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_Toc28108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44"/>
            </w:rPr>
            <w:t xml:space="preserve">1 </w:t>
          </w:r>
          <w:r>
            <w:rPr>
              <w:rFonts w:hint="eastAsia" w:ascii="微软雅黑" w:hAnsi="微软雅黑"/>
              <w:bCs/>
              <w:szCs w:val="44"/>
            </w:rPr>
            <w:t>海政</w:t>
          </w:r>
          <w:r>
            <w:rPr>
              <w:rFonts w:hint="eastAsia" w:ascii="微软雅黑" w:hAnsi="微软雅黑"/>
              <w:bCs/>
              <w:szCs w:val="44"/>
              <w:lang w:val="en-US" w:eastAsia="zh-CN"/>
            </w:rPr>
            <w:t>通</w:t>
          </w:r>
          <w:r>
            <w:rPr>
              <w:rFonts w:hint="eastAsia" w:ascii="微软雅黑" w:hAnsi="微软雅黑"/>
              <w:bCs/>
              <w:szCs w:val="44"/>
            </w:rPr>
            <w:t>二维码</w:t>
          </w:r>
          <w:r>
            <w:tab/>
          </w:r>
          <w:r>
            <w:fldChar w:fldCharType="begin"/>
          </w:r>
          <w:r>
            <w:instrText xml:space="preserve"> PAGEREF _Toc28108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_Toc4798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32"/>
            </w:rPr>
            <w:t xml:space="preserve">1.1 </w:t>
          </w:r>
          <w:r>
            <w:rPr>
              <w:rFonts w:hint="eastAsia" w:ascii="微软雅黑" w:hAnsi="微软雅黑"/>
              <w:bCs/>
              <w:szCs w:val="32"/>
            </w:rPr>
            <w:t>海政</w:t>
          </w:r>
          <w:r>
            <w:rPr>
              <w:rFonts w:hint="eastAsia" w:ascii="微软雅黑" w:hAnsi="微软雅黑"/>
              <w:bCs/>
              <w:szCs w:val="32"/>
              <w:lang w:val="en-US" w:eastAsia="zh-CN"/>
            </w:rPr>
            <w:t>通</w:t>
          </w:r>
          <w:r>
            <w:rPr>
              <w:rFonts w:hint="eastAsia" w:ascii="微软雅黑" w:hAnsi="微软雅黑"/>
              <w:bCs/>
              <w:szCs w:val="32"/>
            </w:rPr>
            <w:t>二维码下载</w:t>
          </w:r>
          <w:r>
            <w:tab/>
          </w:r>
          <w:r>
            <w:fldChar w:fldCharType="begin"/>
          </w:r>
          <w:r>
            <w:instrText xml:space="preserve"> PAGEREF _Toc4798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_Toc29090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44"/>
            </w:rPr>
            <w:t xml:space="preserve">2 </w:t>
          </w:r>
          <w:r>
            <w:rPr>
              <w:rFonts w:hint="eastAsia" w:ascii="微软雅黑" w:hAnsi="微软雅黑"/>
              <w:bCs w:val="0"/>
              <w:szCs w:val="44"/>
              <w:lang w:eastAsia="zh-CN"/>
            </w:rPr>
            <w:t>【</w:t>
          </w:r>
          <w:r>
            <w:rPr>
              <w:rFonts w:hint="eastAsia" w:ascii="微软雅黑" w:hAnsi="微软雅黑"/>
              <w:bCs w:val="0"/>
              <w:szCs w:val="44"/>
              <w:lang w:val="en-US" w:eastAsia="zh-CN"/>
            </w:rPr>
            <w:t>第一步</w:t>
          </w:r>
          <w:r>
            <w:rPr>
              <w:rFonts w:hint="eastAsia" w:ascii="微软雅黑" w:hAnsi="微软雅黑"/>
              <w:bCs w:val="0"/>
              <w:szCs w:val="44"/>
              <w:lang w:eastAsia="zh-CN"/>
            </w:rPr>
            <w:t>】</w:t>
          </w:r>
          <w:r>
            <w:rPr>
              <w:rFonts w:hint="eastAsia" w:ascii="微软雅黑" w:hAnsi="微软雅黑"/>
              <w:bCs/>
              <w:szCs w:val="44"/>
            </w:rPr>
            <w:t>预审核</w:t>
          </w:r>
          <w:r>
            <w:rPr>
              <w:rFonts w:hint="eastAsia" w:ascii="微软雅黑" w:hAnsi="微软雅黑"/>
              <w:bCs w:val="0"/>
              <w:szCs w:val="44"/>
              <w:lang w:val="en-US" w:eastAsia="zh-CN"/>
            </w:rPr>
            <w:t>(网格员/代办员角色操作)</w:t>
          </w:r>
          <w:r>
            <w:tab/>
          </w:r>
          <w:r>
            <w:fldChar w:fldCharType="begin"/>
          </w:r>
          <w:r>
            <w:instrText xml:space="preserve"> PAGEREF _Toc29090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_Toc22780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2.1 </w:t>
          </w:r>
          <w:r>
            <w:rPr>
              <w:rFonts w:hint="eastAsia" w:ascii="微软雅黑" w:hAnsi="微软雅黑"/>
              <w:bCs/>
              <w:szCs w:val="28"/>
            </w:rPr>
            <w:t>功能入口</w:t>
          </w:r>
          <w:r>
            <w:tab/>
          </w:r>
          <w:r>
            <w:fldChar w:fldCharType="begin"/>
          </w:r>
          <w:r>
            <w:instrText xml:space="preserve"> PAGEREF _Toc22780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_Toc3923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2.2 </w:t>
          </w:r>
          <w:r>
            <w:rPr>
              <w:rFonts w:hint="eastAsia" w:ascii="微软雅黑" w:hAnsi="微软雅黑"/>
              <w:bCs/>
              <w:szCs w:val="28"/>
            </w:rPr>
            <w:t>操作说明</w:t>
          </w:r>
          <w:r>
            <w:tab/>
          </w:r>
          <w:r>
            <w:fldChar w:fldCharType="begin"/>
          </w:r>
          <w:r>
            <w:instrText xml:space="preserve"> PAGEREF _Toc3923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_Toc32203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44"/>
            </w:rPr>
            <w:t xml:space="preserve">3 </w:t>
          </w:r>
          <w:r>
            <w:rPr>
              <w:rFonts w:hint="eastAsia" w:ascii="微软雅黑" w:hAnsi="微软雅黑"/>
              <w:bCs w:val="0"/>
              <w:szCs w:val="44"/>
              <w:lang w:eastAsia="zh-CN"/>
            </w:rPr>
            <w:t>【</w:t>
          </w:r>
          <w:r>
            <w:rPr>
              <w:rFonts w:hint="eastAsia" w:ascii="微软雅黑" w:hAnsi="微软雅黑"/>
              <w:bCs w:val="0"/>
              <w:szCs w:val="44"/>
              <w:lang w:val="en-US" w:eastAsia="zh-CN"/>
            </w:rPr>
            <w:t>第二步</w:t>
          </w:r>
          <w:r>
            <w:rPr>
              <w:rFonts w:hint="eastAsia" w:ascii="微软雅黑" w:hAnsi="微软雅黑"/>
              <w:bCs w:val="0"/>
              <w:szCs w:val="44"/>
              <w:lang w:eastAsia="zh-CN"/>
            </w:rPr>
            <w:t>】</w:t>
          </w:r>
          <w:r>
            <w:rPr>
              <w:rFonts w:hint="eastAsia" w:ascii="微软雅黑" w:hAnsi="微软雅黑"/>
              <w:bCs/>
              <w:szCs w:val="44"/>
            </w:rPr>
            <w:t>报建申请</w:t>
          </w:r>
          <w:r>
            <w:rPr>
              <w:rFonts w:hint="eastAsia" w:ascii="微软雅黑" w:hAnsi="微软雅黑"/>
              <w:bCs w:val="0"/>
              <w:szCs w:val="44"/>
              <w:lang w:val="en-US" w:eastAsia="zh-CN"/>
            </w:rPr>
            <w:t>(网格员/代办员角色操作)</w:t>
          </w:r>
          <w:r>
            <w:tab/>
          </w:r>
          <w:r>
            <w:fldChar w:fldCharType="begin"/>
          </w:r>
          <w:r>
            <w:instrText xml:space="preserve"> PAGEREF _Toc32203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_Toc14809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3.1 </w:t>
          </w:r>
          <w:r>
            <w:rPr>
              <w:rFonts w:hint="eastAsia" w:ascii="微软雅黑" w:hAnsi="微软雅黑"/>
              <w:bCs/>
              <w:szCs w:val="28"/>
            </w:rPr>
            <w:t>功能入口</w:t>
          </w:r>
          <w:r>
            <w:tab/>
          </w:r>
          <w:r>
            <w:fldChar w:fldCharType="begin"/>
          </w:r>
          <w:r>
            <w:instrText xml:space="preserve"> PAGEREF _Toc14809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_Toc31616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3.2 </w:t>
          </w:r>
          <w:r>
            <w:rPr>
              <w:rFonts w:hint="eastAsia" w:ascii="微软雅黑" w:hAnsi="微软雅黑"/>
              <w:bCs/>
              <w:szCs w:val="28"/>
            </w:rPr>
            <w:t>操作说明</w:t>
          </w:r>
          <w:r>
            <w:tab/>
          </w:r>
          <w:r>
            <w:fldChar w:fldCharType="begin"/>
          </w:r>
          <w:r>
            <w:instrText xml:space="preserve"> PAGEREF _Toc31616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_Toc28810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44"/>
            </w:rPr>
            <w:t xml:space="preserve">4 </w:t>
          </w:r>
          <w:r>
            <w:rPr>
              <w:rFonts w:hint="eastAsia" w:ascii="微软雅黑" w:hAnsi="微软雅黑"/>
              <w:bCs w:val="0"/>
              <w:szCs w:val="44"/>
              <w:lang w:eastAsia="zh-CN"/>
            </w:rPr>
            <w:t>【</w:t>
          </w:r>
          <w:r>
            <w:rPr>
              <w:rFonts w:hint="eastAsia" w:ascii="微软雅黑" w:hAnsi="微软雅黑"/>
              <w:bCs w:val="0"/>
              <w:szCs w:val="44"/>
              <w:lang w:val="en-US" w:eastAsia="zh-CN"/>
            </w:rPr>
            <w:t>第三步</w:t>
          </w:r>
          <w:r>
            <w:rPr>
              <w:rFonts w:hint="eastAsia" w:ascii="微软雅黑" w:hAnsi="微软雅黑"/>
              <w:bCs w:val="0"/>
              <w:szCs w:val="44"/>
              <w:lang w:eastAsia="zh-CN"/>
            </w:rPr>
            <w:t>】</w:t>
          </w:r>
          <w:r>
            <w:rPr>
              <w:rFonts w:hint="eastAsia" w:ascii="微软雅黑" w:hAnsi="微软雅黑"/>
              <w:bCs/>
              <w:szCs w:val="44"/>
            </w:rPr>
            <w:t>报建</w:t>
          </w:r>
          <w:r>
            <w:rPr>
              <w:rFonts w:hint="eastAsia" w:ascii="微软雅黑" w:hAnsi="微软雅黑"/>
              <w:bCs/>
              <w:szCs w:val="44"/>
              <w:lang w:val="en-US" w:eastAsia="zh-CN"/>
            </w:rPr>
            <w:t>审批</w:t>
          </w:r>
          <w:r>
            <w:tab/>
          </w:r>
          <w:r>
            <w:fldChar w:fldCharType="begin"/>
          </w:r>
          <w:r>
            <w:instrText xml:space="preserve"> PAGEREF _Toc28810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_Toc20765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4.1 </w:t>
          </w:r>
          <w:r>
            <w:rPr>
              <w:rFonts w:hint="eastAsia" w:ascii="微软雅黑" w:hAnsi="微软雅黑"/>
              <w:bCs/>
              <w:szCs w:val="28"/>
            </w:rPr>
            <w:t>功能入口</w:t>
          </w:r>
          <w:r>
            <w:tab/>
          </w:r>
          <w:r>
            <w:fldChar w:fldCharType="begin"/>
          </w:r>
          <w:r>
            <w:instrText xml:space="preserve"> PAGEREF _Toc20765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_Toc26432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4.2 </w:t>
          </w:r>
          <w:r>
            <w:rPr>
              <w:rFonts w:hint="eastAsia" w:ascii="微软雅黑" w:hAnsi="微软雅黑"/>
              <w:bCs/>
              <w:szCs w:val="28"/>
            </w:rPr>
            <w:t>村民委员会审核-操作说明</w:t>
          </w:r>
          <w:r>
            <w:rPr>
              <w:rFonts w:hint="eastAsia" w:ascii="微软雅黑" w:hAnsi="微软雅黑"/>
              <w:bCs w:val="0"/>
              <w:szCs w:val="28"/>
              <w:lang w:val="en-US" w:eastAsia="zh-CN"/>
            </w:rPr>
            <w:t>(村干部角色操作)</w:t>
          </w:r>
          <w:r>
            <w:tab/>
          </w:r>
          <w:r>
            <w:fldChar w:fldCharType="begin"/>
          </w:r>
          <w:r>
            <w:instrText xml:space="preserve"> PAGEREF _Toc26432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_Toc22640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4.3 </w:t>
          </w:r>
          <w:r>
            <w:rPr>
              <w:rFonts w:hint="eastAsia" w:ascii="微软雅黑" w:hAnsi="微软雅黑"/>
              <w:bCs/>
              <w:szCs w:val="28"/>
            </w:rPr>
            <w:t>资规部门经办人审核-操作说明</w:t>
          </w:r>
          <w:r>
            <w:rPr>
              <w:rFonts w:hint="eastAsia" w:ascii="微软雅黑" w:hAnsi="微软雅黑"/>
              <w:bCs w:val="0"/>
              <w:szCs w:val="28"/>
              <w:lang w:val="en-US" w:eastAsia="zh-CN"/>
            </w:rPr>
            <w:t>(资规部门经办人角色操作)</w:t>
          </w:r>
          <w:r>
            <w:tab/>
          </w:r>
          <w:r>
            <w:fldChar w:fldCharType="begin"/>
          </w:r>
          <w:r>
            <w:instrText xml:space="preserve"> PAGEREF _Toc22640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_Toc6278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4.4 </w:t>
          </w:r>
          <w:r>
            <w:rPr>
              <w:rFonts w:hint="eastAsia" w:ascii="微软雅黑" w:hAnsi="微软雅黑"/>
              <w:bCs/>
              <w:szCs w:val="28"/>
            </w:rPr>
            <w:t>农业农村部门经办人审核-操作说明</w:t>
          </w:r>
          <w:r>
            <w:rPr>
              <w:rFonts w:hint="eastAsia" w:ascii="微软雅黑" w:hAnsi="微软雅黑"/>
              <w:bCs w:val="0"/>
              <w:szCs w:val="28"/>
              <w:lang w:val="en-US" w:eastAsia="zh-CN"/>
            </w:rPr>
            <w:t>(农业农村部门经办人角色操作)</w:t>
          </w:r>
          <w:r>
            <w:tab/>
          </w:r>
          <w:r>
            <w:fldChar w:fldCharType="begin"/>
          </w:r>
          <w:r>
            <w:instrText xml:space="preserve"> PAGEREF _Toc6278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_Toc20997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szCs w:val="32"/>
            </w:rPr>
            <w:t xml:space="preserve">4.5 </w:t>
          </w:r>
          <w:r>
            <w:rPr>
              <w:rFonts w:hint="eastAsia" w:ascii="微软雅黑" w:hAnsi="微软雅黑"/>
              <w:bCs/>
              <w:szCs w:val="28"/>
              <w:lang w:val="en-US" w:eastAsia="zh-CN"/>
            </w:rPr>
            <w:t>住建部门</w:t>
          </w:r>
          <w:r>
            <w:rPr>
              <w:rFonts w:hint="eastAsia" w:ascii="微软雅黑" w:hAnsi="微软雅黑"/>
              <w:bCs/>
              <w:szCs w:val="28"/>
            </w:rPr>
            <w:t>经办人审核-操作说明</w:t>
          </w:r>
          <w:r>
            <w:rPr>
              <w:rFonts w:hint="eastAsia" w:ascii="微软雅黑" w:hAnsi="微软雅黑"/>
              <w:bCs w:val="0"/>
              <w:szCs w:val="28"/>
              <w:lang w:val="en-US" w:eastAsia="zh-CN"/>
            </w:rPr>
            <w:t>(住建部门经办人角色操作)</w:t>
          </w:r>
          <w:r>
            <w:tab/>
          </w:r>
          <w:r>
            <w:fldChar w:fldCharType="begin"/>
          </w:r>
          <w:r>
            <w:instrText xml:space="preserve"> PAGEREF _Toc20997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_Toc23096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4.6 </w:t>
          </w:r>
          <w:r>
            <w:rPr>
              <w:rFonts w:hint="eastAsia" w:ascii="微软雅黑" w:hAnsi="微软雅黑"/>
              <w:bCs/>
              <w:szCs w:val="28"/>
            </w:rPr>
            <w:t>资规部门负责人审批-操作说明</w:t>
          </w:r>
          <w:r>
            <w:rPr>
              <w:rFonts w:hint="eastAsia" w:ascii="微软雅黑" w:hAnsi="微软雅黑"/>
              <w:bCs w:val="0"/>
              <w:szCs w:val="28"/>
              <w:lang w:val="en-US" w:eastAsia="zh-CN"/>
            </w:rPr>
            <w:t>(资规部门负责人角色操作)</w:t>
          </w:r>
          <w:r>
            <w:tab/>
          </w:r>
          <w:r>
            <w:fldChar w:fldCharType="begin"/>
          </w:r>
          <w:r>
            <w:instrText xml:space="preserve"> PAGEREF _Toc23096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_Toc32187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 w:val="0"/>
              <w:szCs w:val="28"/>
            </w:rPr>
            <w:t xml:space="preserve">4.7 </w:t>
          </w:r>
          <w:r>
            <w:rPr>
              <w:rFonts w:hint="eastAsia" w:ascii="微软雅黑" w:hAnsi="微软雅黑"/>
              <w:bCs/>
              <w:szCs w:val="28"/>
            </w:rPr>
            <w:t>林业(水利、电力)审批-操作说明</w:t>
          </w:r>
          <w:r>
            <w:rPr>
              <w:rFonts w:hint="eastAsia" w:ascii="微软雅黑" w:hAnsi="微软雅黑"/>
              <w:bCs w:val="0"/>
              <w:szCs w:val="28"/>
              <w:lang w:val="en-US" w:eastAsia="zh-CN"/>
            </w:rPr>
            <w:t>(加签情况下，由相应职能部门负责人操作)</w:t>
          </w:r>
          <w:r>
            <w:tab/>
          </w:r>
          <w:r>
            <w:fldChar w:fldCharType="begin"/>
          </w:r>
          <w:r>
            <w:instrText xml:space="preserve"> PAGEREF _Toc32187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_Toc4171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4.8 </w:t>
          </w:r>
          <w:r>
            <w:rPr>
              <w:rFonts w:hint="eastAsia" w:ascii="微软雅黑" w:hAnsi="微软雅黑"/>
              <w:bCs/>
              <w:szCs w:val="28"/>
            </w:rPr>
            <w:t>农业农村部门负责人审批-操作说明</w:t>
          </w:r>
          <w:r>
            <w:rPr>
              <w:rFonts w:hint="eastAsia" w:ascii="微软雅黑" w:hAnsi="微软雅黑"/>
              <w:bCs w:val="0"/>
              <w:szCs w:val="28"/>
              <w:lang w:val="en-US" w:eastAsia="zh-CN"/>
            </w:rPr>
            <w:t>(农业农村部门负责人角色操作)</w:t>
          </w:r>
          <w:r>
            <w:tab/>
          </w:r>
          <w:r>
            <w:fldChar w:fldCharType="begin"/>
          </w:r>
          <w:r>
            <w:instrText xml:space="preserve"> PAGEREF _Toc4171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_Toc3332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4.9 </w:t>
          </w:r>
          <w:r>
            <w:rPr>
              <w:rFonts w:hint="eastAsia" w:ascii="微软雅黑" w:hAnsi="微软雅黑"/>
              <w:bCs/>
              <w:szCs w:val="28"/>
              <w:lang w:val="en-US" w:eastAsia="zh-CN"/>
            </w:rPr>
            <w:t>住建</w:t>
          </w:r>
          <w:r>
            <w:rPr>
              <w:rFonts w:hint="eastAsia" w:ascii="微软雅黑" w:hAnsi="微软雅黑"/>
              <w:bCs/>
              <w:szCs w:val="28"/>
            </w:rPr>
            <w:t>部门负责人审批-操作说明</w:t>
          </w:r>
          <w:r>
            <w:rPr>
              <w:rFonts w:hint="eastAsia" w:ascii="微软雅黑" w:hAnsi="微软雅黑"/>
              <w:bCs w:val="0"/>
              <w:szCs w:val="28"/>
              <w:lang w:val="en-US" w:eastAsia="zh-CN"/>
            </w:rPr>
            <w:t>(住建部门负责人角色操作)</w:t>
          </w:r>
          <w:r>
            <w:tab/>
          </w:r>
          <w:r>
            <w:fldChar w:fldCharType="begin"/>
          </w:r>
          <w:r>
            <w:instrText xml:space="preserve"> PAGEREF _Toc3332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_Toc13963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4.10 </w:t>
          </w:r>
          <w:r>
            <w:rPr>
              <w:rFonts w:hint="eastAsia" w:ascii="微软雅黑" w:hAnsi="微软雅黑"/>
              <w:bCs/>
              <w:szCs w:val="28"/>
            </w:rPr>
            <w:t>分管领导审批-操作说明</w:t>
          </w:r>
          <w:r>
            <w:rPr>
              <w:rFonts w:hint="eastAsia" w:ascii="微软雅黑" w:hAnsi="微软雅黑"/>
              <w:bCs w:val="0"/>
              <w:szCs w:val="28"/>
              <w:lang w:val="en-US" w:eastAsia="zh-CN"/>
            </w:rPr>
            <w:t>(分管领导角色操作)</w:t>
          </w:r>
          <w:r>
            <w:tab/>
          </w:r>
          <w:r>
            <w:fldChar w:fldCharType="begin"/>
          </w:r>
          <w:r>
            <w:instrText xml:space="preserve"> PAGEREF _Toc13963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_Toc25618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4.11 </w:t>
          </w:r>
          <w:r>
            <w:rPr>
              <w:rFonts w:hint="eastAsia" w:ascii="微软雅黑" w:hAnsi="微软雅黑"/>
              <w:bCs/>
              <w:szCs w:val="28"/>
            </w:rPr>
            <w:t>乡镇主要领导审批-操作说明</w:t>
          </w:r>
          <w:r>
            <w:rPr>
              <w:rFonts w:hint="eastAsia" w:ascii="微软雅黑" w:hAnsi="微软雅黑"/>
              <w:bCs w:val="0"/>
              <w:szCs w:val="28"/>
              <w:lang w:val="en-US" w:eastAsia="zh-CN"/>
            </w:rPr>
            <w:t>(乡镇主要领导角色操作)</w:t>
          </w:r>
          <w:r>
            <w:tab/>
          </w:r>
          <w:r>
            <w:fldChar w:fldCharType="begin"/>
          </w:r>
          <w:r>
            <w:instrText xml:space="preserve"> PAGEREF _Toc25618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_Toc403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4.12 </w:t>
          </w:r>
          <w:r>
            <w:rPr>
              <w:rFonts w:hint="eastAsia" w:ascii="微软雅黑" w:hAnsi="微软雅黑"/>
              <w:bCs/>
              <w:szCs w:val="28"/>
            </w:rPr>
            <w:t>办理规划许可-操作说明</w:t>
          </w:r>
          <w:r>
            <w:rPr>
              <w:rFonts w:hint="eastAsia" w:ascii="微软雅黑" w:hAnsi="微软雅黑"/>
              <w:bCs w:val="0"/>
              <w:szCs w:val="28"/>
              <w:lang w:val="en-US" w:eastAsia="zh-CN"/>
            </w:rPr>
            <w:t>(住建部门经办人角色操作)</w:t>
          </w:r>
          <w:r>
            <w:tab/>
          </w:r>
          <w:r>
            <w:fldChar w:fldCharType="begin"/>
          </w:r>
          <w:r>
            <w:instrText xml:space="preserve"> PAGEREF _Toc403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_Toc2434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44"/>
            </w:rPr>
            <w:t xml:space="preserve">5 </w:t>
          </w:r>
          <w:r>
            <w:rPr>
              <w:rFonts w:hint="eastAsia" w:ascii="微软雅黑" w:hAnsi="微软雅黑"/>
              <w:bCs w:val="0"/>
              <w:szCs w:val="44"/>
              <w:lang w:eastAsia="zh-CN"/>
            </w:rPr>
            <w:t>【</w:t>
          </w:r>
          <w:r>
            <w:rPr>
              <w:rFonts w:hint="eastAsia" w:ascii="微软雅黑" w:hAnsi="微软雅黑"/>
              <w:bCs w:val="0"/>
              <w:szCs w:val="44"/>
              <w:lang w:val="en-US" w:eastAsia="zh-CN"/>
            </w:rPr>
            <w:t>第四步</w:t>
          </w:r>
          <w:r>
            <w:rPr>
              <w:rFonts w:hint="eastAsia" w:ascii="微软雅黑" w:hAnsi="微软雅黑"/>
              <w:bCs w:val="0"/>
              <w:szCs w:val="44"/>
              <w:lang w:eastAsia="zh-CN"/>
            </w:rPr>
            <w:t>】</w:t>
          </w:r>
          <w:r>
            <w:rPr>
              <w:rFonts w:hint="eastAsia" w:ascii="微软雅黑" w:hAnsi="微软雅黑"/>
              <w:bCs/>
              <w:szCs w:val="44"/>
            </w:rPr>
            <w:t>监管预约</w:t>
          </w:r>
          <w:r>
            <w:tab/>
          </w:r>
          <w:r>
            <w:fldChar w:fldCharType="begin"/>
          </w:r>
          <w:r>
            <w:instrText xml:space="preserve"> PAGEREF _Toc2434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_Toc6224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5.1 </w:t>
          </w:r>
          <w:r>
            <w:rPr>
              <w:rFonts w:hint="eastAsia" w:ascii="微软雅黑" w:hAnsi="微软雅黑"/>
              <w:bCs/>
              <w:szCs w:val="28"/>
            </w:rPr>
            <w:t>功能入口</w:t>
          </w:r>
          <w:r>
            <w:tab/>
          </w:r>
          <w:r>
            <w:fldChar w:fldCharType="begin"/>
          </w:r>
          <w:r>
            <w:instrText xml:space="preserve"> PAGEREF _Toc6224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_Toc24642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5.2 </w:t>
          </w:r>
          <w:r>
            <w:rPr>
              <w:rFonts w:hint="eastAsia" w:ascii="微软雅黑" w:hAnsi="微软雅黑"/>
              <w:bCs/>
              <w:szCs w:val="28"/>
            </w:rPr>
            <w:t>预约放样-操作说明</w:t>
          </w:r>
          <w:r>
            <w:rPr>
              <w:rFonts w:hint="eastAsia" w:ascii="微软雅黑" w:hAnsi="微软雅黑"/>
              <w:bCs w:val="0"/>
              <w:szCs w:val="28"/>
              <w:lang w:val="en-US" w:eastAsia="zh-CN"/>
            </w:rPr>
            <w:t>(网格员/代办员角色操作)</w:t>
          </w:r>
          <w:r>
            <w:tab/>
          </w:r>
          <w:r>
            <w:fldChar w:fldCharType="begin"/>
          </w:r>
          <w:r>
            <w:instrText xml:space="preserve"> PAGEREF _Toc24642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_Toc13003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5.3 </w:t>
          </w:r>
          <w:r>
            <w:rPr>
              <w:rFonts w:hint="eastAsia" w:ascii="微软雅黑" w:hAnsi="微软雅黑"/>
              <w:bCs/>
              <w:szCs w:val="28"/>
            </w:rPr>
            <w:t>预约竣工验收-操作说明</w:t>
          </w:r>
          <w:r>
            <w:rPr>
              <w:rFonts w:hint="eastAsia" w:ascii="微软雅黑" w:hAnsi="微软雅黑"/>
              <w:bCs w:val="0"/>
              <w:szCs w:val="28"/>
              <w:lang w:val="en-US" w:eastAsia="zh-CN"/>
            </w:rPr>
            <w:t>(网格员/代办员角色操作)</w:t>
          </w:r>
          <w:r>
            <w:tab/>
          </w:r>
          <w:r>
            <w:fldChar w:fldCharType="begin"/>
          </w:r>
          <w:r>
            <w:instrText xml:space="preserve"> PAGEREF _Toc13003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_Toc26051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44"/>
            </w:rPr>
            <w:t xml:space="preserve">6 </w:t>
          </w:r>
          <w:r>
            <w:rPr>
              <w:rFonts w:hint="eastAsia" w:ascii="微软雅黑" w:hAnsi="微软雅黑"/>
              <w:bCs w:val="0"/>
              <w:szCs w:val="44"/>
              <w:lang w:eastAsia="zh-CN"/>
            </w:rPr>
            <w:t>【</w:t>
          </w:r>
          <w:r>
            <w:rPr>
              <w:rFonts w:hint="eastAsia" w:ascii="微软雅黑" w:hAnsi="微软雅黑"/>
              <w:bCs w:val="0"/>
              <w:szCs w:val="44"/>
              <w:lang w:val="en-US" w:eastAsia="zh-CN"/>
            </w:rPr>
            <w:t>第五步</w:t>
          </w:r>
          <w:r>
            <w:rPr>
              <w:rFonts w:hint="eastAsia" w:ascii="微软雅黑" w:hAnsi="微软雅黑"/>
              <w:bCs w:val="0"/>
              <w:szCs w:val="44"/>
              <w:lang w:eastAsia="zh-CN"/>
            </w:rPr>
            <w:t>】</w:t>
          </w:r>
          <w:r>
            <w:rPr>
              <w:rFonts w:hint="eastAsia" w:ascii="微软雅黑" w:hAnsi="微软雅黑"/>
              <w:bCs/>
              <w:szCs w:val="44"/>
            </w:rPr>
            <w:t>事务待办</w:t>
          </w:r>
          <w:r>
            <w:tab/>
          </w:r>
          <w:r>
            <w:fldChar w:fldCharType="begin"/>
          </w:r>
          <w:r>
            <w:instrText xml:space="preserve"> PAGEREF _Toc26051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_Toc4111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6.1 </w:t>
          </w:r>
          <w:r>
            <w:rPr>
              <w:rFonts w:hint="eastAsia" w:ascii="微软雅黑" w:hAnsi="微软雅黑"/>
              <w:bCs/>
              <w:szCs w:val="28"/>
            </w:rPr>
            <w:t>功能入口</w:t>
          </w:r>
          <w:r>
            <w:tab/>
          </w:r>
          <w:r>
            <w:fldChar w:fldCharType="begin"/>
          </w:r>
          <w:r>
            <w:instrText xml:space="preserve"> PAGEREF _Toc4111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_Toc16065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  <w:lang w:val="en-US" w:eastAsia="zh-CN"/>
            </w:rPr>
            <w:t xml:space="preserve">6.2 </w:t>
          </w:r>
          <w:r>
            <w:rPr>
              <w:rFonts w:hint="eastAsia" w:ascii="微软雅黑" w:hAnsi="微软雅黑"/>
              <w:bCs/>
              <w:szCs w:val="28"/>
              <w:lang w:val="en-US" w:eastAsia="zh-CN"/>
            </w:rPr>
            <w:t>定点放样预约受理</w:t>
          </w:r>
          <w:r>
            <w:rPr>
              <w:rFonts w:hint="eastAsia" w:ascii="微软雅黑" w:hAnsi="微软雅黑"/>
              <w:bCs w:val="0"/>
              <w:szCs w:val="28"/>
              <w:lang w:val="en-US" w:eastAsia="zh-CN"/>
            </w:rPr>
            <w:t>(资规部门经办人角色操作)</w:t>
          </w:r>
          <w:r>
            <w:tab/>
          </w:r>
          <w:r>
            <w:fldChar w:fldCharType="begin"/>
          </w:r>
          <w:r>
            <w:instrText xml:space="preserve"> PAGEREF _Toc16065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_Toc1119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6.3 </w:t>
          </w:r>
          <w:r>
            <w:rPr>
              <w:rFonts w:hint="eastAsia" w:ascii="微软雅黑" w:hAnsi="微软雅黑"/>
              <w:bCs/>
              <w:szCs w:val="28"/>
              <w:lang w:val="en-US" w:eastAsia="zh-CN"/>
            </w:rPr>
            <w:t>定点放样</w:t>
          </w:r>
          <w:r>
            <w:rPr>
              <w:rFonts w:hint="eastAsia" w:ascii="微软雅黑" w:hAnsi="微软雅黑"/>
              <w:bCs/>
              <w:szCs w:val="28"/>
            </w:rPr>
            <w:t>预约受理</w:t>
          </w:r>
          <w:r>
            <w:rPr>
              <w:rFonts w:hint="eastAsia" w:ascii="微软雅黑" w:hAnsi="微软雅黑"/>
              <w:bCs w:val="0"/>
              <w:szCs w:val="28"/>
            </w:rPr>
            <w:t>(</w:t>
          </w:r>
          <w:r>
            <w:rPr>
              <w:rFonts w:hint="eastAsia" w:ascii="微软雅黑" w:hAnsi="微软雅黑"/>
              <w:bCs w:val="0"/>
              <w:szCs w:val="28"/>
              <w:lang w:val="en-US" w:eastAsia="zh-CN"/>
            </w:rPr>
            <w:t>农业农村部门经办人角色操作</w:t>
          </w:r>
          <w:r>
            <w:rPr>
              <w:rFonts w:hint="eastAsia" w:ascii="微软雅黑" w:hAnsi="微软雅黑"/>
              <w:bCs w:val="0"/>
              <w:szCs w:val="28"/>
            </w:rPr>
            <w:t>)</w:t>
          </w:r>
          <w:r>
            <w:tab/>
          </w:r>
          <w:r>
            <w:fldChar w:fldCharType="begin"/>
          </w:r>
          <w:r>
            <w:instrText xml:space="preserve"> PAGEREF _Toc1119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_Toc28440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6.4 </w:t>
          </w:r>
          <w:r>
            <w:rPr>
              <w:rFonts w:hint="eastAsia" w:ascii="微软雅黑" w:hAnsi="微软雅黑"/>
              <w:bCs/>
              <w:szCs w:val="28"/>
              <w:lang w:val="en-US" w:eastAsia="zh-CN"/>
            </w:rPr>
            <w:t>定点放样</w:t>
          </w:r>
          <w:r>
            <w:rPr>
              <w:rFonts w:hint="eastAsia" w:ascii="微软雅黑" w:hAnsi="微软雅黑"/>
              <w:bCs/>
              <w:szCs w:val="28"/>
            </w:rPr>
            <w:t>预约受理</w:t>
          </w:r>
          <w:r>
            <w:rPr>
              <w:rFonts w:hint="eastAsia" w:ascii="微软雅黑" w:hAnsi="微软雅黑"/>
              <w:bCs w:val="0"/>
              <w:szCs w:val="28"/>
            </w:rPr>
            <w:t>(</w:t>
          </w:r>
          <w:r>
            <w:rPr>
              <w:rFonts w:hint="eastAsia" w:ascii="微软雅黑" w:hAnsi="微软雅黑"/>
              <w:bCs w:val="0"/>
              <w:szCs w:val="28"/>
              <w:lang w:val="en-US" w:eastAsia="zh-CN"/>
            </w:rPr>
            <w:t>住建部门经办人角色操作</w:t>
          </w:r>
          <w:r>
            <w:rPr>
              <w:rFonts w:hint="eastAsia" w:ascii="微软雅黑" w:hAnsi="微软雅黑"/>
              <w:bCs w:val="0"/>
              <w:szCs w:val="28"/>
            </w:rPr>
            <w:t>)</w:t>
          </w:r>
          <w:r>
            <w:tab/>
          </w:r>
          <w:r>
            <w:fldChar w:fldCharType="begin"/>
          </w:r>
          <w:r>
            <w:instrText xml:space="preserve"> PAGEREF _Toc28440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_Toc10789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6.5 </w:t>
          </w:r>
          <w:r>
            <w:rPr>
              <w:rFonts w:hint="eastAsia" w:ascii="微软雅黑" w:hAnsi="微软雅黑"/>
              <w:bCs/>
              <w:szCs w:val="28"/>
            </w:rPr>
            <w:t>竣工验收预约受理</w:t>
          </w:r>
          <w:r>
            <w:rPr>
              <w:rFonts w:hint="eastAsia" w:ascii="微软雅黑" w:hAnsi="微软雅黑"/>
              <w:bCs w:val="0"/>
              <w:szCs w:val="28"/>
            </w:rPr>
            <w:t>(资规</w:t>
          </w:r>
          <w:r>
            <w:rPr>
              <w:rFonts w:hint="eastAsia" w:ascii="微软雅黑" w:hAnsi="微软雅黑"/>
              <w:bCs w:val="0"/>
              <w:szCs w:val="28"/>
              <w:lang w:val="en-US" w:eastAsia="zh-CN"/>
            </w:rPr>
            <w:t>部门经办人角色操作</w:t>
          </w:r>
          <w:r>
            <w:rPr>
              <w:rFonts w:hint="eastAsia" w:ascii="微软雅黑" w:hAnsi="微软雅黑"/>
              <w:bCs w:val="0"/>
              <w:szCs w:val="28"/>
            </w:rPr>
            <w:t>)</w:t>
          </w:r>
          <w:r>
            <w:tab/>
          </w:r>
          <w:r>
            <w:fldChar w:fldCharType="begin"/>
          </w:r>
          <w:r>
            <w:instrText xml:space="preserve"> PAGEREF _Toc10789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_Toc15750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6.6 </w:t>
          </w:r>
          <w:r>
            <w:rPr>
              <w:rFonts w:hint="eastAsia" w:ascii="微软雅黑" w:hAnsi="微软雅黑"/>
              <w:bCs/>
              <w:szCs w:val="28"/>
            </w:rPr>
            <w:t>竣工验收预约受理</w:t>
          </w:r>
          <w:r>
            <w:rPr>
              <w:rFonts w:hint="eastAsia" w:ascii="微软雅黑" w:hAnsi="微软雅黑"/>
              <w:bCs w:val="0"/>
              <w:szCs w:val="28"/>
            </w:rPr>
            <w:t>(农业农村</w:t>
          </w:r>
          <w:r>
            <w:rPr>
              <w:rFonts w:hint="eastAsia" w:ascii="微软雅黑" w:hAnsi="微软雅黑"/>
              <w:bCs w:val="0"/>
              <w:szCs w:val="28"/>
              <w:lang w:val="en-US" w:eastAsia="zh-CN"/>
            </w:rPr>
            <w:t>部门经办人角色操作</w:t>
          </w:r>
          <w:r>
            <w:rPr>
              <w:rFonts w:hint="eastAsia" w:ascii="微软雅黑" w:hAnsi="微软雅黑"/>
              <w:bCs w:val="0"/>
              <w:szCs w:val="28"/>
            </w:rPr>
            <w:t>)</w:t>
          </w:r>
          <w:r>
            <w:tab/>
          </w:r>
          <w:r>
            <w:fldChar w:fldCharType="begin"/>
          </w:r>
          <w:r>
            <w:instrText xml:space="preserve"> PAGEREF _Toc15750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_Toc21303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6.7 </w:t>
          </w:r>
          <w:r>
            <w:rPr>
              <w:rFonts w:hint="eastAsia" w:ascii="微软雅黑" w:hAnsi="微软雅黑"/>
              <w:bCs/>
              <w:szCs w:val="28"/>
            </w:rPr>
            <w:t>竣工验收预约受理</w:t>
          </w:r>
          <w:r>
            <w:rPr>
              <w:rFonts w:hint="eastAsia" w:ascii="微软雅黑" w:hAnsi="微软雅黑"/>
              <w:bCs w:val="0"/>
              <w:szCs w:val="28"/>
            </w:rPr>
            <w:t>(</w:t>
          </w:r>
          <w:r>
            <w:rPr>
              <w:rFonts w:hint="eastAsia" w:ascii="微软雅黑" w:hAnsi="微软雅黑"/>
              <w:bCs w:val="0"/>
              <w:szCs w:val="28"/>
              <w:lang w:val="en-US" w:eastAsia="zh-CN"/>
            </w:rPr>
            <w:t>住建部门经办人角色操作</w:t>
          </w:r>
          <w:r>
            <w:rPr>
              <w:rFonts w:hint="eastAsia" w:ascii="微软雅黑" w:hAnsi="微软雅黑"/>
              <w:bCs w:val="0"/>
              <w:szCs w:val="28"/>
            </w:rPr>
            <w:t>)</w:t>
          </w:r>
          <w:r>
            <w:tab/>
          </w:r>
          <w:r>
            <w:fldChar w:fldCharType="begin"/>
          </w:r>
          <w:r>
            <w:instrText xml:space="preserve"> PAGEREF _Toc21303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_Toc2642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6.8 </w:t>
          </w:r>
          <w:r>
            <w:rPr>
              <w:rFonts w:hint="eastAsia" w:ascii="微软雅黑" w:hAnsi="微软雅黑"/>
              <w:bCs/>
              <w:szCs w:val="28"/>
            </w:rPr>
            <w:t>竣工验收预约受理</w:t>
          </w:r>
          <w:r>
            <w:rPr>
              <w:rFonts w:hint="eastAsia" w:ascii="微软雅黑" w:hAnsi="微软雅黑"/>
              <w:bCs w:val="0"/>
              <w:szCs w:val="28"/>
            </w:rPr>
            <w:t>(乡镇</w:t>
          </w:r>
          <w:r>
            <w:rPr>
              <w:rFonts w:hint="eastAsia" w:ascii="微软雅黑" w:hAnsi="微软雅黑"/>
              <w:bCs w:val="0"/>
              <w:szCs w:val="28"/>
              <w:lang w:val="en-US" w:eastAsia="zh-CN"/>
            </w:rPr>
            <w:t>主要</w:t>
          </w:r>
          <w:r>
            <w:rPr>
              <w:rFonts w:hint="eastAsia" w:ascii="微软雅黑" w:hAnsi="微软雅黑"/>
              <w:bCs w:val="0"/>
              <w:szCs w:val="28"/>
            </w:rPr>
            <w:t>领导</w:t>
          </w:r>
          <w:r>
            <w:rPr>
              <w:rFonts w:hint="eastAsia" w:ascii="微软雅黑" w:hAnsi="微软雅黑"/>
              <w:bCs w:val="0"/>
              <w:szCs w:val="28"/>
              <w:lang w:val="en-US" w:eastAsia="zh-CN"/>
            </w:rPr>
            <w:t>角色操作</w:t>
          </w:r>
          <w:r>
            <w:rPr>
              <w:rFonts w:hint="eastAsia" w:ascii="微软雅黑" w:hAnsi="微软雅黑"/>
              <w:bCs w:val="0"/>
              <w:szCs w:val="28"/>
            </w:rPr>
            <w:t>)</w:t>
          </w:r>
          <w:r>
            <w:tab/>
          </w:r>
          <w:r>
            <w:fldChar w:fldCharType="begin"/>
          </w:r>
          <w:r>
            <w:instrText xml:space="preserve"> PAGEREF _Toc2642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_Toc1385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44"/>
            </w:rPr>
            <w:t xml:space="preserve">7 </w:t>
          </w:r>
          <w:r>
            <w:rPr>
              <w:rFonts w:hint="eastAsia" w:ascii="微软雅黑" w:hAnsi="微软雅黑"/>
              <w:bCs/>
              <w:szCs w:val="44"/>
            </w:rPr>
            <w:t>一张蓝图</w:t>
          </w:r>
          <w:r>
            <w:tab/>
          </w:r>
          <w:r>
            <w:fldChar w:fldCharType="begin"/>
          </w:r>
          <w:r>
            <w:instrText xml:space="preserve"> PAGEREF _Toc1385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_Toc22558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7.1 </w:t>
          </w:r>
          <w:r>
            <w:rPr>
              <w:rFonts w:hint="eastAsia" w:ascii="微软雅黑" w:hAnsi="微软雅黑"/>
              <w:bCs/>
              <w:szCs w:val="28"/>
            </w:rPr>
            <w:t>功能入口</w:t>
          </w:r>
          <w:r>
            <w:tab/>
          </w:r>
          <w:r>
            <w:fldChar w:fldCharType="begin"/>
          </w:r>
          <w:r>
            <w:instrText xml:space="preserve"> PAGEREF _Toc22558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_Toc25730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7.2 </w:t>
          </w:r>
          <w:r>
            <w:rPr>
              <w:rFonts w:hint="eastAsia" w:ascii="微软雅黑" w:hAnsi="微软雅黑"/>
              <w:bCs/>
              <w:szCs w:val="28"/>
            </w:rPr>
            <w:t>查看蓝图</w:t>
          </w:r>
          <w:r>
            <w:tab/>
          </w:r>
          <w:r>
            <w:fldChar w:fldCharType="begin"/>
          </w:r>
          <w:r>
            <w:instrText xml:space="preserve"> PAGEREF _Toc25730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_Toc124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44"/>
            </w:rPr>
            <w:t xml:space="preserve">8 </w:t>
          </w:r>
          <w:r>
            <w:rPr>
              <w:rFonts w:hint="eastAsia" w:ascii="微软雅黑" w:hAnsi="微软雅黑"/>
              <w:bCs/>
              <w:szCs w:val="44"/>
            </w:rPr>
            <w:t>通用图集</w:t>
          </w:r>
          <w:r>
            <w:tab/>
          </w:r>
          <w:r>
            <w:fldChar w:fldCharType="begin"/>
          </w:r>
          <w:r>
            <w:instrText xml:space="preserve"> PAGEREF _Toc124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_Toc15631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8.1 </w:t>
          </w:r>
          <w:r>
            <w:rPr>
              <w:rFonts w:hint="eastAsia" w:ascii="微软雅黑" w:hAnsi="微软雅黑"/>
              <w:bCs/>
              <w:szCs w:val="28"/>
            </w:rPr>
            <w:t>功能入口</w:t>
          </w:r>
          <w:r>
            <w:tab/>
          </w:r>
          <w:r>
            <w:fldChar w:fldCharType="begin"/>
          </w:r>
          <w:r>
            <w:instrText xml:space="preserve"> PAGEREF _Toc15631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_Toc6653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8.2 </w:t>
          </w:r>
          <w:r>
            <w:rPr>
              <w:rFonts w:hint="eastAsia" w:ascii="微软雅黑" w:hAnsi="微软雅黑"/>
              <w:bCs/>
              <w:szCs w:val="28"/>
            </w:rPr>
            <w:t>查看图集</w:t>
          </w:r>
          <w:r>
            <w:tab/>
          </w:r>
          <w:r>
            <w:fldChar w:fldCharType="begin"/>
          </w:r>
          <w:r>
            <w:instrText xml:space="preserve"> PAGEREF _Toc6653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_Toc16050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32"/>
            </w:rPr>
            <w:t xml:space="preserve">9 </w:t>
          </w:r>
          <w:r>
            <w:rPr>
              <w:rFonts w:hint="eastAsia" w:ascii="微软雅黑" w:hAnsi="微软雅黑"/>
              <w:bCs/>
              <w:szCs w:val="32"/>
            </w:rPr>
            <w:t>政策法规</w:t>
          </w:r>
          <w:r>
            <w:tab/>
          </w:r>
          <w:r>
            <w:fldChar w:fldCharType="begin"/>
          </w:r>
          <w:r>
            <w:instrText xml:space="preserve"> PAGEREF _Toc16050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_Toc970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9.1 </w:t>
          </w:r>
          <w:r>
            <w:rPr>
              <w:rFonts w:hint="eastAsia" w:ascii="微软雅黑" w:hAnsi="微软雅黑"/>
              <w:bCs/>
              <w:szCs w:val="28"/>
            </w:rPr>
            <w:t>功能入口</w:t>
          </w:r>
          <w:r>
            <w:tab/>
          </w:r>
          <w:r>
            <w:fldChar w:fldCharType="begin"/>
          </w:r>
          <w:r>
            <w:instrText xml:space="preserve"> PAGEREF _Toc970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ascii="微软雅黑" w:hAnsi="微软雅黑"/>
              <w:bCs/>
              <w:szCs w:val="32"/>
            </w:rPr>
            <w:fldChar w:fldCharType="begin"/>
          </w:r>
          <w:r>
            <w:rPr>
              <w:rFonts w:ascii="微软雅黑" w:hAnsi="微软雅黑"/>
              <w:bCs/>
              <w:szCs w:val="32"/>
            </w:rPr>
            <w:instrText xml:space="preserve"> HYPERLINK \l _Toc10701 </w:instrText>
          </w:r>
          <w:r>
            <w:rPr>
              <w:rFonts w:ascii="微软雅黑" w:hAnsi="微软雅黑"/>
              <w:bCs/>
              <w:szCs w:val="32"/>
            </w:rPr>
            <w:fldChar w:fldCharType="separate"/>
          </w:r>
          <w:r>
            <w:rPr>
              <w:rFonts w:hint="default" w:ascii="微软雅黑" w:hAnsi="微软雅黑"/>
              <w:bCs/>
              <w:szCs w:val="28"/>
            </w:rPr>
            <w:t xml:space="preserve">9.2 </w:t>
          </w:r>
          <w:r>
            <w:rPr>
              <w:rFonts w:hint="eastAsia" w:ascii="微软雅黑" w:hAnsi="微软雅黑"/>
              <w:bCs/>
              <w:szCs w:val="28"/>
            </w:rPr>
            <w:t>查看政策法规</w:t>
          </w:r>
          <w:r>
            <w:tab/>
          </w:r>
          <w:r>
            <w:fldChar w:fldCharType="begin"/>
          </w:r>
          <w:r>
            <w:instrText xml:space="preserve"> PAGEREF _Toc10701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ascii="微软雅黑" w:hAnsi="微软雅黑"/>
              <w:bCs/>
              <w:szCs w:val="32"/>
            </w:rPr>
            <w:fldChar w:fldCharType="end"/>
          </w:r>
        </w:p>
        <w:p>
          <w:pPr>
            <w:tabs>
              <w:tab w:val="left" w:pos="990"/>
            </w:tabs>
            <w:spacing w:after="0"/>
            <w:jc w:val="center"/>
            <w:rPr>
              <w:rFonts w:ascii="微软雅黑" w:hAnsi="微软雅黑"/>
              <w:bCs/>
              <w:sz w:val="32"/>
              <w:szCs w:val="32"/>
            </w:rPr>
          </w:pPr>
          <w:r>
            <w:rPr>
              <w:rFonts w:ascii="微软雅黑" w:hAnsi="微软雅黑"/>
              <w:bCs/>
              <w:szCs w:val="32"/>
            </w:rPr>
            <w:fldChar w:fldCharType="end"/>
          </w:r>
        </w:p>
      </w:sdtContent>
    </w:sdt>
    <w:p>
      <w:pPr>
        <w:tabs>
          <w:tab w:val="left" w:pos="990"/>
        </w:tabs>
        <w:spacing w:after="0"/>
        <w:jc w:val="center"/>
        <w:rPr>
          <w:rFonts w:ascii="微软雅黑" w:hAnsi="微软雅黑"/>
          <w:bCs/>
          <w:sz w:val="32"/>
          <w:szCs w:val="32"/>
        </w:rPr>
      </w:pPr>
    </w:p>
    <w:p>
      <w:pPr>
        <w:tabs>
          <w:tab w:val="left" w:pos="990"/>
        </w:tabs>
        <w:spacing w:after="0"/>
        <w:jc w:val="center"/>
        <w:rPr>
          <w:rFonts w:ascii="微软雅黑" w:hAnsi="微软雅黑"/>
          <w:bCs/>
          <w:sz w:val="32"/>
          <w:szCs w:val="32"/>
        </w:rPr>
      </w:pPr>
    </w:p>
    <w:p>
      <w:pPr>
        <w:tabs>
          <w:tab w:val="left" w:pos="990"/>
        </w:tabs>
        <w:spacing w:after="0"/>
        <w:jc w:val="center"/>
        <w:rPr>
          <w:rFonts w:ascii="微软雅黑" w:hAnsi="微软雅黑"/>
          <w:bCs/>
          <w:sz w:val="32"/>
          <w:szCs w:val="32"/>
        </w:rPr>
      </w:pPr>
    </w:p>
    <w:p>
      <w:pPr>
        <w:tabs>
          <w:tab w:val="left" w:pos="990"/>
        </w:tabs>
        <w:spacing w:after="0"/>
        <w:jc w:val="center"/>
        <w:rPr>
          <w:rFonts w:ascii="微软雅黑" w:hAnsi="微软雅黑"/>
          <w:bCs/>
          <w:sz w:val="32"/>
          <w:szCs w:val="32"/>
        </w:rPr>
      </w:pPr>
    </w:p>
    <w:p>
      <w:pPr>
        <w:tabs>
          <w:tab w:val="left" w:pos="990"/>
        </w:tabs>
        <w:spacing w:after="0"/>
        <w:jc w:val="center"/>
        <w:rPr>
          <w:rFonts w:ascii="微软雅黑" w:hAnsi="微软雅黑"/>
          <w:bCs/>
          <w:sz w:val="32"/>
          <w:szCs w:val="32"/>
        </w:rPr>
      </w:pPr>
    </w:p>
    <w:p>
      <w:pPr>
        <w:tabs>
          <w:tab w:val="left" w:pos="990"/>
        </w:tabs>
        <w:spacing w:after="0"/>
        <w:jc w:val="center"/>
        <w:rPr>
          <w:rFonts w:ascii="微软雅黑" w:hAnsi="微软雅黑"/>
          <w:bCs/>
          <w:sz w:val="32"/>
          <w:szCs w:val="32"/>
        </w:rPr>
      </w:pPr>
    </w:p>
    <w:p>
      <w:pPr>
        <w:tabs>
          <w:tab w:val="left" w:pos="990"/>
        </w:tabs>
        <w:spacing w:after="0"/>
        <w:jc w:val="center"/>
        <w:rPr>
          <w:rFonts w:ascii="微软雅黑" w:hAnsi="微软雅黑"/>
          <w:bCs/>
          <w:sz w:val="32"/>
          <w:szCs w:val="32"/>
        </w:rPr>
      </w:pPr>
    </w:p>
    <w:p>
      <w:pPr>
        <w:tabs>
          <w:tab w:val="left" w:pos="990"/>
        </w:tabs>
        <w:spacing w:after="0"/>
        <w:jc w:val="center"/>
        <w:rPr>
          <w:rFonts w:ascii="微软雅黑" w:hAnsi="微软雅黑"/>
          <w:bCs/>
          <w:sz w:val="32"/>
          <w:szCs w:val="32"/>
        </w:rPr>
      </w:pPr>
    </w:p>
    <w:p>
      <w:pPr>
        <w:tabs>
          <w:tab w:val="left" w:pos="990"/>
        </w:tabs>
        <w:spacing w:after="0"/>
        <w:jc w:val="center"/>
        <w:rPr>
          <w:rFonts w:ascii="微软雅黑" w:hAnsi="微软雅黑"/>
          <w:bCs/>
          <w:sz w:val="32"/>
          <w:szCs w:val="32"/>
        </w:rPr>
      </w:pPr>
    </w:p>
    <w:p>
      <w:pPr>
        <w:tabs>
          <w:tab w:val="left" w:pos="990"/>
        </w:tabs>
        <w:spacing w:after="0"/>
        <w:jc w:val="both"/>
        <w:rPr>
          <w:rFonts w:ascii="微软雅黑" w:hAnsi="微软雅黑"/>
          <w:bCs/>
        </w:rPr>
      </w:pPr>
    </w:p>
    <w:p>
      <w:pPr>
        <w:tabs>
          <w:tab w:val="left" w:pos="990"/>
        </w:tabs>
        <w:spacing w:after="0"/>
        <w:rPr>
          <w:rFonts w:hint="default" w:ascii="微软雅黑" w:hAnsi="微软雅黑"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微软雅黑" w:hAnsi="微软雅黑"/>
          <w:color w:val="FF0000"/>
          <w:sz w:val="32"/>
          <w:szCs w:val="32"/>
          <w:highlight w:val="none"/>
          <w:lang w:val="en-US" w:eastAsia="zh-CN"/>
        </w:rPr>
        <w:t>说明：(1)用户根据个人账号所授予的角色，操作相应功能点；</w:t>
      </w:r>
    </w:p>
    <w:p>
      <w:pPr>
        <w:numPr>
          <w:ilvl w:val="0"/>
          <w:numId w:val="0"/>
        </w:numPr>
        <w:tabs>
          <w:tab w:val="left" w:pos="990"/>
        </w:tabs>
        <w:spacing w:after="0"/>
        <w:ind w:firstLine="960" w:firstLineChars="300"/>
        <w:rPr>
          <w:rFonts w:hint="eastAsia" w:ascii="微软雅黑" w:hAnsi="微软雅黑"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微软雅黑" w:hAnsi="微软雅黑"/>
          <w:color w:val="FF0000"/>
          <w:sz w:val="32"/>
          <w:szCs w:val="32"/>
          <w:highlight w:val="none"/>
          <w:lang w:val="en-US" w:eastAsia="zh-CN"/>
        </w:rPr>
        <w:t>(2)角色授予功能点如下图所示：</w:t>
      </w:r>
    </w:p>
    <w:p>
      <w:pPr>
        <w:numPr>
          <w:ilvl w:val="0"/>
          <w:numId w:val="0"/>
        </w:numPr>
        <w:tabs>
          <w:tab w:val="left" w:pos="990"/>
        </w:tabs>
        <w:spacing w:after="0"/>
        <w:ind w:leftChars="500"/>
      </w:pPr>
    </w:p>
    <w:p>
      <w:pPr>
        <w:tabs>
          <w:tab w:val="left" w:pos="990"/>
        </w:tabs>
        <w:spacing w:after="0"/>
        <w:jc w:val="both"/>
        <w:rPr>
          <w:rFonts w:hint="eastAsia" w:ascii="微软雅黑" w:hAnsi="微软雅黑" w:eastAsia="微软雅黑"/>
          <w:bCs/>
          <w:lang w:eastAsia="zh-CN"/>
        </w:rPr>
      </w:pPr>
      <w:r>
        <w:drawing>
          <wp:inline distT="0" distB="0" distL="114300" distR="114300">
            <wp:extent cx="6644640" cy="2046605"/>
            <wp:effectExtent l="0" t="0" r="0" b="10795"/>
            <wp:docPr id="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jc w:val="both"/>
        <w:rPr>
          <w:rFonts w:hint="eastAsia" w:ascii="微软雅黑" w:hAnsi="微软雅黑"/>
          <w:bCs/>
          <w:lang w:val="en-US" w:eastAsia="zh-CN"/>
        </w:rPr>
      </w:pPr>
      <w:r>
        <w:rPr>
          <w:rFonts w:hint="eastAsia" w:ascii="微软雅黑" w:hAnsi="微软雅黑"/>
          <w:bCs/>
          <w:lang w:val="en-US" w:eastAsia="zh-CN"/>
        </w:rPr>
        <w:t xml:space="preserve">  </w:t>
      </w:r>
    </w:p>
    <w:p>
      <w:pPr>
        <w:tabs>
          <w:tab w:val="left" w:pos="990"/>
        </w:tabs>
        <w:spacing w:after="0"/>
        <w:jc w:val="both"/>
        <w:rPr>
          <w:rFonts w:hint="eastAsia" w:ascii="微软雅黑" w:hAnsi="微软雅黑"/>
          <w:bCs/>
          <w:sz w:val="32"/>
          <w:szCs w:val="32"/>
          <w:lang w:val="en-US" w:eastAsia="zh-CN"/>
        </w:rPr>
      </w:pPr>
      <w:r>
        <w:rPr>
          <w:rFonts w:hint="eastAsia" w:ascii="微软雅黑" w:hAnsi="微软雅黑"/>
          <w:bCs/>
          <w:sz w:val="32"/>
          <w:szCs w:val="32"/>
          <w:lang w:val="en-US" w:eastAsia="zh-CN"/>
        </w:rPr>
        <w:t>(3)农房报建系统受理报建业务办理流程有两种情形，如下：</w:t>
      </w:r>
    </w:p>
    <w:p>
      <w:pPr>
        <w:tabs>
          <w:tab w:val="left" w:pos="990"/>
        </w:tabs>
        <w:spacing w:after="0"/>
        <w:jc w:val="both"/>
        <w:rPr>
          <w:rFonts w:hint="eastAsia" w:ascii="微软雅黑" w:hAnsi="微软雅黑"/>
          <w:bCs/>
          <w:sz w:val="28"/>
          <w:szCs w:val="28"/>
          <w:lang w:val="en-US" w:eastAsia="zh-CN"/>
        </w:rPr>
      </w:pPr>
      <w:r>
        <w:rPr>
          <w:rFonts w:hint="eastAsia" w:ascii="微软雅黑" w:hAnsi="微软雅黑"/>
          <w:bCs/>
          <w:sz w:val="28"/>
          <w:szCs w:val="28"/>
          <w:lang w:val="en-US" w:eastAsia="zh-CN"/>
        </w:rPr>
        <w:t>1.</w:t>
      </w:r>
      <w:r>
        <w:rPr>
          <w:rFonts w:hint="default" w:ascii="微软雅黑" w:hAnsi="微软雅黑"/>
          <w:bCs/>
          <w:sz w:val="28"/>
          <w:szCs w:val="28"/>
          <w:lang w:val="en-US" w:eastAsia="zh-CN"/>
        </w:rPr>
        <w:t>第一种情形：网格员在海政</w:t>
      </w:r>
      <w:r>
        <w:rPr>
          <w:rFonts w:hint="eastAsia" w:ascii="微软雅黑" w:hAnsi="微软雅黑"/>
          <w:bCs/>
          <w:sz w:val="28"/>
          <w:szCs w:val="28"/>
          <w:lang w:val="en-US" w:eastAsia="zh-CN"/>
        </w:rPr>
        <w:t>通</w:t>
      </w:r>
      <w:r>
        <w:rPr>
          <w:rFonts w:hint="default" w:ascii="微软雅黑" w:hAnsi="微软雅黑"/>
          <w:bCs/>
          <w:sz w:val="28"/>
          <w:szCs w:val="28"/>
          <w:lang w:val="en-US" w:eastAsia="zh-CN"/>
        </w:rPr>
        <w:t>端-农房报建系统上</w:t>
      </w:r>
      <w:r>
        <w:rPr>
          <w:rFonts w:hint="default" w:ascii="微软雅黑" w:hAnsi="微软雅黑"/>
          <w:bCs/>
          <w:color w:val="FF0000"/>
          <w:sz w:val="28"/>
          <w:szCs w:val="28"/>
          <w:lang w:val="en-US" w:eastAsia="zh-CN"/>
        </w:rPr>
        <w:t>全程代办</w:t>
      </w:r>
      <w:r>
        <w:rPr>
          <w:rFonts w:hint="default" w:ascii="微软雅黑" w:hAnsi="微软雅黑"/>
          <w:bCs/>
          <w:sz w:val="28"/>
          <w:szCs w:val="28"/>
          <w:lang w:val="en-US" w:eastAsia="zh-CN"/>
        </w:rPr>
        <w:t>，流程</w:t>
      </w:r>
      <w:r>
        <w:rPr>
          <w:rFonts w:hint="eastAsia" w:ascii="微软雅黑" w:hAnsi="微软雅黑"/>
          <w:bCs/>
          <w:sz w:val="28"/>
          <w:szCs w:val="28"/>
          <w:lang w:val="en-US" w:eastAsia="zh-CN"/>
        </w:rPr>
        <w:t>图如下：</w:t>
      </w:r>
    </w:p>
    <w:p>
      <w:pPr>
        <w:tabs>
          <w:tab w:val="left" w:pos="990"/>
        </w:tabs>
        <w:spacing w:after="0"/>
        <w:jc w:val="both"/>
        <w:rPr>
          <w:rFonts w:hint="eastAsia" w:ascii="微软雅黑" w:hAnsi="微软雅黑"/>
          <w:bCs/>
          <w:sz w:val="28"/>
          <w:szCs w:val="28"/>
          <w:lang w:val="en-US" w:eastAsia="zh-CN"/>
        </w:rPr>
      </w:pPr>
      <w:r>
        <w:rPr>
          <w:rFonts w:hint="eastAsia" w:ascii="微软雅黑" w:hAnsi="微软雅黑"/>
          <w:bCs/>
          <w:sz w:val="28"/>
          <w:szCs w:val="28"/>
          <w:lang w:val="en-US" w:eastAsia="zh-CN"/>
        </w:rPr>
        <w:t xml:space="preserve"> </w:t>
      </w:r>
    </w:p>
    <w:p>
      <w:pPr>
        <w:tabs>
          <w:tab w:val="left" w:pos="990"/>
        </w:tabs>
        <w:spacing w:after="0"/>
        <w:jc w:val="both"/>
        <w:rPr>
          <w:rFonts w:ascii="微软雅黑" w:hAnsi="微软雅黑"/>
          <w:bCs/>
        </w:rPr>
      </w:pPr>
      <w:r>
        <w:rPr>
          <w:rFonts w:hint="eastAsia" w:ascii="微软雅黑" w:hAnsi="微软雅黑"/>
          <w:bCs/>
          <w:sz w:val="28"/>
          <w:szCs w:val="28"/>
          <w:lang w:val="en-US" w:eastAsia="zh-CN"/>
        </w:rPr>
        <w:t xml:space="preserve">                         </w:t>
      </w:r>
      <w:r>
        <w:rPr>
          <w:rFonts w:ascii="微软雅黑" w:hAnsi="微软雅黑"/>
          <w:bCs/>
        </w:rPr>
        <w:drawing>
          <wp:inline distT="0" distB="0" distL="114300" distR="114300">
            <wp:extent cx="3896995" cy="5444490"/>
            <wp:effectExtent l="0" t="0" r="4445" b="11430"/>
            <wp:docPr id="1" name="图片 1" descr="农房报建系统(海口版)--工作人员代报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农房报建系统(海口版)--工作人员代报建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544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990"/>
        </w:tabs>
        <w:spacing w:after="0"/>
        <w:jc w:val="center"/>
        <w:rPr>
          <w:rFonts w:ascii="微软雅黑" w:hAnsi="微软雅黑"/>
          <w:bCs/>
        </w:rPr>
      </w:pPr>
      <w:r>
        <w:rPr>
          <w:rFonts w:hint="eastAsia" w:ascii="微软雅黑" w:hAnsi="微软雅黑"/>
          <w:bCs/>
          <w:sz w:val="28"/>
          <w:szCs w:val="28"/>
          <w:lang w:val="en-US" w:eastAsia="zh-CN"/>
        </w:rPr>
        <w:t>2.</w:t>
      </w:r>
      <w:r>
        <w:rPr>
          <w:rFonts w:hint="default" w:ascii="微软雅黑" w:hAnsi="微软雅黑"/>
          <w:bCs/>
          <w:sz w:val="28"/>
          <w:szCs w:val="28"/>
          <w:lang w:val="en-US" w:eastAsia="zh-CN"/>
        </w:rPr>
        <w:t>第</w:t>
      </w:r>
      <w:r>
        <w:rPr>
          <w:rFonts w:hint="eastAsia" w:ascii="微软雅黑" w:hAnsi="微软雅黑"/>
          <w:bCs/>
          <w:sz w:val="28"/>
          <w:szCs w:val="28"/>
          <w:lang w:val="en-US" w:eastAsia="zh-CN"/>
        </w:rPr>
        <w:t>二</w:t>
      </w:r>
      <w:r>
        <w:rPr>
          <w:rFonts w:hint="default" w:ascii="微软雅黑" w:hAnsi="微软雅黑"/>
          <w:bCs/>
          <w:sz w:val="28"/>
          <w:szCs w:val="28"/>
          <w:lang w:val="en-US" w:eastAsia="zh-CN"/>
        </w:rPr>
        <w:t>种情形：农户</w:t>
      </w:r>
      <w:r>
        <w:rPr>
          <w:rFonts w:hint="eastAsia" w:ascii="微软雅黑" w:hAnsi="微软雅黑"/>
          <w:bCs/>
          <w:sz w:val="28"/>
          <w:szCs w:val="28"/>
          <w:lang w:val="en-US" w:eastAsia="zh-CN"/>
        </w:rPr>
        <w:t>先行</w:t>
      </w:r>
      <w:r>
        <w:rPr>
          <w:rFonts w:hint="default" w:ascii="微软雅黑" w:hAnsi="微软雅黑"/>
          <w:bCs/>
          <w:sz w:val="28"/>
          <w:szCs w:val="28"/>
          <w:lang w:val="en-US" w:eastAsia="zh-CN"/>
        </w:rPr>
        <w:t>自主在</w:t>
      </w:r>
      <w:r>
        <w:rPr>
          <w:rFonts w:hint="eastAsia" w:ascii="微软雅黑" w:hAnsi="微软雅黑"/>
          <w:bCs/>
          <w:sz w:val="28"/>
          <w:szCs w:val="28"/>
          <w:lang w:val="en-US" w:eastAsia="zh-CN"/>
        </w:rPr>
        <w:t>海易办</w:t>
      </w:r>
      <w:r>
        <w:rPr>
          <w:rFonts w:hint="default" w:ascii="微软雅黑" w:hAnsi="微软雅黑"/>
          <w:bCs/>
          <w:sz w:val="28"/>
          <w:szCs w:val="28"/>
          <w:lang w:val="en-US" w:eastAsia="zh-CN"/>
        </w:rPr>
        <w:t>端-农房报建系统发起报建预约，流程</w:t>
      </w:r>
      <w:r>
        <w:rPr>
          <w:rFonts w:hint="eastAsia" w:ascii="微软雅黑" w:hAnsi="微软雅黑"/>
          <w:bCs/>
          <w:sz w:val="28"/>
          <w:szCs w:val="28"/>
          <w:lang w:val="en-US" w:eastAsia="zh-CN"/>
        </w:rPr>
        <w:t>图如下：</w:t>
      </w:r>
      <w:r>
        <w:rPr>
          <w:rFonts w:hint="eastAsia" w:ascii="微软雅黑" w:hAnsi="微软雅黑"/>
          <w:bCs/>
          <w:sz w:val="28"/>
          <w:szCs w:val="28"/>
          <w:lang w:val="en-US" w:eastAsia="zh-CN"/>
        </w:rPr>
        <w:br w:type="textWrapping"/>
      </w:r>
      <w:r>
        <w:rPr>
          <w:rFonts w:ascii="微软雅黑" w:hAnsi="微软雅黑"/>
          <w:bCs/>
        </w:rPr>
        <w:drawing>
          <wp:inline distT="0" distB="0" distL="114300" distR="114300">
            <wp:extent cx="4413250" cy="6243955"/>
            <wp:effectExtent l="0" t="0" r="6350" b="4445"/>
            <wp:docPr id="64" name="图片 64" descr="16457032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645703296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624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990"/>
        </w:tabs>
        <w:spacing w:after="0"/>
        <w:jc w:val="both"/>
        <w:rPr>
          <w:rFonts w:ascii="微软雅黑" w:hAnsi="微软雅黑"/>
          <w:bCs/>
        </w:rPr>
      </w:pPr>
    </w:p>
    <w:p>
      <w:pPr>
        <w:numPr>
          <w:numId w:val="0"/>
        </w:numPr>
        <w:tabs>
          <w:tab w:val="left" w:pos="990"/>
        </w:tabs>
        <w:spacing w:after="0"/>
        <w:jc w:val="both"/>
        <w:rPr>
          <w:rFonts w:ascii="微软雅黑" w:hAnsi="微软雅黑"/>
          <w:bCs/>
        </w:rPr>
      </w:pPr>
    </w:p>
    <w:p>
      <w:pPr>
        <w:numPr>
          <w:numId w:val="0"/>
        </w:numPr>
        <w:tabs>
          <w:tab w:val="left" w:pos="990"/>
        </w:tabs>
        <w:spacing w:after="0"/>
        <w:jc w:val="both"/>
        <w:rPr>
          <w:rFonts w:ascii="微软雅黑" w:hAnsi="微软雅黑"/>
          <w:bCs/>
        </w:rPr>
      </w:pPr>
    </w:p>
    <w:p>
      <w:pPr>
        <w:numPr>
          <w:numId w:val="0"/>
        </w:numPr>
        <w:tabs>
          <w:tab w:val="left" w:pos="990"/>
        </w:tabs>
        <w:spacing w:after="0"/>
        <w:jc w:val="both"/>
        <w:rPr>
          <w:rFonts w:ascii="微软雅黑" w:hAnsi="微软雅黑"/>
          <w:bCs/>
        </w:rPr>
      </w:pPr>
    </w:p>
    <w:p>
      <w:pPr>
        <w:numPr>
          <w:numId w:val="0"/>
        </w:numPr>
        <w:tabs>
          <w:tab w:val="left" w:pos="990"/>
        </w:tabs>
        <w:spacing w:after="0"/>
        <w:jc w:val="both"/>
        <w:rPr>
          <w:rFonts w:ascii="微软雅黑" w:hAnsi="微软雅黑"/>
          <w:bCs/>
        </w:rPr>
      </w:pPr>
    </w:p>
    <w:p>
      <w:pPr>
        <w:numPr>
          <w:numId w:val="0"/>
        </w:numPr>
        <w:tabs>
          <w:tab w:val="left" w:pos="990"/>
        </w:tabs>
        <w:spacing w:after="0"/>
        <w:jc w:val="both"/>
        <w:rPr>
          <w:rFonts w:ascii="微软雅黑" w:hAnsi="微软雅黑"/>
          <w:bCs/>
        </w:rPr>
      </w:pPr>
    </w:p>
    <w:p>
      <w:pPr>
        <w:numPr>
          <w:numId w:val="0"/>
        </w:numPr>
        <w:tabs>
          <w:tab w:val="left" w:pos="990"/>
        </w:tabs>
        <w:spacing w:after="0"/>
        <w:jc w:val="both"/>
        <w:rPr>
          <w:rFonts w:ascii="微软雅黑" w:hAnsi="微软雅黑"/>
          <w:bCs/>
        </w:rPr>
      </w:pPr>
    </w:p>
    <w:p>
      <w:pPr>
        <w:numPr>
          <w:numId w:val="0"/>
        </w:numPr>
        <w:tabs>
          <w:tab w:val="left" w:pos="990"/>
        </w:tabs>
        <w:spacing w:after="0"/>
        <w:jc w:val="both"/>
        <w:rPr>
          <w:rFonts w:ascii="微软雅黑" w:hAnsi="微软雅黑"/>
          <w:bCs/>
        </w:rPr>
      </w:pPr>
    </w:p>
    <w:p>
      <w:pPr>
        <w:numPr>
          <w:numId w:val="0"/>
        </w:numPr>
        <w:tabs>
          <w:tab w:val="left" w:pos="990"/>
        </w:tabs>
        <w:spacing w:after="0"/>
        <w:jc w:val="both"/>
        <w:rPr>
          <w:rFonts w:ascii="微软雅黑" w:hAnsi="微软雅黑"/>
          <w:bCs/>
        </w:rPr>
      </w:pPr>
    </w:p>
    <w:p>
      <w:pPr>
        <w:numPr>
          <w:numId w:val="0"/>
        </w:numPr>
        <w:tabs>
          <w:tab w:val="left" w:pos="990"/>
        </w:tabs>
        <w:spacing w:after="0"/>
        <w:jc w:val="both"/>
        <w:rPr>
          <w:rFonts w:ascii="微软雅黑" w:hAnsi="微软雅黑"/>
          <w:bCs/>
        </w:rPr>
      </w:pPr>
    </w:p>
    <w:p>
      <w:pPr>
        <w:numPr>
          <w:numId w:val="0"/>
        </w:numPr>
        <w:tabs>
          <w:tab w:val="left" w:pos="990"/>
        </w:tabs>
        <w:spacing w:after="0"/>
        <w:jc w:val="both"/>
        <w:rPr>
          <w:rFonts w:ascii="微软雅黑" w:hAnsi="微软雅黑"/>
          <w:bCs/>
        </w:rPr>
      </w:pPr>
    </w:p>
    <w:p>
      <w:pPr>
        <w:numPr>
          <w:numId w:val="0"/>
        </w:numPr>
        <w:tabs>
          <w:tab w:val="left" w:pos="990"/>
        </w:tabs>
        <w:spacing w:after="0"/>
        <w:jc w:val="both"/>
        <w:rPr>
          <w:rFonts w:ascii="微软雅黑" w:hAnsi="微软雅黑"/>
          <w:bCs/>
        </w:rPr>
      </w:pPr>
    </w:p>
    <w:p>
      <w:pPr>
        <w:numPr>
          <w:numId w:val="0"/>
        </w:numPr>
        <w:tabs>
          <w:tab w:val="left" w:pos="990"/>
        </w:tabs>
        <w:spacing w:after="0"/>
        <w:jc w:val="both"/>
        <w:rPr>
          <w:rFonts w:ascii="微软雅黑" w:hAnsi="微软雅黑"/>
          <w:bCs/>
        </w:rPr>
      </w:pPr>
    </w:p>
    <w:p>
      <w:pPr>
        <w:pStyle w:val="33"/>
        <w:numPr>
          <w:ilvl w:val="0"/>
          <w:numId w:val="2"/>
        </w:numPr>
        <w:tabs>
          <w:tab w:val="left" w:pos="990"/>
        </w:tabs>
        <w:spacing w:after="0"/>
        <w:ind w:firstLineChars="0"/>
        <w:outlineLvl w:val="0"/>
        <w:rPr>
          <w:rFonts w:ascii="微软雅黑" w:hAnsi="微软雅黑"/>
          <w:bCs/>
          <w:sz w:val="32"/>
          <w:szCs w:val="44"/>
        </w:rPr>
      </w:pPr>
      <w:bookmarkStart w:id="0" w:name="_Toc28108"/>
      <w:r>
        <w:rPr>
          <w:rFonts w:hint="eastAsia" w:ascii="微软雅黑" w:hAnsi="微软雅黑"/>
          <w:bCs/>
          <w:sz w:val="32"/>
          <w:szCs w:val="44"/>
        </w:rPr>
        <w:t>海政</w:t>
      </w:r>
      <w:r>
        <w:rPr>
          <w:rFonts w:hint="eastAsia" w:ascii="微软雅黑" w:hAnsi="微软雅黑"/>
          <w:bCs/>
          <w:sz w:val="32"/>
          <w:szCs w:val="44"/>
          <w:lang w:val="en-US" w:eastAsia="zh-CN"/>
        </w:rPr>
        <w:t>通</w:t>
      </w:r>
      <w:r>
        <w:rPr>
          <w:rFonts w:hint="eastAsia" w:ascii="微软雅黑" w:hAnsi="微软雅黑"/>
          <w:bCs/>
          <w:sz w:val="32"/>
          <w:szCs w:val="44"/>
        </w:rPr>
        <w:t>二维码</w:t>
      </w:r>
      <w:bookmarkEnd w:id="0"/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ascii="微软雅黑" w:hAnsi="微软雅黑"/>
          <w:bCs/>
          <w:sz w:val="28"/>
          <w:szCs w:val="32"/>
        </w:rPr>
      </w:pPr>
      <w:bookmarkStart w:id="1" w:name="_Toc4798"/>
      <w:r>
        <w:rPr>
          <w:rFonts w:hint="eastAsia" w:ascii="微软雅黑" w:hAnsi="微软雅黑"/>
          <w:bCs/>
          <w:sz w:val="28"/>
          <w:szCs w:val="32"/>
        </w:rPr>
        <w:t>海政</w:t>
      </w:r>
      <w:r>
        <w:rPr>
          <w:rFonts w:hint="eastAsia" w:ascii="微软雅黑" w:hAnsi="微软雅黑"/>
          <w:bCs/>
          <w:sz w:val="28"/>
          <w:szCs w:val="32"/>
          <w:lang w:val="en-US" w:eastAsia="zh-CN"/>
        </w:rPr>
        <w:t>通</w:t>
      </w:r>
      <w:r>
        <w:rPr>
          <w:rFonts w:hint="eastAsia" w:ascii="微软雅黑" w:hAnsi="微软雅黑"/>
          <w:bCs/>
          <w:sz w:val="28"/>
          <w:szCs w:val="32"/>
        </w:rPr>
        <w:t>二维码下载</w:t>
      </w:r>
      <w:bookmarkEnd w:id="1"/>
    </w:p>
    <w:p>
      <w:pPr>
        <w:tabs>
          <w:tab w:val="left" w:pos="990"/>
        </w:tabs>
        <w:spacing w:after="0"/>
        <w:ind w:firstLine="1120" w:firstLineChars="400"/>
        <w:rPr>
          <w:rFonts w:hint="default" w:ascii="微软雅黑" w:hAnsi="微软雅黑" w:eastAsia="微软雅黑"/>
          <w:bCs/>
          <w:sz w:val="28"/>
          <w:szCs w:val="32"/>
          <w:lang w:val="en-US" w:eastAsia="zh-CN"/>
        </w:rPr>
      </w:pPr>
      <w:r>
        <w:rPr>
          <w:rFonts w:hint="eastAsia" w:ascii="微软雅黑" w:hAnsi="微软雅黑"/>
          <w:bCs/>
          <w:sz w:val="28"/>
          <w:szCs w:val="32"/>
        </w:rPr>
        <w:t>扫码</w:t>
      </w:r>
      <w:r>
        <w:rPr>
          <w:rFonts w:hint="eastAsia" w:ascii="微软雅黑" w:hAnsi="微软雅黑"/>
          <w:bCs/>
          <w:sz w:val="28"/>
          <w:szCs w:val="32"/>
          <w:lang w:val="en-US" w:eastAsia="zh-CN"/>
        </w:rPr>
        <w:t>下载</w:t>
      </w:r>
      <w:r>
        <w:rPr>
          <w:rFonts w:hint="eastAsia" w:ascii="微软雅黑" w:hAnsi="微软雅黑"/>
          <w:bCs/>
          <w:sz w:val="28"/>
          <w:szCs w:val="32"/>
        </w:rPr>
        <w:t>安装海政</w:t>
      </w:r>
      <w:r>
        <w:rPr>
          <w:rFonts w:hint="eastAsia" w:ascii="微软雅黑" w:hAnsi="微软雅黑"/>
          <w:bCs/>
          <w:sz w:val="28"/>
          <w:szCs w:val="32"/>
          <w:lang w:val="en-US" w:eastAsia="zh-CN"/>
        </w:rPr>
        <w:t>通</w:t>
      </w:r>
      <w:r>
        <w:rPr>
          <w:rFonts w:hint="eastAsia" w:ascii="微软雅黑" w:hAnsi="微软雅黑"/>
          <w:bCs/>
          <w:sz w:val="28"/>
          <w:szCs w:val="32"/>
        </w:rPr>
        <w:t>APP</w:t>
      </w:r>
      <w:r>
        <w:rPr>
          <w:rFonts w:hint="eastAsia" w:ascii="微软雅黑" w:hAnsi="微软雅黑"/>
          <w:bCs/>
          <w:sz w:val="28"/>
          <w:szCs w:val="32"/>
          <w:lang w:val="en-US" w:eastAsia="zh-CN"/>
        </w:rPr>
        <w:t>(建议使用系统自带浏览器扫描下载)</w:t>
      </w:r>
    </w:p>
    <w:p>
      <w:pPr>
        <w:pStyle w:val="33"/>
        <w:tabs>
          <w:tab w:val="left" w:pos="990"/>
        </w:tabs>
        <w:spacing w:after="0"/>
        <w:ind w:firstLine="0" w:firstLineChars="0"/>
        <w:jc w:val="center"/>
        <w:rPr>
          <w:rFonts w:ascii="微软雅黑" w:hAnsi="微软雅黑"/>
          <w:bCs/>
          <w:sz w:val="21"/>
          <w:szCs w:val="21"/>
        </w:rPr>
      </w:pPr>
      <w:r>
        <w:drawing>
          <wp:inline distT="0" distB="0" distL="114300" distR="114300">
            <wp:extent cx="1734185" cy="1916430"/>
            <wp:effectExtent l="0" t="0" r="5715" b="12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2"/>
        </w:numPr>
        <w:tabs>
          <w:tab w:val="left" w:pos="990"/>
        </w:tabs>
        <w:spacing w:after="0"/>
        <w:ind w:firstLineChars="0"/>
        <w:outlineLvl w:val="0"/>
        <w:rPr>
          <w:rFonts w:ascii="微软雅黑" w:hAnsi="微软雅黑"/>
          <w:bCs/>
          <w:sz w:val="32"/>
          <w:szCs w:val="44"/>
        </w:rPr>
      </w:pPr>
      <w:bookmarkStart w:id="2" w:name="_Toc29090"/>
      <w:r>
        <w:rPr>
          <w:rFonts w:hint="eastAsia" w:ascii="微软雅黑" w:hAnsi="微软雅黑"/>
          <w:b/>
          <w:bCs w:val="0"/>
          <w:color w:val="FF0000"/>
          <w:sz w:val="32"/>
          <w:szCs w:val="44"/>
          <w:lang w:eastAsia="zh-CN"/>
        </w:rPr>
        <w:t>【</w:t>
      </w:r>
      <w:r>
        <w:rPr>
          <w:rFonts w:hint="eastAsia" w:ascii="微软雅黑" w:hAnsi="微软雅黑"/>
          <w:b/>
          <w:bCs w:val="0"/>
          <w:color w:val="FF0000"/>
          <w:sz w:val="32"/>
          <w:szCs w:val="44"/>
          <w:lang w:val="en-US" w:eastAsia="zh-CN"/>
        </w:rPr>
        <w:t>第一步</w:t>
      </w:r>
      <w:r>
        <w:rPr>
          <w:rFonts w:hint="eastAsia" w:ascii="微软雅黑" w:hAnsi="微软雅黑"/>
          <w:b/>
          <w:bCs w:val="0"/>
          <w:color w:val="FF0000"/>
          <w:sz w:val="32"/>
          <w:szCs w:val="44"/>
          <w:lang w:eastAsia="zh-CN"/>
        </w:rPr>
        <w:t>】</w:t>
      </w:r>
      <w:r>
        <w:rPr>
          <w:rFonts w:hint="eastAsia" w:ascii="微软雅黑" w:hAnsi="微软雅黑"/>
          <w:bCs/>
          <w:sz w:val="32"/>
          <w:szCs w:val="44"/>
        </w:rPr>
        <w:t>预审核</w:t>
      </w:r>
      <w:r>
        <w:rPr>
          <w:rFonts w:hint="eastAsia" w:ascii="微软雅黑" w:hAnsi="微软雅黑"/>
          <w:b/>
          <w:bCs w:val="0"/>
          <w:color w:val="FF0000"/>
          <w:sz w:val="32"/>
          <w:szCs w:val="44"/>
          <w:lang w:val="en-US" w:eastAsia="zh-CN"/>
        </w:rPr>
        <w:t>(网格员/代办员角色操作)</w:t>
      </w:r>
      <w:bookmarkEnd w:id="2"/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ascii="微软雅黑" w:hAnsi="微软雅黑"/>
          <w:bCs/>
          <w:sz w:val="28"/>
          <w:szCs w:val="28"/>
        </w:rPr>
      </w:pPr>
      <w:bookmarkStart w:id="3" w:name="_Toc22780"/>
      <w:r>
        <w:rPr>
          <w:rFonts w:hint="eastAsia" w:ascii="微软雅黑" w:hAnsi="微软雅黑"/>
          <w:bCs/>
          <w:sz w:val="28"/>
          <w:szCs w:val="28"/>
        </w:rPr>
        <w:t>功能入口</w:t>
      </w:r>
      <w:bookmarkEnd w:id="3"/>
    </w:p>
    <w:p>
      <w:pPr>
        <w:pStyle w:val="33"/>
        <w:tabs>
          <w:tab w:val="left" w:pos="990"/>
        </w:tabs>
        <w:spacing w:after="0"/>
        <w:ind w:firstLine="0" w:firstLineChars="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/>
          <w:bCs/>
          <w:sz w:val="32"/>
          <w:szCs w:val="32"/>
        </w:rPr>
        <w:tab/>
      </w:r>
      <w:bookmarkStart w:id="4" w:name="_Toc11684"/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点击红色框区域内的【点我开始】按钮，如图：</w:t>
      </w:r>
      <w:bookmarkEnd w:id="4"/>
    </w:p>
    <w:p>
      <w:pPr>
        <w:pStyle w:val="33"/>
        <w:tabs>
          <w:tab w:val="left" w:pos="990"/>
        </w:tabs>
        <w:spacing w:after="0"/>
        <w:ind w:firstLine="0" w:firstLineChars="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pStyle w:val="33"/>
        <w:tabs>
          <w:tab w:val="left" w:pos="990"/>
        </w:tabs>
        <w:spacing w:after="0"/>
        <w:ind w:firstLine="0" w:firstLineChars="0"/>
        <w:jc w:val="center"/>
      </w:pPr>
      <w:r>
        <w:drawing>
          <wp:inline distT="0" distB="0" distL="114300" distR="114300">
            <wp:extent cx="1898650" cy="4038600"/>
            <wp:effectExtent l="0" t="0" r="635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tabs>
          <w:tab w:val="left" w:pos="990"/>
        </w:tabs>
        <w:spacing w:after="0"/>
        <w:ind w:firstLine="0" w:firstLineChars="0"/>
        <w:jc w:val="center"/>
      </w:pPr>
    </w:p>
    <w:p>
      <w:pPr>
        <w:pStyle w:val="33"/>
        <w:tabs>
          <w:tab w:val="left" w:pos="990"/>
        </w:tabs>
        <w:spacing w:after="0"/>
        <w:ind w:firstLine="0" w:firstLineChars="0"/>
        <w:jc w:val="center"/>
      </w:pPr>
    </w:p>
    <w:p>
      <w:pPr>
        <w:pStyle w:val="33"/>
        <w:tabs>
          <w:tab w:val="left" w:pos="990"/>
        </w:tabs>
        <w:spacing w:after="0"/>
        <w:ind w:firstLine="0" w:firstLineChars="0"/>
        <w:jc w:val="center"/>
      </w:pPr>
    </w:p>
    <w:p>
      <w:pPr>
        <w:pStyle w:val="33"/>
        <w:tabs>
          <w:tab w:val="left" w:pos="990"/>
        </w:tabs>
        <w:spacing w:after="0"/>
        <w:ind w:firstLine="0" w:firstLineChars="0"/>
        <w:jc w:val="center"/>
      </w:pPr>
    </w:p>
    <w:p>
      <w:pPr>
        <w:pStyle w:val="33"/>
        <w:tabs>
          <w:tab w:val="left" w:pos="990"/>
        </w:tabs>
        <w:spacing w:after="0"/>
        <w:ind w:firstLine="0" w:firstLineChars="0"/>
        <w:jc w:val="center"/>
      </w:pPr>
    </w:p>
    <w:p>
      <w:pPr>
        <w:pStyle w:val="33"/>
        <w:tabs>
          <w:tab w:val="left" w:pos="990"/>
        </w:tabs>
        <w:spacing w:after="0"/>
        <w:ind w:firstLine="0" w:firstLineChars="0"/>
        <w:jc w:val="center"/>
      </w:pPr>
    </w:p>
    <w:p>
      <w:pPr>
        <w:pStyle w:val="33"/>
        <w:tabs>
          <w:tab w:val="left" w:pos="990"/>
        </w:tabs>
        <w:spacing w:after="0"/>
        <w:ind w:firstLine="0" w:firstLineChars="0"/>
        <w:jc w:val="center"/>
      </w:pPr>
    </w:p>
    <w:p>
      <w:pPr>
        <w:pStyle w:val="33"/>
        <w:tabs>
          <w:tab w:val="left" w:pos="990"/>
        </w:tabs>
        <w:spacing w:after="0"/>
        <w:ind w:firstLine="0" w:firstLineChars="0"/>
        <w:jc w:val="center"/>
      </w:pP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ascii="微软雅黑" w:hAnsi="微软雅黑"/>
          <w:bCs/>
          <w:sz w:val="28"/>
          <w:szCs w:val="28"/>
        </w:rPr>
      </w:pPr>
      <w:bookmarkStart w:id="5" w:name="_Toc3923"/>
      <w:r>
        <w:rPr>
          <w:rFonts w:hint="eastAsia" w:ascii="微软雅黑" w:hAnsi="微软雅黑"/>
          <w:bCs/>
          <w:sz w:val="28"/>
          <w:szCs w:val="28"/>
        </w:rPr>
        <w:t>操作说明</w:t>
      </w:r>
      <w:bookmarkEnd w:id="5"/>
    </w:p>
    <w:p>
      <w:pPr>
        <w:pStyle w:val="33"/>
        <w:tabs>
          <w:tab w:val="left" w:pos="990"/>
        </w:tabs>
        <w:spacing w:after="0"/>
        <w:ind w:firstLine="560" w:firstLineChars="200"/>
        <w:outlineLvl w:val="9"/>
        <w:rPr>
          <w:rFonts w:ascii="微软雅黑" w:hAnsi="微软雅黑"/>
          <w:bCs/>
          <w:sz w:val="32"/>
          <w:szCs w:val="32"/>
        </w:rPr>
      </w:pPr>
      <w:bookmarkStart w:id="6" w:name="_Toc31253"/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点击【登记】按钮，填写完善申请人预审核信息内容，包括：基本信息、家庭成员、合规审查</w:t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、建房信息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，如图：</w:t>
      </w:r>
      <w:bookmarkEnd w:id="6"/>
    </w:p>
    <w:p>
      <w:pPr>
        <w:pStyle w:val="33"/>
        <w:tabs>
          <w:tab w:val="left" w:pos="990"/>
        </w:tabs>
        <w:spacing w:after="0"/>
        <w:ind w:firstLine="0" w:firstLineChars="0"/>
        <w:rPr>
          <w:rFonts w:ascii="微软雅黑" w:hAnsi="微软雅黑"/>
          <w:bCs/>
          <w:sz w:val="21"/>
          <w:szCs w:val="21"/>
        </w:rPr>
      </w:pPr>
    </w:p>
    <w:p>
      <w:pPr>
        <w:tabs>
          <w:tab w:val="left" w:pos="990"/>
        </w:tabs>
        <w:spacing w:after="0"/>
        <w:jc w:val="both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4087495</wp:posOffset>
                </wp:positionH>
                <wp:positionV relativeFrom="paragraph">
                  <wp:posOffset>1021080</wp:posOffset>
                </wp:positionV>
                <wp:extent cx="122555" cy="130175"/>
                <wp:effectExtent l="6350" t="15875" r="10795" b="19050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30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21.85pt;margin-top:80.4pt;height:10.25pt;width:9.65pt;z-index:251661312;v-text-anchor:middle;mso-width-relative:page;mso-height-relative:page;" fillcolor="#94B6D2 [3204]" filled="t" stroked="t" coordsize="21600,21600" o:gfxdata="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elHJ&#10;stgAAAALAQAADwAAAAAAAAABACAAAAAiAAAAZHJzL2Rvd25yZXYueG1sUEsBAhQAFAAAAAgAh07i&#10;QJS7V7CUAgAAKAUAAA4AAAAAAAAAAQAgAAAAJwEAAGRycy9lMm9Eb2MueG1sUEsFBgAAAAAGAAYA&#10;WQEAAC0GAAAAAA==&#10;" adj="10800,5400">
                <v:fill on="t" focussize="0,0"/>
                <v:stroke weight="1pt" color="#6B859A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1010285</wp:posOffset>
                </wp:positionV>
                <wp:extent cx="122555" cy="130175"/>
                <wp:effectExtent l="6350" t="15875" r="10795" b="19050"/>
                <wp:wrapNone/>
                <wp:docPr id="2" name="右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40280" y="8707120"/>
                          <a:ext cx="122555" cy="130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18.35pt;margin-top:79.55pt;height:10.25pt;width:9.65pt;z-index:251659264;v-text-anchor:middle;mso-width-relative:page;mso-height-relative:page;" fillcolor="#94B6D2 [3204]" filled="t" stroked="t" coordsize="21600,21600" o:gfxdata="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wCfRU2QAAAAsBAAAPAAAAAAAAAAEAIAAAACIAAABkcnMvZG93bnJldi54bWxQSwECFAAUAAAA&#10;CACHTuJApt+DiZgCAAApBQAADgAAAAAAAAABACAAAAAoAQAAZHJzL2Uyb0RvYy54bWxQSwUGAAAA&#10;AAYABgBZAQAAMgYAAAAA&#10;" adj="10800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1008380</wp:posOffset>
                </wp:positionV>
                <wp:extent cx="122555" cy="130175"/>
                <wp:effectExtent l="6350" t="15875" r="10795" b="19050"/>
                <wp:wrapNone/>
                <wp:docPr id="8" name="右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30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19.7pt;margin-top:79.4pt;height:10.25pt;width:9.65pt;z-index:251662336;v-text-anchor:middle;mso-width-relative:page;mso-height-relative:page;" fillcolor="#94B6D2 [3204]" filled="t" stroked="t" coordsize="21600,21600" o:gfxdata="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XSqw22QAAAAsB&#10;AAAPAAAAAAAAAAEAIAAAACIAAABkcnMvZG93bnJldi54bWxQSwECFAAUAAAACACHTuJAUgZuQowC&#10;AAAdBQAADgAAAAAAAAABACAAAAAoAQAAZHJzL2Uyb0RvYy54bWxQSwUGAAAAAAYABgBZAQAAJgYA&#10;AAAA&#10;" adj="10800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1027430</wp:posOffset>
                </wp:positionV>
                <wp:extent cx="122555" cy="130175"/>
                <wp:effectExtent l="6350" t="15875" r="10795" b="19050"/>
                <wp:wrapNone/>
                <wp:docPr id="10" name="右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30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20.1pt;margin-top:80.9pt;height:10.25pt;width:9.65pt;z-index:251660288;v-text-anchor:middle;mso-width-relative:page;mso-height-relative:page;" fillcolor="#94B6D2 [3204]" filled="t" stroked="t" coordsize="21600,21600" o:gfxdata="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Pd3jg9kAAAAL&#10;AQAADwAAAAAAAAABACAAAAAiAAAAZHJzL2Rvd25yZXYueG1sUEsBAhQAFAAAAAgAh07iQC8BHfGN&#10;AgAAHwUAAA4AAAAAAAAAAQAgAAAAKAEAAGRycy9lMm9Eb2MueG1sUEsFBgAAAAAGAAYAWQEAACcG&#10;AAAAAA==&#10;" adj="10800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    </w:t>
      </w:r>
      <w:r>
        <w:drawing>
          <wp:inline distT="0" distB="0" distL="114300" distR="114300">
            <wp:extent cx="1113790" cy="2234565"/>
            <wp:effectExtent l="0" t="0" r="13970" b="5715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196340" cy="2226945"/>
            <wp:effectExtent l="0" t="0" r="7620" b="1333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138555" cy="2217420"/>
            <wp:effectExtent l="0" t="0" r="4445" b="7620"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123315" cy="2249805"/>
            <wp:effectExtent l="0" t="0" r="4445" b="5715"/>
            <wp:docPr id="5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159510" cy="2256155"/>
            <wp:effectExtent l="0" t="0" r="13970" b="14605"/>
            <wp:docPr id="1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jc w:val="both"/>
      </w:pPr>
    </w:p>
    <w:p>
      <w:pPr>
        <w:tabs>
          <w:tab w:val="left" w:pos="990"/>
        </w:tabs>
        <w:spacing w:after="0"/>
        <w:jc w:val="both"/>
        <w:rPr>
          <w:rFonts w:hint="eastAsia" w:ascii="微软雅黑" w:hAnsi="微软雅黑" w:eastAsia="微软雅黑" w:cstheme="minorBidi"/>
          <w:b w:val="0"/>
          <w:bCs w:val="0"/>
          <w:color w:val="FF0000"/>
          <w:sz w:val="28"/>
          <w:szCs w:val="32"/>
          <w:lang w:val="en-US" w:eastAsia="zh-CN" w:bidi="ar-SA"/>
        </w:rPr>
      </w:pPr>
      <w:r>
        <w:rPr>
          <w:rFonts w:hint="eastAsia"/>
          <w:b w:val="0"/>
          <w:bCs w:val="0"/>
          <w:color w:val="FF0000"/>
          <w:sz w:val="21"/>
          <w:szCs w:val="21"/>
        </w:rPr>
        <w:t xml:space="preserve"> </w:t>
      </w:r>
      <w:r>
        <w:rPr>
          <w:rFonts w:hint="eastAsia"/>
          <w:b w:val="0"/>
          <w:bCs w:val="0"/>
          <w:color w:val="FF0000"/>
          <w:sz w:val="32"/>
          <w:szCs w:val="32"/>
        </w:rPr>
        <w:t xml:space="preserve">  </w:t>
      </w:r>
    </w:p>
    <w:p>
      <w:pPr>
        <w:pStyle w:val="33"/>
        <w:tabs>
          <w:tab w:val="left" w:pos="990"/>
        </w:tabs>
        <w:spacing w:after="0"/>
        <w:ind w:firstLine="560" w:firstLineChars="200"/>
        <w:outlineLvl w:val="9"/>
        <w:rPr>
          <w:rFonts w:hint="eastAsia" w:ascii="微软雅黑" w:hAnsi="微软雅黑" w:cstheme="minorBidi"/>
          <w:bCs/>
          <w:color w:val="FF0000"/>
          <w:sz w:val="28"/>
          <w:szCs w:val="32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Cs/>
          <w:color w:val="FF0000"/>
          <w:sz w:val="28"/>
          <w:szCs w:val="32"/>
          <w:lang w:val="en-US" w:eastAsia="zh-CN" w:bidi="ar-SA"/>
        </w:rPr>
        <w:t>若农户在</w:t>
      </w:r>
      <w:r>
        <w:rPr>
          <w:rFonts w:hint="eastAsia" w:ascii="微软雅黑" w:hAnsi="微软雅黑" w:cstheme="minorBidi"/>
          <w:bCs/>
          <w:color w:val="FF0000"/>
          <w:sz w:val="28"/>
          <w:szCs w:val="32"/>
          <w:lang w:val="en-US" w:eastAsia="zh-CN" w:bidi="ar-SA"/>
        </w:rPr>
        <w:t>海易办</w:t>
      </w:r>
      <w:r>
        <w:rPr>
          <w:rFonts w:hint="eastAsia" w:ascii="微软雅黑" w:hAnsi="微软雅黑" w:eastAsia="微软雅黑" w:cstheme="minorBidi"/>
          <w:bCs/>
          <w:color w:val="FF0000"/>
          <w:sz w:val="28"/>
          <w:szCs w:val="32"/>
          <w:lang w:val="en-US" w:eastAsia="zh-CN" w:bidi="ar-SA"/>
        </w:rPr>
        <w:t>APP-农房报建系统</w:t>
      </w:r>
      <w:r>
        <w:rPr>
          <w:rFonts w:hint="eastAsia" w:ascii="微软雅黑" w:hAnsi="微软雅黑" w:cstheme="minorBidi"/>
          <w:bCs/>
          <w:color w:val="FF0000"/>
          <w:sz w:val="28"/>
          <w:szCs w:val="32"/>
          <w:lang w:val="en-US" w:eastAsia="zh-CN" w:bidi="ar-SA"/>
        </w:rPr>
        <w:t>首先自主</w:t>
      </w:r>
      <w:r>
        <w:rPr>
          <w:rFonts w:hint="eastAsia" w:ascii="微软雅黑" w:hAnsi="微软雅黑" w:eastAsia="微软雅黑" w:cstheme="minorBidi"/>
          <w:bCs/>
          <w:color w:val="FF0000"/>
          <w:sz w:val="28"/>
          <w:szCs w:val="32"/>
          <w:lang w:val="en-US" w:eastAsia="zh-CN" w:bidi="ar-SA"/>
        </w:rPr>
        <w:t>发起报建预约</w:t>
      </w:r>
      <w:r>
        <w:rPr>
          <w:rFonts w:hint="eastAsia" w:ascii="微软雅黑" w:hAnsi="微软雅黑" w:cstheme="minorBidi"/>
          <w:bCs/>
          <w:color w:val="FF0000"/>
          <w:sz w:val="28"/>
          <w:szCs w:val="32"/>
          <w:lang w:val="en-US" w:eastAsia="zh-CN" w:bidi="ar-SA"/>
        </w:rPr>
        <w:t>(如下组图1所示)</w:t>
      </w:r>
      <w:r>
        <w:rPr>
          <w:rFonts w:hint="eastAsia" w:ascii="微软雅黑" w:hAnsi="微软雅黑" w:eastAsia="微软雅黑" w:cstheme="minorBidi"/>
          <w:bCs/>
          <w:color w:val="FF0000"/>
          <w:sz w:val="28"/>
          <w:szCs w:val="32"/>
          <w:lang w:val="en-US" w:eastAsia="zh-CN" w:bidi="ar-SA"/>
        </w:rPr>
        <w:t>，网格员需先在</w:t>
      </w:r>
      <w:r>
        <w:rPr>
          <w:rFonts w:hint="eastAsia" w:ascii="微软雅黑" w:hAnsi="微软雅黑" w:cstheme="minorBidi"/>
          <w:bCs/>
          <w:color w:val="FF0000"/>
          <w:sz w:val="28"/>
          <w:szCs w:val="32"/>
          <w:lang w:val="en-US" w:eastAsia="zh-CN" w:bidi="ar-SA"/>
        </w:rPr>
        <w:t>工作人员版农房报建系统其</w:t>
      </w:r>
      <w:r>
        <w:rPr>
          <w:rFonts w:hint="eastAsia" w:ascii="微软雅黑" w:hAnsi="微软雅黑" w:eastAsia="微软雅黑" w:cstheme="minorBidi"/>
          <w:bCs/>
          <w:color w:val="FF0000"/>
          <w:sz w:val="28"/>
          <w:szCs w:val="32"/>
          <w:lang w:val="en-US" w:eastAsia="zh-CN" w:bidi="ar-SA"/>
        </w:rPr>
        <w:t>【事务代办】功能模块中受理此预约</w:t>
      </w:r>
      <w:r>
        <w:rPr>
          <w:rFonts w:hint="eastAsia" w:ascii="微软雅黑" w:hAnsi="微软雅黑" w:cstheme="minorBidi"/>
          <w:bCs/>
          <w:color w:val="FF0000"/>
          <w:sz w:val="28"/>
          <w:szCs w:val="32"/>
          <w:lang w:val="en-US" w:eastAsia="zh-CN" w:bidi="ar-SA"/>
        </w:rPr>
        <w:t>后才可预审核</w:t>
      </w:r>
      <w:r>
        <w:rPr>
          <w:rFonts w:hint="eastAsia" w:ascii="微软雅黑" w:hAnsi="微软雅黑" w:eastAsia="微软雅黑" w:cstheme="minorBidi"/>
          <w:bCs/>
          <w:color w:val="FF0000"/>
          <w:sz w:val="28"/>
          <w:szCs w:val="32"/>
          <w:lang w:val="en-US" w:eastAsia="zh-CN" w:bidi="ar-SA"/>
        </w:rPr>
        <w:t>，如</w:t>
      </w:r>
      <w:r>
        <w:rPr>
          <w:rFonts w:hint="eastAsia" w:ascii="微软雅黑" w:hAnsi="微软雅黑" w:cstheme="minorBidi"/>
          <w:bCs/>
          <w:color w:val="FF0000"/>
          <w:sz w:val="28"/>
          <w:szCs w:val="32"/>
          <w:lang w:val="en-US" w:eastAsia="zh-CN" w:bidi="ar-SA"/>
        </w:rPr>
        <w:t>下组图2所示：</w:t>
      </w:r>
    </w:p>
    <w:p>
      <w:pPr>
        <w:pStyle w:val="33"/>
        <w:tabs>
          <w:tab w:val="left" w:pos="990"/>
        </w:tabs>
        <w:spacing w:after="0"/>
        <w:ind w:firstLine="560" w:firstLineChars="200"/>
        <w:outlineLvl w:val="9"/>
        <w:rPr>
          <w:rFonts w:hint="eastAsia" w:ascii="微软雅黑" w:hAnsi="微软雅黑" w:cstheme="minorBidi"/>
          <w:bCs/>
          <w:color w:val="FF0000"/>
          <w:sz w:val="28"/>
          <w:szCs w:val="32"/>
          <w:lang w:val="en-US" w:eastAsia="zh-CN" w:bidi="ar-SA"/>
        </w:rPr>
      </w:pPr>
    </w:p>
    <w:p>
      <w:pPr>
        <w:pStyle w:val="33"/>
        <w:tabs>
          <w:tab w:val="left" w:pos="990"/>
        </w:tabs>
        <w:spacing w:after="0"/>
        <w:ind w:firstLine="560" w:firstLineChars="200"/>
        <w:jc w:val="center"/>
        <w:outlineLvl w:val="9"/>
        <w:rPr>
          <w:rFonts w:hint="eastAsia" w:ascii="微软雅黑" w:hAnsi="微软雅黑" w:cstheme="minorBidi"/>
          <w:bCs/>
          <w:color w:val="FF0000"/>
          <w:sz w:val="28"/>
          <w:szCs w:val="32"/>
          <w:lang w:val="en-US" w:eastAsia="zh-CN" w:bidi="ar-SA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4483100</wp:posOffset>
                </wp:positionH>
                <wp:positionV relativeFrom="paragraph">
                  <wp:posOffset>1791970</wp:posOffset>
                </wp:positionV>
                <wp:extent cx="122555" cy="130175"/>
                <wp:effectExtent l="6350" t="15875" r="23495" b="21590"/>
                <wp:wrapNone/>
                <wp:docPr id="61" name="右箭头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30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53pt;margin-top:141.1pt;height:10.25pt;width:9.65pt;z-index:251706368;v-text-anchor:middle;mso-width-relative:page;mso-height-relative:page;" fillcolor="#94B6D2 [3204]" filled="t" stroked="t" coordsize="21600,21600" o:gfxdata="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LC6eNDZAAAA&#10;CwEAAA8AAAAAAAAAAQAgAAAAIgAAAGRycy9kb3ducmV2LnhtbFBLAQIUABQAAAAIAIdO4kClWzfP&#10;jgIAAB8FAAAOAAAAAAAAAAEAIAAAACgBAABkcnMvZTJvRG9jLnhtbFBLBQYAAAAABgAGAFkBAAAo&#10;BgAAAAA=&#10;" adj="10800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2290445</wp:posOffset>
                </wp:positionH>
                <wp:positionV relativeFrom="paragraph">
                  <wp:posOffset>1851660</wp:posOffset>
                </wp:positionV>
                <wp:extent cx="122555" cy="130175"/>
                <wp:effectExtent l="6350" t="15875" r="23495" b="21590"/>
                <wp:wrapNone/>
                <wp:docPr id="57" name="右箭头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30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80.35pt;margin-top:145.8pt;height:10.25pt;width:9.65pt;z-index:251705344;v-text-anchor:middle;mso-width-relative:page;mso-height-relative:page;" fillcolor="#94B6D2 [3204]" filled="t" stroked="t" coordsize="21600,21600" o:gfxdata="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CuN7ifZAAAA&#10;CwEAAA8AAAAAAAAAAQAgAAAAIgAAAGRycy9kb3ducmV2LnhtbFBLAQIUABQAAAAIAIdO4kDzNrxn&#10;jgIAAB8FAAAOAAAAAAAAAAEAIAAAACgBAABkcnMvZTJvRG9jLnhtbFBLBQYAAAAABgAGAFkBAAAo&#10;BgAAAAA=&#10;" adj="10800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cstheme="minorBidi"/>
          <w:bCs/>
          <w:color w:val="FF0000"/>
          <w:sz w:val="28"/>
          <w:szCs w:val="32"/>
          <w:lang w:val="en-US" w:eastAsia="zh-CN" w:bidi="ar-SA"/>
        </w:rPr>
        <w:drawing>
          <wp:inline distT="0" distB="0" distL="114300" distR="114300">
            <wp:extent cx="1814830" cy="3675380"/>
            <wp:effectExtent l="0" t="0" r="13970" b="12700"/>
            <wp:docPr id="43" name="图片 43" descr="16457024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645702488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theme="minorBidi"/>
          <w:bCs/>
          <w:color w:val="FF0000"/>
          <w:sz w:val="28"/>
          <w:szCs w:val="32"/>
          <w:lang w:val="en-US" w:eastAsia="zh-CN" w:bidi="ar-SA"/>
        </w:rPr>
        <w:t xml:space="preserve">     </w:t>
      </w:r>
      <w:r>
        <w:rPr>
          <w:rFonts w:hint="eastAsia" w:ascii="微软雅黑" w:hAnsi="微软雅黑" w:cstheme="minorBidi"/>
          <w:bCs/>
          <w:color w:val="FF0000"/>
          <w:sz w:val="28"/>
          <w:szCs w:val="32"/>
          <w:lang w:val="en-US" w:eastAsia="zh-CN" w:bidi="ar-SA"/>
        </w:rPr>
        <w:drawing>
          <wp:inline distT="0" distB="0" distL="114300" distR="114300">
            <wp:extent cx="1886585" cy="3716655"/>
            <wp:effectExtent l="0" t="0" r="3175" b="1905"/>
            <wp:docPr id="46" name="图片 46" descr="16457025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645702539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theme="minorBidi"/>
          <w:bCs/>
          <w:color w:val="FF0000"/>
          <w:sz w:val="28"/>
          <w:szCs w:val="32"/>
          <w:lang w:val="en-US" w:eastAsia="zh-CN" w:bidi="ar-SA"/>
        </w:rPr>
        <w:t xml:space="preserve">      </w:t>
      </w:r>
      <w:r>
        <w:rPr>
          <w:rFonts w:hint="eastAsia" w:ascii="微软雅黑" w:hAnsi="微软雅黑" w:cstheme="minorBidi"/>
          <w:bCs/>
          <w:color w:val="FF0000"/>
          <w:sz w:val="28"/>
          <w:szCs w:val="32"/>
          <w:lang w:val="en-US" w:eastAsia="zh-CN" w:bidi="ar-SA"/>
        </w:rPr>
        <w:drawing>
          <wp:inline distT="0" distB="0" distL="114300" distR="114300">
            <wp:extent cx="1918335" cy="3736340"/>
            <wp:effectExtent l="0" t="0" r="1905" b="12700"/>
            <wp:docPr id="54" name="图片 54" descr="16457025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645702570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tabs>
          <w:tab w:val="left" w:pos="990"/>
        </w:tabs>
        <w:spacing w:after="0"/>
        <w:ind w:firstLine="200" w:firstLineChars="200"/>
        <w:jc w:val="center"/>
        <w:outlineLvl w:val="9"/>
        <w:rPr>
          <w:rFonts w:hint="eastAsia" w:ascii="微软雅黑" w:hAnsi="微软雅黑" w:cstheme="minorBidi"/>
          <w:bCs/>
          <w:color w:val="FF0000"/>
          <w:sz w:val="10"/>
          <w:szCs w:val="11"/>
          <w:lang w:val="en-US" w:eastAsia="zh-CN" w:bidi="ar-SA"/>
        </w:rPr>
      </w:pPr>
    </w:p>
    <w:p>
      <w:pPr>
        <w:pStyle w:val="33"/>
        <w:tabs>
          <w:tab w:val="left" w:pos="990"/>
        </w:tabs>
        <w:spacing w:after="0"/>
        <w:jc w:val="center"/>
        <w:outlineLvl w:val="9"/>
        <w:rPr>
          <w:rFonts w:hint="eastAsia" w:ascii="微软雅黑" w:hAnsi="微软雅黑" w:cstheme="minorBidi"/>
          <w:bCs/>
          <w:color w:val="000000" w:themeColor="text1"/>
          <w:sz w:val="28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theme="minorBidi"/>
          <w:bCs/>
          <w:color w:val="000000" w:themeColor="text1"/>
          <w:sz w:val="28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组图1</w:t>
      </w:r>
    </w:p>
    <w:p>
      <w:pPr>
        <w:pStyle w:val="33"/>
        <w:tabs>
          <w:tab w:val="left" w:pos="990"/>
        </w:tabs>
        <w:spacing w:after="0"/>
        <w:ind w:left="0" w:leftChars="0" w:firstLine="0" w:firstLineChars="0"/>
        <w:outlineLvl w:val="9"/>
        <w:rPr>
          <w:rFonts w:hint="eastAsia" w:ascii="微软雅黑" w:hAnsi="微软雅黑" w:cstheme="minorBidi"/>
          <w:bCs/>
          <w:color w:val="FF0000"/>
          <w:sz w:val="28"/>
          <w:szCs w:val="32"/>
          <w:lang w:val="en-US" w:eastAsia="zh-CN" w:bidi="ar-SA"/>
        </w:rPr>
      </w:pPr>
    </w:p>
    <w:p>
      <w:pPr>
        <w:pStyle w:val="33"/>
        <w:tabs>
          <w:tab w:val="left" w:pos="990"/>
        </w:tabs>
        <w:spacing w:after="0"/>
        <w:ind w:left="0" w:leftChars="0" w:firstLine="0" w:firstLineChars="0"/>
        <w:outlineLvl w:val="9"/>
        <w:rPr>
          <w:rFonts w:hint="eastAsia" w:ascii="微软雅黑" w:hAnsi="微软雅黑" w:cstheme="minorBidi"/>
          <w:bCs/>
          <w:color w:val="FF0000"/>
          <w:sz w:val="28"/>
          <w:szCs w:val="32"/>
          <w:lang w:val="en-US" w:eastAsia="zh-CN" w:bidi="ar-SA"/>
        </w:rPr>
      </w:pPr>
    </w:p>
    <w:p>
      <w:pPr>
        <w:pStyle w:val="33"/>
        <w:tabs>
          <w:tab w:val="left" w:pos="990"/>
        </w:tabs>
        <w:spacing w:after="0"/>
        <w:ind w:firstLine="560" w:firstLineChars="200"/>
        <w:outlineLvl w:val="9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4474210</wp:posOffset>
                </wp:positionH>
                <wp:positionV relativeFrom="paragraph">
                  <wp:posOffset>1887855</wp:posOffset>
                </wp:positionV>
                <wp:extent cx="177800" cy="120650"/>
                <wp:effectExtent l="6350" t="10160" r="13970" b="21590"/>
                <wp:wrapNone/>
                <wp:docPr id="11" name="右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20650"/>
                        </a:xfrm>
                        <a:prstGeom prst="rightArrow">
                          <a:avLst>
                            <a:gd name="adj1" fmla="val 50000"/>
                            <a:gd name="adj2" fmla="val 10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52.3pt;margin-top:148.65pt;height:9.5pt;width:14pt;z-index:251704320;v-text-anchor:middle;mso-width-relative:page;mso-height-relative:page;" fillcolor="#94B6D2 [3204]" filled="t" stroked="t" coordsize="21600,21600" o:gfxdata="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yNcJ0tkAAAALAQAADwAAAAAAAAABACAAAAAiAAAAZHJzL2Rvd25y&#10;ZXYueG1sUEsBAhQAFAAAAAgAh07iQIZW6s+oAgAAcQUAAA4AAAAAAAAAAQAgAAAAKAEAAGRycy9l&#10;Mm9Eb2MueG1sUEsFBgAAAAAGAAYAWQEAAEIGAAAAAA==&#10;" adj="6943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2332990</wp:posOffset>
                </wp:positionH>
                <wp:positionV relativeFrom="paragraph">
                  <wp:posOffset>1921510</wp:posOffset>
                </wp:positionV>
                <wp:extent cx="177800" cy="120650"/>
                <wp:effectExtent l="6350" t="10160" r="13970" b="21590"/>
                <wp:wrapNone/>
                <wp:docPr id="20" name="右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20650"/>
                        </a:xfrm>
                        <a:prstGeom prst="rightArrow">
                          <a:avLst>
                            <a:gd name="adj1" fmla="val 50000"/>
                            <a:gd name="adj2" fmla="val 10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83.7pt;margin-top:151.3pt;height:9.5pt;width:14pt;z-index:251703296;v-text-anchor:middle;mso-width-relative:page;mso-height-relative:page;" fillcolor="#94B6D2 [3204]" filled="t" stroked="t" coordsize="21600,21600" o:gfxdata="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co8+pdkAAAALAQAADwAAAAAAAAABACAAAAAiAAAAZHJzL2Rvd25y&#10;ZXYueG1sUEsBAhQAFAAAAAgAh07iQHyRxSSoAgAAcQUAAA4AAAAAAAAAAQAgAAAAKAEAAGRycy9l&#10;Mm9Eb2MueG1sUEsFBgAAAAAGAAYAWQEAAEIGAAAAAA==&#10;" adj="6943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936115" cy="3890010"/>
            <wp:effectExtent l="0" t="0" r="14605" b="1143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948180" cy="3879850"/>
            <wp:effectExtent l="0" t="0" r="2540" b="635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962785" cy="3910330"/>
            <wp:effectExtent l="0" t="0" r="3175" b="635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tabs>
          <w:tab w:val="left" w:pos="990"/>
        </w:tabs>
        <w:spacing w:after="0"/>
        <w:jc w:val="center"/>
        <w:outlineLvl w:val="9"/>
        <w:rPr>
          <w:rFonts w:hint="default" w:ascii="微软雅黑" w:hAnsi="微软雅黑" w:cstheme="minorBidi"/>
          <w:bCs/>
          <w:color w:val="000000" w:themeColor="text1"/>
          <w:sz w:val="28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theme="minorBidi"/>
          <w:bCs/>
          <w:color w:val="000000" w:themeColor="text1"/>
          <w:sz w:val="28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组图2</w:t>
      </w:r>
    </w:p>
    <w:p>
      <w:pPr>
        <w:pStyle w:val="33"/>
        <w:tabs>
          <w:tab w:val="left" w:pos="990"/>
        </w:tabs>
        <w:spacing w:after="0"/>
        <w:ind w:firstLine="400" w:firstLineChars="200"/>
        <w:outlineLvl w:val="9"/>
      </w:pPr>
    </w:p>
    <w:p>
      <w:pPr>
        <w:pStyle w:val="33"/>
        <w:tabs>
          <w:tab w:val="left" w:pos="990"/>
        </w:tabs>
        <w:spacing w:after="0"/>
        <w:ind w:firstLine="560" w:firstLineChars="200"/>
        <w:outlineLvl w:val="9"/>
        <w:rPr>
          <w:rFonts w:hint="default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补充说明</w:t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：</w:t>
      </w:r>
    </w:p>
    <w:p>
      <w:pPr>
        <w:numPr>
          <w:ilvl w:val="0"/>
          <w:numId w:val="3"/>
        </w:numPr>
        <w:tabs>
          <w:tab w:val="left" w:pos="990"/>
          <w:tab w:val="clear" w:pos="312"/>
        </w:tabs>
        <w:spacing w:after="0"/>
        <w:ind w:firstLine="1400" w:firstLineChars="500"/>
        <w:jc w:val="both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关于“家庭成员”页面，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获取某位家庭成员名下有无房产</w:t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(即线上审核一户一宅情况）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，操作如图：</w:t>
      </w:r>
    </w:p>
    <w:p>
      <w:pPr>
        <w:numPr>
          <w:ilvl w:val="0"/>
          <w:numId w:val="0"/>
        </w:numPr>
        <w:tabs>
          <w:tab w:val="left" w:pos="990"/>
        </w:tabs>
        <w:spacing w:after="0"/>
        <w:jc w:val="both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tabs>
          <w:tab w:val="left" w:pos="990"/>
        </w:tabs>
        <w:spacing w:after="0"/>
        <w:jc w:val="center"/>
      </w:pPr>
      <w:r>
        <w:drawing>
          <wp:inline distT="0" distB="0" distL="114300" distR="114300">
            <wp:extent cx="1792605" cy="3510280"/>
            <wp:effectExtent l="0" t="0" r="5715" b="1016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jc w:val="both"/>
      </w:pPr>
    </w:p>
    <w:p>
      <w:pPr>
        <w:tabs>
          <w:tab w:val="left" w:pos="990"/>
        </w:tabs>
        <w:spacing w:after="0"/>
        <w:jc w:val="center"/>
      </w:pPr>
    </w:p>
    <w:p>
      <w:pPr>
        <w:numPr>
          <w:ilvl w:val="0"/>
          <w:numId w:val="3"/>
        </w:numPr>
        <w:tabs>
          <w:tab w:val="left" w:pos="990"/>
          <w:tab w:val="clear" w:pos="312"/>
        </w:tabs>
        <w:spacing w:after="0"/>
        <w:ind w:firstLine="1400" w:firstLineChars="500"/>
        <w:jc w:val="both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关于“家庭成员”页面，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获取某位家庭成员</w:t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电子版身份证与户口本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，操作如图：</w:t>
      </w:r>
    </w:p>
    <w:p>
      <w:pPr>
        <w:numPr>
          <w:ilvl w:val="0"/>
          <w:numId w:val="0"/>
        </w:numPr>
        <w:tabs>
          <w:tab w:val="left" w:pos="990"/>
        </w:tabs>
        <w:spacing w:after="0"/>
        <w:jc w:val="both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numPr>
          <w:ilvl w:val="0"/>
          <w:numId w:val="0"/>
        </w:numPr>
        <w:tabs>
          <w:tab w:val="left" w:pos="990"/>
        </w:tabs>
        <w:spacing w:after="0"/>
        <w:jc w:val="both"/>
        <w:rPr>
          <w:rFonts w:hint="default" w:eastAsia="微软雅黑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4283075</wp:posOffset>
                </wp:positionH>
                <wp:positionV relativeFrom="paragraph">
                  <wp:posOffset>1230630</wp:posOffset>
                </wp:positionV>
                <wp:extent cx="122555" cy="130175"/>
                <wp:effectExtent l="6350" t="15875" r="23495" b="21590"/>
                <wp:wrapNone/>
                <wp:docPr id="21" name="右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30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37.25pt;margin-top:96.9pt;height:10.25pt;width:9.65pt;z-index:251694080;v-text-anchor:middle;mso-width-relative:page;mso-height-relative:page;" fillcolor="#94B6D2 [3204]" filled="t" stroked="t" coordsize="21600,21600" o:gfxdata="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1q5KgNkAAAAL&#10;AQAADwAAAAAAAAABACAAAAAiAAAAZHJzL2Rvd25yZXYueG1sUEsBAhQAFAAAAAgAh07iQJjeIKmN&#10;AgAAHwUAAA4AAAAAAAAAAQAgAAAAKAEAAGRycy9lMm9Eb2MueG1sUEsFBgAAAAAGAAYAWQEAACcG&#10;AAAAAA==&#10;" adj="10800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1215390</wp:posOffset>
                </wp:positionV>
                <wp:extent cx="122555" cy="130175"/>
                <wp:effectExtent l="6350" t="15875" r="23495" b="21590"/>
                <wp:wrapNone/>
                <wp:docPr id="104" name="右箭头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30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07.65pt;margin-top:95.7pt;height:10.25pt;width:9.65pt;z-index:251688960;v-text-anchor:middle;mso-width-relative:page;mso-height-relative:page;" fillcolor="#94B6D2 [3204]" filled="t" stroked="t" coordsize="21600,21600" o:gfxdata="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w45X52gAA&#10;AAsBAAAPAAAAAAAAAAEAIAAAACIAAABkcnMvZG93bnJldi54bWxQSwECFAAUAAAACACHTuJA3eH+&#10;KI4CAAAhBQAADgAAAAAAAAABACAAAAApAQAAZHJzL2Uyb0RvYy54bWxQSwUGAAAAAAYABgBZAQAA&#10;KQYAAAAA&#10;" adj="10800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 xml:space="preserve">                      </w:t>
      </w:r>
      <w:r>
        <w:drawing>
          <wp:inline distT="0" distB="0" distL="114300" distR="114300">
            <wp:extent cx="1311275" cy="2599690"/>
            <wp:effectExtent l="0" t="0" r="14605" b="6350"/>
            <wp:docPr id="1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 xml:space="preserve">       </w:t>
      </w:r>
      <w:r>
        <w:drawing>
          <wp:inline distT="0" distB="0" distL="114300" distR="114300">
            <wp:extent cx="1299845" cy="2625725"/>
            <wp:effectExtent l="0" t="0" r="10795" b="1079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1367155" cy="2582545"/>
            <wp:effectExtent l="0" t="0" r="4445" b="825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90"/>
        </w:tabs>
        <w:spacing w:after="0"/>
        <w:jc w:val="both"/>
      </w:pPr>
    </w:p>
    <w:p>
      <w:pPr>
        <w:numPr>
          <w:ilvl w:val="0"/>
          <w:numId w:val="0"/>
        </w:numPr>
        <w:tabs>
          <w:tab w:val="left" w:pos="990"/>
        </w:tabs>
        <w:spacing w:after="0"/>
        <w:jc w:val="both"/>
        <w:rPr>
          <w:rFonts w:hint="eastAsia"/>
          <w:lang w:val="en-US" w:eastAsia="zh-CN"/>
        </w:rPr>
      </w:pPr>
    </w:p>
    <w:p>
      <w:pPr>
        <w:tabs>
          <w:tab w:val="left" w:pos="990"/>
          <w:tab w:val="left" w:pos="1573"/>
        </w:tabs>
        <w:spacing w:after="0"/>
        <w:jc w:val="left"/>
        <w:rPr>
          <w:rFonts w:hint="eastAsia" w:eastAsia="微软雅黑"/>
          <w:lang w:eastAsia="zh-CN"/>
        </w:rPr>
      </w:pPr>
    </w:p>
    <w:p>
      <w:pPr>
        <w:numPr>
          <w:ilvl w:val="0"/>
          <w:numId w:val="3"/>
        </w:numPr>
        <w:tabs>
          <w:tab w:val="left" w:pos="990"/>
          <w:tab w:val="clear" w:pos="312"/>
        </w:tabs>
        <w:spacing w:after="0"/>
        <w:ind w:firstLine="1400" w:firstLineChars="500"/>
        <w:jc w:val="both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关于“家庭成员”页面，添加若干家庭成员，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操作如图：</w:t>
      </w:r>
    </w:p>
    <w:p>
      <w:pPr>
        <w:numPr>
          <w:ilvl w:val="0"/>
          <w:numId w:val="0"/>
        </w:numPr>
        <w:tabs>
          <w:tab w:val="left" w:pos="990"/>
        </w:tabs>
        <w:spacing w:after="0"/>
        <w:jc w:val="both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numPr>
          <w:ilvl w:val="0"/>
          <w:numId w:val="0"/>
        </w:numPr>
        <w:tabs>
          <w:tab w:val="left" w:pos="990"/>
        </w:tabs>
        <w:spacing w:after="0"/>
        <w:jc w:val="both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numPr>
          <w:ilvl w:val="0"/>
          <w:numId w:val="0"/>
        </w:numPr>
        <w:tabs>
          <w:tab w:val="left" w:pos="990"/>
        </w:tabs>
        <w:spacing w:after="0"/>
        <w:jc w:val="both"/>
        <w:rPr>
          <w:rFonts w:hint="default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3355975</wp:posOffset>
                </wp:positionH>
                <wp:positionV relativeFrom="paragraph">
                  <wp:posOffset>1581785</wp:posOffset>
                </wp:positionV>
                <wp:extent cx="122555" cy="130175"/>
                <wp:effectExtent l="6350" t="15875" r="23495" b="21590"/>
                <wp:wrapNone/>
                <wp:docPr id="106" name="右箭头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30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64.25pt;margin-top:124.55pt;height:10.25pt;width:9.65pt;z-index:251689984;v-text-anchor:middle;mso-width-relative:page;mso-height-relative:page;" fillcolor="#94B6D2 [3204]" filled="t" stroked="t" coordsize="21600,21600" o:gfxdata="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IpBll2QAA&#10;AAsBAAAPAAAAAAAAAAEAIAAAACIAAABkcnMvZG93bnJldi54bWxQSwECFAAUAAAACACHTuJAty9n&#10;3Y8CAAAhBQAADgAAAAAAAAABACAAAAAoAQAAZHJzL2Uyb0RvYy54bWxQSwUGAAAAAAYABgBZAQAA&#10;KQYAAAAA&#10;" adj="10800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 xml:space="preserve">                             </w:t>
      </w:r>
      <w:r>
        <w:drawing>
          <wp:inline distT="0" distB="0" distL="114300" distR="114300">
            <wp:extent cx="1637030" cy="3281045"/>
            <wp:effectExtent l="0" t="0" r="8890" b="10795"/>
            <wp:docPr id="10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1633855" cy="3288665"/>
            <wp:effectExtent l="0" t="0" r="12065" b="31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jc w:val="center"/>
      </w:pPr>
    </w:p>
    <w:p>
      <w:pPr>
        <w:tabs>
          <w:tab w:val="left" w:pos="990"/>
        </w:tabs>
        <w:spacing w:after="0"/>
        <w:jc w:val="center"/>
      </w:pPr>
    </w:p>
    <w:p>
      <w:pPr>
        <w:tabs>
          <w:tab w:val="left" w:pos="990"/>
        </w:tabs>
        <w:spacing w:after="0"/>
        <w:jc w:val="center"/>
      </w:pPr>
    </w:p>
    <w:p>
      <w:pPr>
        <w:tabs>
          <w:tab w:val="left" w:pos="990"/>
        </w:tabs>
        <w:spacing w:after="0"/>
        <w:jc w:val="center"/>
      </w:pPr>
    </w:p>
    <w:p>
      <w:pPr>
        <w:tabs>
          <w:tab w:val="left" w:pos="990"/>
        </w:tabs>
        <w:spacing w:after="0"/>
        <w:jc w:val="center"/>
      </w:pPr>
    </w:p>
    <w:p>
      <w:pPr>
        <w:tabs>
          <w:tab w:val="left" w:pos="990"/>
        </w:tabs>
        <w:spacing w:after="0"/>
        <w:jc w:val="center"/>
      </w:pPr>
    </w:p>
    <w:p>
      <w:pPr>
        <w:numPr>
          <w:ilvl w:val="0"/>
          <w:numId w:val="3"/>
        </w:numPr>
        <w:tabs>
          <w:tab w:val="left" w:pos="990"/>
          <w:tab w:val="clear" w:pos="312"/>
        </w:tabs>
        <w:spacing w:after="0"/>
        <w:ind w:left="0" w:leftChars="0" w:firstLine="1400" w:firstLineChars="500"/>
        <w:jc w:val="both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关于填写“合规审查”页面，提供转交与自办两种方式，说明如下：</w:t>
      </w:r>
    </w:p>
    <w:p>
      <w:pPr>
        <w:numPr>
          <w:ilvl w:val="0"/>
          <w:numId w:val="0"/>
        </w:numPr>
        <w:tabs>
          <w:tab w:val="left" w:pos="990"/>
        </w:tabs>
        <w:spacing w:after="0"/>
        <w:jc w:val="both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 xml:space="preserve">                               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drawing>
          <wp:inline distT="0" distB="0" distL="114300" distR="114300">
            <wp:extent cx="6640830" cy="3810000"/>
            <wp:effectExtent l="0" t="0" r="3810" b="0"/>
            <wp:docPr id="15" name="图片 15" descr="【合规审查】页面--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【合规审查】页面--流程图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90"/>
        </w:tabs>
        <w:spacing w:after="0"/>
        <w:jc w:val="both"/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 xml:space="preserve">           </w:t>
      </w:r>
    </w:p>
    <w:p>
      <w:pPr>
        <w:numPr>
          <w:ilvl w:val="0"/>
          <w:numId w:val="0"/>
        </w:numPr>
        <w:tabs>
          <w:tab w:val="left" w:pos="990"/>
        </w:tabs>
        <w:spacing w:after="0"/>
        <w:jc w:val="both"/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 xml:space="preserve">           第一种方式：若选择“转交”方式，办件将转交至辖区资规部门经办人，由其协助录入宅基地界址点经纬度坐标、获取合规性审查报告、出具合规结论后，点击【提交】按钮将办件回转至网格员，网格员继续填写“建房信息”内容项；</w:t>
      </w:r>
    </w:p>
    <w:p>
      <w:pPr>
        <w:numPr>
          <w:ilvl w:val="0"/>
          <w:numId w:val="0"/>
        </w:numPr>
        <w:tabs>
          <w:tab w:val="left" w:pos="990"/>
        </w:tabs>
        <w:spacing w:after="0"/>
        <w:ind w:firstLine="840" w:firstLineChars="300"/>
        <w:jc w:val="both"/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第二种方式：若选择“自办”方式，网格员自行先录入宅基地界址点经纬度坐标、获取合规性审查报告，点击【下一步】按钮，办件将转交至资规部门经办人账号名下，由资规员协助出具合规结论后点击【提交】按钮，办件即回转至网格员，网格员继续填写“建房信息”内容项。</w:t>
      </w:r>
    </w:p>
    <w:p>
      <w:pPr>
        <w:numPr>
          <w:ilvl w:val="0"/>
          <w:numId w:val="0"/>
        </w:numPr>
        <w:tabs>
          <w:tab w:val="left" w:pos="990"/>
        </w:tabs>
        <w:spacing w:after="0"/>
        <w:ind w:firstLine="840" w:firstLineChars="300"/>
        <w:jc w:val="both"/>
        <w:rPr>
          <w:rFonts w:hint="default" w:ascii="微软雅黑" w:hAnsi="微软雅黑" w:cstheme="minorBidi"/>
          <w:bCs/>
          <w:sz w:val="28"/>
          <w:szCs w:val="32"/>
          <w:lang w:val="en-US" w:eastAsia="zh-CN" w:bidi="ar-SA"/>
        </w:rPr>
      </w:pPr>
    </w:p>
    <w:p>
      <w:pPr>
        <w:numPr>
          <w:ilvl w:val="0"/>
          <w:numId w:val="3"/>
        </w:numPr>
        <w:tabs>
          <w:tab w:val="left" w:pos="990"/>
          <w:tab w:val="clear" w:pos="312"/>
        </w:tabs>
        <w:spacing w:after="0"/>
        <w:ind w:left="0" w:leftChars="0" w:firstLine="1400" w:firstLineChars="500"/>
        <w:jc w:val="both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“合规审查”页面，关于录入宅基地经纬度坐标，说明如下：</w:t>
      </w:r>
    </w:p>
    <w:p>
      <w:pPr>
        <w:numPr>
          <w:ilvl w:val="0"/>
          <w:numId w:val="0"/>
        </w:numPr>
        <w:tabs>
          <w:tab w:val="left" w:pos="990"/>
        </w:tabs>
        <w:spacing w:after="0"/>
        <w:ind w:firstLine="560" w:firstLineChars="200"/>
        <w:jc w:val="both"/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方式一：手工逐一填写输入；</w:t>
      </w:r>
    </w:p>
    <w:p>
      <w:pPr>
        <w:numPr>
          <w:ilvl w:val="0"/>
          <w:numId w:val="0"/>
        </w:numPr>
        <w:tabs>
          <w:tab w:val="left" w:pos="990"/>
        </w:tabs>
        <w:spacing w:after="0"/>
        <w:ind w:firstLine="560" w:firstLineChars="200"/>
        <w:jc w:val="both"/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方式二：点击【坐标点粘贴】按钮，根据规则(仅支持CGCS2000大地坐标系经纬度或平面坐标，坐标以逗号/空格/Tab符分割，坐标点以换行符分割)要求，支持把一组坐标整体复制并自动分解(粘贴)至单个坐标中，如下图所示：</w:t>
      </w:r>
    </w:p>
    <w:p>
      <w:pPr>
        <w:numPr>
          <w:ilvl w:val="0"/>
          <w:numId w:val="0"/>
        </w:numPr>
        <w:tabs>
          <w:tab w:val="left" w:pos="990"/>
        </w:tabs>
        <w:spacing w:after="0"/>
        <w:ind w:firstLine="560" w:firstLineChars="200"/>
        <w:jc w:val="both"/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</w:pPr>
    </w:p>
    <w:p>
      <w:pPr>
        <w:numPr>
          <w:ilvl w:val="0"/>
          <w:numId w:val="0"/>
        </w:numPr>
        <w:tabs>
          <w:tab w:val="left" w:pos="990"/>
        </w:tabs>
        <w:spacing w:after="0"/>
        <w:ind w:firstLine="560" w:firstLineChars="200"/>
        <w:jc w:val="both"/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</w:pPr>
    </w:p>
    <w:p>
      <w:pPr>
        <w:numPr>
          <w:ilvl w:val="0"/>
          <w:numId w:val="0"/>
        </w:numPr>
        <w:tabs>
          <w:tab w:val="left" w:pos="990"/>
        </w:tabs>
        <w:spacing w:after="0"/>
        <w:ind w:firstLine="400" w:firstLineChars="200"/>
        <w:jc w:val="both"/>
        <w:rPr>
          <w:rFonts w:hint="default" w:ascii="微软雅黑" w:hAnsi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                                                </w:t>
      </w:r>
      <w:r>
        <w:drawing>
          <wp:inline distT="0" distB="0" distL="114300" distR="114300">
            <wp:extent cx="2305685" cy="4601210"/>
            <wp:effectExtent l="0" t="0" r="10795" b="1270"/>
            <wp:docPr id="1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90"/>
        </w:tabs>
        <w:spacing w:after="0"/>
        <w:jc w:val="both"/>
        <w:rPr>
          <w:rFonts w:hint="default" w:ascii="微软雅黑" w:hAnsi="微软雅黑" w:cstheme="minorBidi"/>
          <w:bCs/>
          <w:sz w:val="28"/>
          <w:szCs w:val="32"/>
          <w:lang w:val="en-US" w:eastAsia="zh-CN" w:bidi="ar-SA"/>
        </w:rPr>
      </w:pPr>
    </w:p>
    <w:p>
      <w:pPr>
        <w:numPr>
          <w:ilvl w:val="0"/>
          <w:numId w:val="0"/>
        </w:numPr>
        <w:tabs>
          <w:tab w:val="left" w:pos="990"/>
        </w:tabs>
        <w:spacing w:after="0"/>
        <w:jc w:val="both"/>
        <w:rPr>
          <w:rFonts w:hint="default" w:ascii="微软雅黑" w:hAnsi="微软雅黑" w:cstheme="minorBidi"/>
          <w:bCs/>
          <w:sz w:val="28"/>
          <w:szCs w:val="32"/>
          <w:lang w:val="en-US" w:eastAsia="zh-CN" w:bidi="ar-SA"/>
        </w:rPr>
      </w:pPr>
    </w:p>
    <w:p>
      <w:pPr>
        <w:tabs>
          <w:tab w:val="left" w:pos="990"/>
        </w:tabs>
        <w:spacing w:after="0"/>
        <w:ind w:firstLine="560" w:firstLineChars="200"/>
        <w:jc w:val="both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方式三：登录网页版农房报建系统(http://36.101.208.60:10000/nfbjPC/)，</w:t>
      </w:r>
    </w:p>
    <w:p>
      <w:pPr>
        <w:tabs>
          <w:tab w:val="left" w:pos="990"/>
        </w:tabs>
        <w:spacing w:after="0"/>
        <w:jc w:val="both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在【预审核】菜单下，选择某宗办件，点击【</w:t>
      </w:r>
      <w:r>
        <w:rPr>
          <w:rFonts w:hint="eastAsia"/>
          <w:sz w:val="28"/>
          <w:szCs w:val="28"/>
          <w:lang w:val="en-US" w:eastAsia="zh-CN"/>
        </w:rPr>
        <w:t>完善基本信息</w:t>
      </w:r>
      <w:r>
        <w:rPr>
          <w:rFonts w:hint="eastAsia"/>
          <w:sz w:val="28"/>
          <w:szCs w:val="28"/>
        </w:rPr>
        <w:t>】按钮</w:t>
      </w:r>
      <w:r>
        <w:rPr>
          <w:rFonts w:hint="eastAsia"/>
          <w:sz w:val="28"/>
          <w:szCs w:val="28"/>
          <w:lang w:val="en-US" w:eastAsia="zh-CN"/>
        </w:rPr>
        <w:t>(或者【录入合规信息】按钮)</w:t>
      </w:r>
      <w:r>
        <w:rPr>
          <w:rFonts w:hint="eastAsia"/>
          <w:sz w:val="28"/>
          <w:szCs w:val="28"/>
        </w:rPr>
        <w:t>，切换</w:t>
      </w:r>
      <w:r>
        <w:rPr>
          <w:rFonts w:hint="eastAsia"/>
          <w:sz w:val="28"/>
          <w:szCs w:val="28"/>
          <w:lang w:val="en-US" w:eastAsia="zh-CN"/>
        </w:rPr>
        <w:t>至</w:t>
      </w:r>
      <w:r>
        <w:rPr>
          <w:rFonts w:hint="eastAsia"/>
          <w:sz w:val="28"/>
          <w:szCs w:val="28"/>
        </w:rPr>
        <w:t>“合规审查”页面，</w:t>
      </w:r>
      <w:r>
        <w:rPr>
          <w:rFonts w:hint="eastAsia"/>
          <w:sz w:val="28"/>
          <w:szCs w:val="28"/>
          <w:lang w:val="en-US" w:eastAsia="zh-CN"/>
        </w:rPr>
        <w:t>录入方式一栏</w:t>
      </w:r>
      <w:r>
        <w:rPr>
          <w:rFonts w:hint="eastAsia"/>
          <w:sz w:val="28"/>
          <w:szCs w:val="28"/>
        </w:rPr>
        <w:t>选择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</w:rPr>
        <w:t>红线文件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</w:rPr>
        <w:t>选项，上传相关红线文件可单击【点击选择文件上传】按钮，弹出文件</w:t>
      </w:r>
      <w:r>
        <w:rPr>
          <w:rFonts w:hint="eastAsia"/>
          <w:sz w:val="28"/>
          <w:szCs w:val="28"/>
          <w:lang w:val="en-US" w:eastAsia="zh-CN"/>
        </w:rPr>
        <w:t>选择</w:t>
      </w:r>
      <w:r>
        <w:rPr>
          <w:rFonts w:hint="eastAsia"/>
          <w:sz w:val="28"/>
          <w:szCs w:val="28"/>
        </w:rPr>
        <w:t>对话框，选中需上传</w:t>
      </w:r>
      <w:r>
        <w:rPr>
          <w:rFonts w:hint="eastAsia"/>
          <w:sz w:val="28"/>
          <w:szCs w:val="28"/>
          <w:lang w:val="en-US" w:eastAsia="zh-CN"/>
        </w:rPr>
        <w:t>的</w:t>
      </w:r>
      <w:r>
        <w:rPr>
          <w:rFonts w:hint="eastAsia"/>
          <w:sz w:val="28"/>
          <w:szCs w:val="28"/>
        </w:rPr>
        <w:t>红线文件，点击【打开】按钮即可，如</w:t>
      </w:r>
      <w:r>
        <w:rPr>
          <w:rFonts w:hint="eastAsia"/>
          <w:sz w:val="28"/>
          <w:szCs w:val="28"/>
          <w:lang w:val="en-US" w:eastAsia="zh-CN"/>
        </w:rPr>
        <w:t>下</w:t>
      </w:r>
      <w:r>
        <w:rPr>
          <w:rFonts w:hint="eastAsia"/>
          <w:sz w:val="28"/>
          <w:szCs w:val="28"/>
        </w:rPr>
        <w:t>图示意</w:t>
      </w:r>
      <w:r>
        <w:rPr>
          <w:rFonts w:hint="eastAsia"/>
          <w:sz w:val="28"/>
          <w:szCs w:val="28"/>
          <w:lang w:eastAsia="zh-CN"/>
        </w:rPr>
        <w:t>：</w:t>
      </w:r>
    </w:p>
    <w:p>
      <w:pPr>
        <w:tabs>
          <w:tab w:val="left" w:pos="990"/>
        </w:tabs>
        <w:spacing w:after="0"/>
        <w:jc w:val="both"/>
        <w:rPr>
          <w:rFonts w:hint="eastAsia"/>
          <w:sz w:val="28"/>
          <w:szCs w:val="28"/>
          <w:lang w:eastAsia="zh-CN"/>
        </w:rPr>
      </w:pPr>
    </w:p>
    <w:p>
      <w:pPr>
        <w:tabs>
          <w:tab w:val="left" w:pos="990"/>
        </w:tabs>
        <w:spacing w:after="0"/>
        <w:jc w:val="both"/>
      </w:pPr>
      <w:r>
        <w:rPr>
          <w:rFonts w:hint="eastAsia"/>
          <w:sz w:val="28"/>
          <w:szCs w:val="28"/>
          <w:lang w:val="en-US" w:eastAsia="zh-CN"/>
        </w:rPr>
        <w:t xml:space="preserve">          </w:t>
      </w:r>
      <w:r>
        <w:drawing>
          <wp:inline distT="0" distB="0" distL="114300" distR="114300">
            <wp:extent cx="5575935" cy="2350770"/>
            <wp:effectExtent l="0" t="0" r="1905" b="11430"/>
            <wp:docPr id="1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jc w:val="both"/>
      </w:pPr>
    </w:p>
    <w:p>
      <w:pPr>
        <w:tabs>
          <w:tab w:val="left" w:pos="990"/>
        </w:tabs>
        <w:spacing w:after="0"/>
        <w:jc w:val="both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3188970</wp:posOffset>
                </wp:positionH>
                <wp:positionV relativeFrom="paragraph">
                  <wp:posOffset>35560</wp:posOffset>
                </wp:positionV>
                <wp:extent cx="189865" cy="146050"/>
                <wp:effectExtent l="15875" t="6350" r="20955" b="17145"/>
                <wp:wrapNone/>
                <wp:docPr id="125" name="右箭头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9865" cy="146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51.1pt;margin-top:2.8pt;height:11.5pt;width:14.95pt;rotation:5898240f;z-index:251693056;v-text-anchor:middle;mso-width-relative:page;mso-height-relative:page;" fillcolor="#94B6D2 [3204]" filled="t" stroked="t" coordsize="21600,21600" o:gfxdata="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6ZbI2&#10;1gAAAAgBAAAPAAAAAAAAAAEAIAAAACIAAABkcnMvZG93bnJldi54bWxQSwECFAAUAAAACACHTuJA&#10;CCthf5UCAAAvBQAADgAAAAAAAAABACAAAAAlAQAAZHJzL2Uyb0RvYy54bWxQSwUGAAAAAAYABgBZ&#10;AQAALAYAAAAA&#10;" adj="13293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990"/>
        </w:tabs>
        <w:spacing w:after="0"/>
        <w:jc w:val="both"/>
      </w:pPr>
    </w:p>
    <w:p>
      <w:pPr>
        <w:tabs>
          <w:tab w:val="left" w:pos="990"/>
        </w:tabs>
        <w:spacing w:after="0"/>
        <w:jc w:val="both"/>
      </w:pPr>
      <w:r>
        <w:rPr>
          <w:rFonts w:hint="eastAsia"/>
          <w:lang w:val="en-US" w:eastAsia="zh-CN"/>
        </w:rPr>
        <w:t xml:space="preserve">               </w:t>
      </w:r>
      <w:r>
        <w:drawing>
          <wp:inline distT="0" distB="0" distL="114300" distR="114300">
            <wp:extent cx="5542280" cy="2395220"/>
            <wp:effectExtent l="0" t="0" r="5080" b="12700"/>
            <wp:docPr id="1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jc w:val="both"/>
        <w:rPr>
          <w:rFonts w:hint="eastAsia"/>
        </w:rPr>
      </w:pPr>
    </w:p>
    <w:p>
      <w:pPr>
        <w:tabs>
          <w:tab w:val="left" w:pos="990"/>
        </w:tabs>
        <w:spacing w:after="0"/>
        <w:jc w:val="both"/>
        <w:rPr>
          <w:rFonts w:hint="eastAsia"/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注意：红线文件制作须符合规定标准，具体详阅如下链接：</w:t>
      </w:r>
    </w:p>
    <w:p>
      <w:pPr>
        <w:tabs>
          <w:tab w:val="left" w:pos="990"/>
        </w:tabs>
        <w:spacing w:after="0"/>
        <w:jc w:val="both"/>
        <w:rPr>
          <w:rFonts w:hint="eastAsia"/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 xml:space="preserve">https://www.hniplan.com:8095/ </w:t>
      </w:r>
    </w:p>
    <w:p>
      <w:pPr>
        <w:tabs>
          <w:tab w:val="left" w:pos="990"/>
        </w:tabs>
        <w:spacing w:after="0"/>
        <w:jc w:val="both"/>
        <w:rPr>
          <w:rFonts w:hint="eastAsia"/>
        </w:rPr>
      </w:pPr>
    </w:p>
    <w:p>
      <w:pPr>
        <w:tabs>
          <w:tab w:val="left" w:pos="990"/>
        </w:tabs>
        <w:spacing w:after="0"/>
        <w:jc w:val="both"/>
      </w:pPr>
    </w:p>
    <w:p>
      <w:pPr>
        <w:tabs>
          <w:tab w:val="left" w:pos="990"/>
        </w:tabs>
        <w:spacing w:after="0"/>
        <w:jc w:val="both"/>
        <w:rPr>
          <w:rFonts w:ascii="微软雅黑" w:hAnsi="微软雅黑"/>
          <w:sz w:val="8"/>
        </w:rPr>
      </w:pPr>
      <w:r>
        <w:rPr>
          <w:rFonts w:hint="eastAsia"/>
          <w:sz w:val="21"/>
          <w:szCs w:val="21"/>
        </w:rPr>
        <w:tab/>
      </w:r>
      <w:r>
        <w:rPr>
          <w:rFonts w:hint="eastAsia"/>
          <w:sz w:val="32"/>
          <w:szCs w:val="32"/>
        </w:rPr>
        <w:t xml:space="preserve">  </w:t>
      </w: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pStyle w:val="33"/>
        <w:numPr>
          <w:ilvl w:val="0"/>
          <w:numId w:val="2"/>
        </w:numPr>
        <w:tabs>
          <w:tab w:val="left" w:pos="990"/>
        </w:tabs>
        <w:spacing w:after="0"/>
        <w:ind w:firstLineChars="0"/>
        <w:outlineLvl w:val="0"/>
        <w:rPr>
          <w:rFonts w:ascii="微软雅黑" w:hAnsi="微软雅黑"/>
          <w:bCs/>
          <w:sz w:val="32"/>
          <w:szCs w:val="44"/>
        </w:rPr>
      </w:pPr>
      <w:bookmarkStart w:id="7" w:name="_Toc32203"/>
      <w:r>
        <w:rPr>
          <w:rFonts w:hint="eastAsia" w:ascii="微软雅黑" w:hAnsi="微软雅黑"/>
          <w:b/>
          <w:bCs w:val="0"/>
          <w:color w:val="FF0000"/>
          <w:sz w:val="32"/>
          <w:szCs w:val="44"/>
          <w:lang w:eastAsia="zh-CN"/>
        </w:rPr>
        <w:t>【</w:t>
      </w:r>
      <w:r>
        <w:rPr>
          <w:rFonts w:hint="eastAsia" w:ascii="微软雅黑" w:hAnsi="微软雅黑"/>
          <w:b/>
          <w:bCs w:val="0"/>
          <w:color w:val="FF0000"/>
          <w:sz w:val="32"/>
          <w:szCs w:val="44"/>
          <w:lang w:val="en-US" w:eastAsia="zh-CN"/>
        </w:rPr>
        <w:t>第二步</w:t>
      </w:r>
      <w:r>
        <w:rPr>
          <w:rFonts w:hint="eastAsia" w:ascii="微软雅黑" w:hAnsi="微软雅黑"/>
          <w:b/>
          <w:bCs w:val="0"/>
          <w:color w:val="FF0000"/>
          <w:sz w:val="32"/>
          <w:szCs w:val="44"/>
          <w:lang w:eastAsia="zh-CN"/>
        </w:rPr>
        <w:t>】</w:t>
      </w:r>
      <w:r>
        <w:rPr>
          <w:rFonts w:hint="eastAsia" w:ascii="微软雅黑" w:hAnsi="微软雅黑"/>
          <w:bCs/>
          <w:sz w:val="32"/>
          <w:szCs w:val="44"/>
        </w:rPr>
        <w:t>报建申请</w:t>
      </w:r>
      <w:r>
        <w:rPr>
          <w:rFonts w:hint="eastAsia" w:ascii="微软雅黑" w:hAnsi="微软雅黑"/>
          <w:b/>
          <w:bCs w:val="0"/>
          <w:color w:val="FF0000"/>
          <w:sz w:val="32"/>
          <w:szCs w:val="44"/>
          <w:lang w:val="en-US" w:eastAsia="zh-CN"/>
        </w:rPr>
        <w:t>(网格员/代办员角色操作)</w:t>
      </w:r>
      <w:bookmarkEnd w:id="7"/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8" w:name="_Toc14809"/>
      <w:r>
        <w:rPr>
          <w:rFonts w:hint="eastAsia" w:ascii="微软雅黑" w:hAnsi="微软雅黑"/>
          <w:bCs/>
          <w:sz w:val="28"/>
          <w:szCs w:val="28"/>
        </w:rPr>
        <w:t>功能入口</w:t>
      </w:r>
      <w:bookmarkEnd w:id="8"/>
    </w:p>
    <w:p>
      <w:pPr>
        <w:pStyle w:val="33"/>
        <w:tabs>
          <w:tab w:val="left" w:pos="990"/>
        </w:tabs>
        <w:spacing w:after="0"/>
        <w:ind w:firstLine="0" w:firstLineChars="0"/>
        <w:outlineLvl w:val="9"/>
        <w:rPr>
          <w:rFonts w:ascii="微软雅黑" w:hAnsi="微软雅黑"/>
          <w:bCs/>
          <w:sz w:val="32"/>
          <w:szCs w:val="32"/>
        </w:rPr>
      </w:pPr>
      <w:r>
        <w:rPr>
          <w:rFonts w:hint="eastAsia" w:ascii="微软雅黑" w:hAnsi="微软雅黑"/>
          <w:bCs/>
          <w:sz w:val="32"/>
          <w:szCs w:val="32"/>
        </w:rPr>
        <w:tab/>
      </w:r>
      <w:bookmarkStart w:id="9" w:name="_Toc27331"/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点击红色框区域内的【点我开始】按钮，如图：</w:t>
      </w:r>
      <w:bookmarkEnd w:id="9"/>
    </w:p>
    <w:p>
      <w:pPr>
        <w:pStyle w:val="33"/>
        <w:tabs>
          <w:tab w:val="left" w:pos="990"/>
        </w:tabs>
        <w:spacing w:after="0"/>
        <w:ind w:firstLine="0" w:firstLineChars="0"/>
        <w:rPr>
          <w:rFonts w:ascii="微软雅黑" w:hAnsi="微软雅黑"/>
          <w:bCs/>
          <w:sz w:val="21"/>
          <w:szCs w:val="21"/>
        </w:rPr>
      </w:pPr>
    </w:p>
    <w:p>
      <w:pPr>
        <w:pStyle w:val="33"/>
        <w:tabs>
          <w:tab w:val="left" w:pos="990"/>
        </w:tabs>
        <w:spacing w:after="0"/>
        <w:ind w:firstLine="0" w:firstLineChars="0"/>
        <w:jc w:val="center"/>
      </w:pPr>
      <w:r>
        <w:drawing>
          <wp:inline distT="0" distB="0" distL="114300" distR="114300">
            <wp:extent cx="2049780" cy="4038600"/>
            <wp:effectExtent l="0" t="0" r="7620" b="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tabs>
          <w:tab w:val="left" w:pos="990"/>
        </w:tabs>
        <w:spacing w:after="0"/>
        <w:ind w:firstLine="0" w:firstLineChars="0"/>
        <w:jc w:val="center"/>
      </w:pPr>
    </w:p>
    <w:p>
      <w:pPr>
        <w:pStyle w:val="33"/>
        <w:tabs>
          <w:tab w:val="left" w:pos="990"/>
        </w:tabs>
        <w:spacing w:after="0"/>
        <w:ind w:firstLine="0" w:firstLineChars="0"/>
        <w:jc w:val="center"/>
      </w:pPr>
    </w:p>
    <w:p>
      <w:pPr>
        <w:pStyle w:val="33"/>
        <w:tabs>
          <w:tab w:val="left" w:pos="990"/>
        </w:tabs>
        <w:spacing w:after="0"/>
        <w:ind w:firstLine="0" w:firstLineChars="0"/>
        <w:jc w:val="both"/>
      </w:pP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10" w:name="_Toc31616"/>
      <w:r>
        <w:rPr>
          <w:rFonts w:hint="eastAsia" w:ascii="微软雅黑" w:hAnsi="微软雅黑"/>
          <w:bCs/>
          <w:sz w:val="28"/>
          <w:szCs w:val="28"/>
        </w:rPr>
        <w:t>操作说明</w:t>
      </w:r>
      <w:bookmarkEnd w:id="10"/>
    </w:p>
    <w:p>
      <w:pPr>
        <w:tabs>
          <w:tab w:val="left" w:pos="990"/>
        </w:tabs>
        <w:spacing w:after="0"/>
        <w:ind w:firstLine="560" w:firstLineChars="200"/>
        <w:rPr>
          <w:rFonts w:hint="default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点击报建申请【点我开始】按钮，进入报建申请功能界面，</w:t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单击【报建申请】蓝色按钮，在显示列表中选择某宗办件点击【正式报建】按钮，填写相关报建信息项内容，再次点击【报建申请】，即可发起正式报建，如下图所示：</w:t>
      </w:r>
    </w:p>
    <w:p>
      <w:pPr>
        <w:tabs>
          <w:tab w:val="left" w:pos="990"/>
        </w:tabs>
        <w:spacing w:after="0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3392170</wp:posOffset>
                </wp:positionH>
                <wp:positionV relativeFrom="paragraph">
                  <wp:posOffset>1440815</wp:posOffset>
                </wp:positionV>
                <wp:extent cx="122555" cy="130175"/>
                <wp:effectExtent l="6350" t="15875" r="10795" b="19050"/>
                <wp:wrapNone/>
                <wp:docPr id="23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30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67.1pt;margin-top:113.45pt;height:10.25pt;width:9.65pt;z-index:251664384;v-text-anchor:middle;mso-width-relative:page;mso-height-relative:page;" fillcolor="#94B6D2 [3204]" filled="t" stroked="t" coordsize="21600,21600" o:gfxdata="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TSYmW2gAA&#10;AAsBAAAPAAAAAAAAAAEAIAAAACIAAABkcnMvZG93bnJldi54bWxQSwECFAAUAAAACACHTuJAdaX/&#10;oY4CAAAfBQAADgAAAAAAAAABACAAAAApAQAAZHJzL2Uyb0RvYy54bWxQSwUGAAAAAAYABgBZAQAA&#10;KQYAAAAA&#10;" adj="10800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4951730</wp:posOffset>
                </wp:positionH>
                <wp:positionV relativeFrom="paragraph">
                  <wp:posOffset>1447165</wp:posOffset>
                </wp:positionV>
                <wp:extent cx="122555" cy="130175"/>
                <wp:effectExtent l="6350" t="15875" r="10795" b="19050"/>
                <wp:wrapNone/>
                <wp:docPr id="24" name="右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30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89.9pt;margin-top:113.95pt;height:10.25pt;width:9.65pt;z-index:251665408;v-text-anchor:middle;mso-width-relative:page;mso-height-relative:page;" fillcolor="#94B6D2 [3204]" filled="t" stroked="t" coordsize="21600,21600" o:gfxdata="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Lx/XbPZAAAA&#10;CwEAAA8AAAAAAAAAAQAgAAAAIgAAAGRycy9kb3ducmV2LnhtbFBLAQIUABQAAAAIAIdO4kCUF0lR&#10;jgIAAB8FAAAOAAAAAAAAAAEAIAAAACgBAABkcnMvZTJvRG9jLnhtbFBLBQYAAAAABgAGAFkBAAAo&#10;BgAAAAA=&#10;" adj="10800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1459865</wp:posOffset>
                </wp:positionV>
                <wp:extent cx="122555" cy="130175"/>
                <wp:effectExtent l="6350" t="15875" r="10795" b="19050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30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2.45pt;margin-top:114.95pt;height:10.25pt;width:9.65pt;z-index:251663360;v-text-anchor:middle;mso-width-relative:page;mso-height-relative:page;" fillcolor="#94B6D2 [3204]" filled="t" stroked="t" coordsize="21600,21600" o:gfxdata="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yYi3vZAAAA&#10;CwEAAA8AAAAAAAAAAQAgAAAAIgAAAGRycy9kb3ducmV2LnhtbFBLAQIUABQAAAAIAIdO4kBN0Lc7&#10;jgIAAB8FAAAOAAAAAAAAAAEAIAAAACgBAABkcnMvZTJvRG9jLnhtbFBLBQYAAAAABgAGAFkBAAAo&#10;BgAAAAA=&#10;" adj="10800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1511935" cy="2994660"/>
            <wp:effectExtent l="0" t="0" r="12065" b="2540"/>
            <wp:docPr id="12" name="图片 6" descr="9报建申请操作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9报建申请操作界面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598295" cy="3021965"/>
            <wp:effectExtent l="0" t="0" r="1905" b="10795"/>
            <wp:docPr id="10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430655" cy="3001010"/>
            <wp:effectExtent l="0" t="0" r="1905" b="1270"/>
            <wp:docPr id="1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490980" cy="3025140"/>
            <wp:effectExtent l="0" t="0" r="2540" b="7620"/>
            <wp:docPr id="11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</w:pPr>
    </w:p>
    <w:p>
      <w:pPr>
        <w:tabs>
          <w:tab w:val="left" w:pos="990"/>
        </w:tabs>
        <w:spacing w:after="0"/>
      </w:pPr>
    </w:p>
    <w:p>
      <w:pPr>
        <w:tabs>
          <w:tab w:val="left" w:pos="990"/>
        </w:tabs>
        <w:spacing w:after="0"/>
        <w:ind w:left="560" w:hanging="560" w:hangingChars="200"/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补充说明：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br w:type="textWrapping"/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关于“建房图纸类型”一栏的填写说明，若选择“通用图集”选项，则可选择系统提供的免费建房图纸，如下图所示：</w:t>
      </w:r>
    </w:p>
    <w:p>
      <w:pPr>
        <w:tabs>
          <w:tab w:val="left" w:pos="990"/>
        </w:tabs>
        <w:spacing w:after="0"/>
        <w:ind w:left="560" w:hanging="560" w:hangingChars="200"/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</w:pPr>
    </w:p>
    <w:p>
      <w:pPr>
        <w:tabs>
          <w:tab w:val="left" w:pos="990"/>
        </w:tabs>
        <w:spacing w:after="0"/>
        <w:ind w:left="560" w:hanging="560" w:hangingChars="200"/>
        <w:rPr>
          <w:rFonts w:hint="default" w:ascii="微软雅黑" w:hAnsi="微软雅黑" w:cstheme="minorBidi"/>
          <w:bCs/>
          <w:sz w:val="28"/>
          <w:szCs w:val="32"/>
          <w:lang w:val="en-US" w:eastAsia="zh-CN" w:bidi="ar-SA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1730375</wp:posOffset>
                </wp:positionV>
                <wp:extent cx="122555" cy="130175"/>
                <wp:effectExtent l="6350" t="15875" r="23495" b="21590"/>
                <wp:wrapNone/>
                <wp:docPr id="35" name="右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30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61.85pt;margin-top:136.25pt;height:10.25pt;width:9.65pt;z-index:251695104;v-text-anchor:middle;mso-width-relative:page;mso-height-relative:page;" fillcolor="#94B6D2 [3204]" filled="t" stroked="t" coordsize="21600,21600" o:gfxdata="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qWxX02QAA&#10;AAsBAAAPAAAAAAAAAAEAIAAAACIAAABkcnMvZG93bnJldi54bWxQSwECFAAUAAAACACHTuJAnYnH&#10;148CAAAfBQAADgAAAAAAAAABACAAAAAoAQAAZHJzL2Uyb0RvYy54bWxQSwUGAAAAAAYABgBZAQAA&#10;KQYAAAAA&#10;" adj="10800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4211955</wp:posOffset>
                </wp:positionH>
                <wp:positionV relativeFrom="paragraph">
                  <wp:posOffset>1737995</wp:posOffset>
                </wp:positionV>
                <wp:extent cx="122555" cy="130175"/>
                <wp:effectExtent l="6350" t="15875" r="23495" b="21590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30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31.65pt;margin-top:136.85pt;height:10.25pt;width:9.65pt;z-index:251696128;v-text-anchor:middle;mso-width-relative:page;mso-height-relative:page;" fillcolor="#94B6D2 [3204]" filled="t" stroked="t" coordsize="21600,21600" o:gfxdata="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pi8aHZAAAA&#10;CwEAAA8AAAAAAAAAAQAgAAAAIgAAAGRycy9kb3ducmV2LnhtbFBLAQIUABQAAAAIAIdO4kCmzM82&#10;jgIAAB8FAAAOAAAAAAAAAAEAIAAAACgBAABkcnMvZTJvRG9jLnhtbFBLBQYAAAAABgAGAFkBAAAo&#10;BgAAAAA=&#10;" adj="10800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905000" cy="3573780"/>
            <wp:effectExtent l="0" t="0" r="0" b="762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1837055" cy="3560445"/>
            <wp:effectExtent l="0" t="0" r="6985" b="571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1809750" cy="3574415"/>
            <wp:effectExtent l="0" t="0" r="3810" b="698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</w:pPr>
    </w:p>
    <w:p>
      <w:pPr>
        <w:tabs>
          <w:tab w:val="left" w:pos="990"/>
        </w:tabs>
        <w:spacing w:after="0"/>
        <w:ind w:left="560" w:hanging="560" w:hangingChars="200"/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若选择“委托”选项，则可拍照上传另行绘制的建房图纸，如下图所示：</w:t>
      </w:r>
    </w:p>
    <w:p>
      <w:pPr>
        <w:tabs>
          <w:tab w:val="left" w:pos="990"/>
        </w:tabs>
        <w:spacing w:after="0"/>
        <w:ind w:left="560" w:hanging="560" w:hangingChars="200"/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</w:pPr>
    </w:p>
    <w:p>
      <w:pPr>
        <w:tabs>
          <w:tab w:val="left" w:pos="990"/>
        </w:tabs>
        <w:spacing w:after="0"/>
        <w:ind w:left="560" w:hanging="560" w:hangingChars="200"/>
        <w:jc w:val="center"/>
        <w:rPr>
          <w:rFonts w:hint="default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3335655</wp:posOffset>
                </wp:positionH>
                <wp:positionV relativeFrom="paragraph">
                  <wp:posOffset>1881505</wp:posOffset>
                </wp:positionV>
                <wp:extent cx="122555" cy="130175"/>
                <wp:effectExtent l="6350" t="15875" r="23495" b="21590"/>
                <wp:wrapNone/>
                <wp:docPr id="120" name="右箭头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30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62.65pt;margin-top:148.15pt;height:10.25pt;width:9.65pt;z-index:251697152;v-text-anchor:middle;mso-width-relative:page;mso-height-relative:page;" fillcolor="#94B6D2 [3204]" filled="t" stroked="t" coordsize="21600,21600" o:gfxdata="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e3oKi2gAA&#10;AAsBAAAPAAAAAAAAAAEAIAAAACIAAABkcnMvZG93bnJldi54bWxQSwECFAAUAAAACACHTuJAwGou&#10;tY4CAAAhBQAADgAAAAAAAAABACAAAAApAQAAZHJzL2Uyb0RvYy54bWxQSwUGAAAAAAYABgBZAQAA&#10;KQYAAAAA&#10;" adj="10800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019935" cy="3835400"/>
            <wp:effectExtent l="0" t="0" r="6985" b="5080"/>
            <wp:docPr id="1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1885950" cy="3837305"/>
            <wp:effectExtent l="0" t="0" r="3810" b="3175"/>
            <wp:docPr id="10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</w:pPr>
    </w:p>
    <w:p>
      <w:pPr>
        <w:tabs>
          <w:tab w:val="left" w:pos="990"/>
        </w:tabs>
        <w:spacing w:after="0"/>
      </w:pPr>
    </w:p>
    <w:p>
      <w:pPr>
        <w:pStyle w:val="33"/>
        <w:numPr>
          <w:ilvl w:val="0"/>
          <w:numId w:val="2"/>
        </w:numPr>
        <w:tabs>
          <w:tab w:val="left" w:pos="990"/>
        </w:tabs>
        <w:spacing w:after="0"/>
        <w:ind w:firstLineChars="0"/>
        <w:outlineLvl w:val="0"/>
        <w:rPr>
          <w:rFonts w:ascii="微软雅黑" w:hAnsi="微软雅黑"/>
          <w:bCs/>
          <w:sz w:val="32"/>
          <w:szCs w:val="44"/>
        </w:rPr>
      </w:pPr>
      <w:bookmarkStart w:id="11" w:name="_Toc28810"/>
      <w:r>
        <w:rPr>
          <w:rFonts w:hint="eastAsia" w:ascii="微软雅黑" w:hAnsi="微软雅黑"/>
          <w:b/>
          <w:bCs w:val="0"/>
          <w:color w:val="FF0000"/>
          <w:sz w:val="32"/>
          <w:szCs w:val="44"/>
          <w:lang w:eastAsia="zh-CN"/>
        </w:rPr>
        <w:t>【</w:t>
      </w:r>
      <w:r>
        <w:rPr>
          <w:rFonts w:hint="eastAsia" w:ascii="微软雅黑" w:hAnsi="微软雅黑"/>
          <w:b/>
          <w:bCs w:val="0"/>
          <w:color w:val="FF0000"/>
          <w:sz w:val="32"/>
          <w:szCs w:val="44"/>
          <w:lang w:val="en-US" w:eastAsia="zh-CN"/>
        </w:rPr>
        <w:t>第三步</w:t>
      </w:r>
      <w:r>
        <w:rPr>
          <w:rFonts w:hint="eastAsia" w:ascii="微软雅黑" w:hAnsi="微软雅黑"/>
          <w:b/>
          <w:bCs w:val="0"/>
          <w:color w:val="FF0000"/>
          <w:sz w:val="32"/>
          <w:szCs w:val="44"/>
          <w:lang w:eastAsia="zh-CN"/>
        </w:rPr>
        <w:t>】</w:t>
      </w:r>
      <w:r>
        <w:rPr>
          <w:rFonts w:hint="eastAsia" w:ascii="微软雅黑" w:hAnsi="微软雅黑"/>
          <w:bCs/>
          <w:sz w:val="32"/>
          <w:szCs w:val="44"/>
        </w:rPr>
        <w:t>报建</w:t>
      </w:r>
      <w:r>
        <w:rPr>
          <w:rFonts w:hint="eastAsia" w:ascii="微软雅黑" w:hAnsi="微软雅黑"/>
          <w:bCs/>
          <w:sz w:val="32"/>
          <w:szCs w:val="44"/>
          <w:lang w:val="en-US" w:eastAsia="zh-CN"/>
        </w:rPr>
        <w:t>审批</w:t>
      </w:r>
      <w:bookmarkEnd w:id="11"/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12" w:name="_Toc20765"/>
      <w:r>
        <w:rPr>
          <w:rFonts w:hint="eastAsia" w:ascii="微软雅黑" w:hAnsi="微软雅黑"/>
          <w:bCs/>
          <w:sz w:val="28"/>
          <w:szCs w:val="28"/>
        </w:rPr>
        <w:t>功能入口</w:t>
      </w:r>
      <w:bookmarkEnd w:id="12"/>
    </w:p>
    <w:p>
      <w:pPr>
        <w:pStyle w:val="33"/>
        <w:tabs>
          <w:tab w:val="left" w:pos="990"/>
        </w:tabs>
        <w:spacing w:after="0"/>
        <w:ind w:firstLine="0" w:firstLineChars="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/>
          <w:bCs/>
          <w:sz w:val="32"/>
          <w:szCs w:val="32"/>
        </w:rPr>
        <w:tab/>
      </w:r>
      <w:bookmarkStart w:id="13" w:name="_Toc29971"/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点击红色框区域内的【点我开始】按钮，如图：</w:t>
      </w:r>
      <w:bookmarkEnd w:id="13"/>
    </w:p>
    <w:p>
      <w:pPr>
        <w:pStyle w:val="33"/>
        <w:tabs>
          <w:tab w:val="left" w:pos="990"/>
        </w:tabs>
        <w:spacing w:after="0"/>
        <w:ind w:firstLine="0" w:firstLineChars="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pStyle w:val="33"/>
        <w:tabs>
          <w:tab w:val="left" w:pos="990"/>
        </w:tabs>
        <w:spacing w:after="0"/>
        <w:ind w:firstLine="0" w:firstLineChars="0"/>
        <w:jc w:val="center"/>
      </w:pPr>
      <w:r>
        <w:drawing>
          <wp:inline distT="0" distB="0" distL="114300" distR="114300">
            <wp:extent cx="1737360" cy="3369945"/>
            <wp:effectExtent l="0" t="0" r="0" b="13335"/>
            <wp:docPr id="1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tabs>
          <w:tab w:val="left" w:pos="990"/>
        </w:tabs>
        <w:spacing w:after="0"/>
        <w:ind w:firstLine="0" w:firstLineChars="0"/>
        <w:jc w:val="center"/>
      </w:pPr>
    </w:p>
    <w:p>
      <w:pPr>
        <w:pStyle w:val="33"/>
        <w:tabs>
          <w:tab w:val="left" w:pos="990"/>
        </w:tabs>
        <w:spacing w:after="0"/>
        <w:ind w:firstLine="0" w:firstLineChars="0"/>
        <w:jc w:val="center"/>
      </w:pP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14" w:name="_Toc26432"/>
      <w:r>
        <w:rPr>
          <w:rFonts w:hint="eastAsia" w:ascii="微软雅黑" w:hAnsi="微软雅黑"/>
          <w:bCs/>
          <w:sz w:val="28"/>
          <w:szCs w:val="28"/>
        </w:rPr>
        <w:t>村民委员会审核-操作说明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  <w:lang w:val="en-US" w:eastAsia="zh-CN"/>
        </w:rPr>
        <w:t>(村干部角色操作)</w:t>
      </w:r>
      <w:bookmarkEnd w:id="14"/>
    </w:p>
    <w:p>
      <w:pPr>
        <w:tabs>
          <w:tab w:val="left" w:pos="990"/>
        </w:tabs>
        <w:spacing w:after="0"/>
        <w:ind w:firstLine="560" w:firstLineChars="200"/>
        <w:rPr>
          <w:rFonts w:ascii="微软雅黑" w:hAnsi="微软雅黑"/>
          <w:sz w:val="32"/>
          <w:szCs w:val="32"/>
        </w:rPr>
      </w:pP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在【待处理】选项卡界面下，选择点击某条审批件，即可显示此审批件的详细报建信息(包括：申请信息、合规审查信息、审批信息、审批意见等信息内容)，点击【审查】按钮，随即进入“村民委员会审核”环节，填写审核意见、审核说明，上传</w:t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申请书、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村级公示照片与村民小组意见，点击【提交】即可完成村民委员会审核，如图：</w:t>
      </w:r>
    </w:p>
    <w:p>
      <w:pPr>
        <w:tabs>
          <w:tab w:val="left" w:pos="990"/>
        </w:tabs>
        <w:spacing w:after="0"/>
        <w:rPr>
          <w:rFonts w:ascii="微软雅黑" w:hAnsi="微软雅黑"/>
          <w:sz w:val="32"/>
          <w:szCs w:val="32"/>
        </w:rPr>
      </w:pPr>
    </w:p>
    <w:p>
      <w:pPr>
        <w:tabs>
          <w:tab w:val="left" w:pos="990"/>
        </w:tabs>
        <w:spacing w:after="0"/>
        <w:jc w:val="center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1363980</wp:posOffset>
                </wp:positionV>
                <wp:extent cx="122555" cy="130175"/>
                <wp:effectExtent l="6350" t="15875" r="23495" b="21590"/>
                <wp:wrapNone/>
                <wp:docPr id="127" name="右箭头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30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61pt;margin-top:107.4pt;height:10.25pt;width:9.65pt;z-index:251698176;v-text-anchor:middle;mso-width-relative:page;mso-height-relative:page;" fillcolor="#94B6D2 [3204]" filled="t" stroked="t" coordsize="21600,21600" o:gfxdata="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EZ9A33ZAAAA&#10;CwEAAA8AAAAAAAAAAQAgAAAAIgAAAGRycy9kb3ducmV2LnhtbFBLAQIUABQAAAAIAIdO4kAK2TkK&#10;jgIAACEFAAAOAAAAAAAAAAEAIAAAACgBAABkcnMvZTJvRG9jLnhtbFBLBQYAAAAABgAGAFkBAAAo&#10;BgAAAAA=&#10;" adj="10800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1363980</wp:posOffset>
                </wp:positionV>
                <wp:extent cx="122555" cy="130175"/>
                <wp:effectExtent l="6350" t="15875" r="10795" b="19050"/>
                <wp:wrapNone/>
                <wp:docPr id="32" name="右箭头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30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26.6pt;margin-top:107.4pt;height:10.25pt;width:9.65pt;z-index:251666432;v-text-anchor:middle;mso-width-relative:page;mso-height-relative:page;" fillcolor="#94B6D2 [3204]" filled="t" stroked="t" coordsize="21600,21600" o:gfxdata="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n3DSN2QAA&#10;AAsBAAAPAAAAAAAAAAEAIAAAACIAAABkcnMvZG93bnJldi54bWxQSwECFAAUAAAACACHTuJAfDtx&#10;J48CAAAfBQAADgAAAAAAAAABACAAAAAoAQAAZHJzL2Uyb0RvYy54bWxQSwUGAAAAAAYABgBZAQAA&#10;KQYAAAAA&#10;" adj="10800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1376680</wp:posOffset>
                </wp:positionV>
                <wp:extent cx="122555" cy="130175"/>
                <wp:effectExtent l="6350" t="15875" r="10795" b="19050"/>
                <wp:wrapNone/>
                <wp:docPr id="33" name="右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30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87.1pt;margin-top:108.4pt;height:10.25pt;width:9.65pt;z-index:251667456;v-text-anchor:middle;mso-width-relative:page;mso-height-relative:page;" fillcolor="#94B6D2 [3204]" filled="t" stroked="t" coordsize="21600,21600" o:gfxdata="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w5wcB2QAA&#10;AAsBAAAPAAAAAAAAAAEAIAAAACIAAABkcnMvZG93bnJldi54bWxQSwECFAAUAAAACACHTuJAqgWm&#10;zo8CAAAfBQAADgAAAAAAAAABACAAAAAoAQAAZHJzL2Uyb0RvYy54bWxQSwUGAAAAAAYABgBZAQAA&#10;KQYAAAAA&#10;" adj="10800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403985" cy="2800985"/>
            <wp:effectExtent l="0" t="0" r="5715" b="57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447800" cy="2816860"/>
            <wp:effectExtent l="0" t="0" r="0" b="2540"/>
            <wp:docPr id="1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334135" cy="2839720"/>
            <wp:effectExtent l="0" t="0" r="6985" b="1016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450340" cy="2827020"/>
            <wp:effectExtent l="0" t="0" r="12700" b="7620"/>
            <wp:docPr id="1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</w:pPr>
    </w:p>
    <w:p>
      <w:pPr>
        <w:tabs>
          <w:tab w:val="left" w:pos="990"/>
        </w:tabs>
        <w:spacing w:after="0"/>
      </w:pPr>
    </w:p>
    <w:p>
      <w:pPr>
        <w:tabs>
          <w:tab w:val="left" w:pos="990"/>
        </w:tabs>
        <w:spacing w:after="0"/>
      </w:pPr>
    </w:p>
    <w:p>
      <w:pPr>
        <w:tabs>
          <w:tab w:val="left" w:pos="990"/>
        </w:tabs>
        <w:spacing w:after="0"/>
      </w:pP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15" w:name="_Toc22640"/>
      <w:r>
        <w:rPr>
          <w:rFonts w:hint="eastAsia" w:ascii="微软雅黑" w:hAnsi="微软雅黑"/>
          <w:bCs/>
          <w:sz w:val="28"/>
          <w:szCs w:val="28"/>
        </w:rPr>
        <w:t>资规部门经办人审核-操作说明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  <w:lang w:val="en-US" w:eastAsia="zh-CN"/>
        </w:rPr>
        <w:t>(资规部门经办人角色操作)</w:t>
      </w:r>
      <w:bookmarkEnd w:id="15"/>
    </w:p>
    <w:p>
      <w:pPr>
        <w:pStyle w:val="33"/>
        <w:tabs>
          <w:tab w:val="left" w:pos="990"/>
        </w:tabs>
        <w:spacing w:after="0"/>
        <w:ind w:firstLine="640"/>
        <w:outlineLvl w:val="9"/>
        <w:rPr>
          <w:rFonts w:ascii="微软雅黑" w:hAnsi="微软雅黑"/>
          <w:sz w:val="32"/>
          <w:szCs w:val="32"/>
        </w:rPr>
      </w:pPr>
      <w:bookmarkStart w:id="16" w:name="_Toc5098"/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在报建审批功能模块，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在【待处理】选项卡界面下，选择点击某条审批件，即可显示此审批件的详细报建信息(包括：申请信息、合规审查信息、审批信息、审批意见等信息内容)，点击【审查】按钮，随即进入“资规部门经办人审核”环节，</w:t>
      </w:r>
      <w:r>
        <w:rPr>
          <w:rFonts w:hint="eastAsia" w:ascii="微软雅黑" w:hAnsi="微软雅黑" w:cstheme="minorBidi"/>
          <w:bCs/>
          <w:color w:val="FF0000"/>
          <w:sz w:val="28"/>
          <w:szCs w:val="32"/>
          <w:highlight w:val="none"/>
          <w:lang w:val="en-US" w:eastAsia="zh-CN" w:bidi="ar-SA"/>
        </w:rPr>
        <w:t>选择是否加签林业、水利、电力等部门(选择加签，则将其纳入审批流程，若不加签，则此三职能部门不参与审批业务)，选择办件类型(包括核发一证一书、只核发乡村建设规划许可证、只核发农村宅基地批准书三个选项)，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填写审核意见、审核说明、审批内容，上传宅基地坐落平面位置图，点击【提交】即可完成，如图：</w:t>
      </w:r>
      <w:bookmarkEnd w:id="16"/>
    </w:p>
    <w:p>
      <w:pPr>
        <w:pStyle w:val="33"/>
        <w:tabs>
          <w:tab w:val="left" w:pos="990"/>
        </w:tabs>
        <w:spacing w:after="0"/>
        <w:ind w:left="0" w:leftChars="0" w:firstLine="0" w:firstLineChars="0"/>
        <w:outlineLvl w:val="9"/>
        <w:rPr>
          <w:rFonts w:ascii="微软雅黑" w:hAnsi="微软雅黑"/>
          <w:sz w:val="32"/>
          <w:szCs w:val="32"/>
        </w:rPr>
      </w:pPr>
    </w:p>
    <w:p>
      <w:pPr>
        <w:pStyle w:val="33"/>
        <w:tabs>
          <w:tab w:val="left" w:pos="990"/>
        </w:tabs>
        <w:spacing w:after="0"/>
        <w:ind w:left="0" w:leftChars="0" w:firstLine="0" w:firstLineChars="0"/>
        <w:outlineLvl w:val="9"/>
        <w:rPr>
          <w:rFonts w:ascii="微软雅黑" w:hAnsi="微软雅黑"/>
          <w:sz w:val="32"/>
          <w:szCs w:val="32"/>
        </w:rPr>
      </w:pPr>
    </w:p>
    <w:p>
      <w:pPr>
        <w:pStyle w:val="33"/>
        <w:tabs>
          <w:tab w:val="left" w:pos="990"/>
        </w:tabs>
        <w:spacing w:after="0"/>
        <w:ind w:firstLine="640"/>
        <w:outlineLvl w:val="9"/>
        <w:rPr>
          <w:rFonts w:ascii="微软雅黑" w:hAnsi="微软雅黑"/>
          <w:sz w:val="32"/>
          <w:szCs w:val="32"/>
        </w:rPr>
      </w:pPr>
    </w:p>
    <w:p>
      <w:pPr>
        <w:pStyle w:val="33"/>
        <w:tabs>
          <w:tab w:val="left" w:pos="990"/>
        </w:tabs>
        <w:spacing w:after="0"/>
        <w:ind w:firstLine="560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3662680</wp:posOffset>
                </wp:positionH>
                <wp:positionV relativeFrom="paragraph">
                  <wp:posOffset>1649095</wp:posOffset>
                </wp:positionV>
                <wp:extent cx="193675" cy="241935"/>
                <wp:effectExtent l="6350" t="17780" r="15875" b="19685"/>
                <wp:wrapNone/>
                <wp:docPr id="41" name="右箭头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" cy="2419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88.4pt;margin-top:129.85pt;height:19.05pt;width:15.25pt;z-index:251668480;v-text-anchor:middle;mso-width-relative:page;mso-height-relative:page;" fillcolor="#94B6D2 [3204]" filled="t" stroked="t" coordsize="21600,21600" o:gfxdata="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D9PEzraAAAA&#10;CwEAAA8AAAAAAAAAAQAgAAAAIgAAAGRycy9kb3ducmV2LnhtbFBLAQIUABQAAAAIAIdO4kCTqBHL&#10;jQIAAB8FAAAOAAAAAAAAAAEAIAAAACkBAABkcnMvZTJvRG9jLnhtbFBLBQYAAAAABgAGAFkBAAAo&#10;BgAAAAA=&#10;" adj="10800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                                  </w:t>
      </w:r>
      <w:r>
        <w:drawing>
          <wp:inline distT="0" distB="0" distL="114300" distR="114300">
            <wp:extent cx="1783715" cy="3527425"/>
            <wp:effectExtent l="0" t="0" r="6985" b="3175"/>
            <wp:docPr id="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drawing>
          <wp:inline distT="0" distB="0" distL="114300" distR="114300">
            <wp:extent cx="1809750" cy="3536315"/>
            <wp:effectExtent l="0" t="0" r="3810" b="14605"/>
            <wp:docPr id="1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tabs>
          <w:tab w:val="left" w:pos="990"/>
        </w:tabs>
        <w:spacing w:after="0"/>
        <w:ind w:firstLine="560"/>
      </w:pPr>
    </w:p>
    <w:p>
      <w:pPr>
        <w:pStyle w:val="33"/>
        <w:tabs>
          <w:tab w:val="left" w:pos="990"/>
        </w:tabs>
        <w:spacing w:after="0"/>
        <w:ind w:firstLine="560"/>
      </w:pPr>
    </w:p>
    <w:p>
      <w:pPr>
        <w:pStyle w:val="33"/>
        <w:tabs>
          <w:tab w:val="left" w:pos="990"/>
        </w:tabs>
        <w:spacing w:after="0"/>
        <w:ind w:firstLine="560"/>
      </w:pPr>
    </w:p>
    <w:p>
      <w:pPr>
        <w:pStyle w:val="33"/>
        <w:tabs>
          <w:tab w:val="left" w:pos="990"/>
        </w:tabs>
        <w:spacing w:after="0"/>
        <w:ind w:firstLine="560"/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jc w:val="both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/>
          <w:sz w:val="32"/>
          <w:szCs w:val="32"/>
        </w:rPr>
        <w:t xml:space="preserve"> 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补充说明：</w:t>
      </w:r>
    </w:p>
    <w:p>
      <w:pPr>
        <w:tabs>
          <w:tab w:val="left" w:pos="990"/>
        </w:tabs>
        <w:spacing w:after="0"/>
        <w:ind w:firstLine="840" w:firstLineChars="300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（1）</w:t>
      </w:r>
      <w:r>
        <w:rPr>
          <w:rFonts w:hint="eastAsia" w:ascii="微软雅黑" w:hAnsi="微软雅黑" w:eastAsia="微软雅黑" w:cstheme="minorBidi"/>
          <w:bCs/>
          <w:sz w:val="28"/>
          <w:szCs w:val="28"/>
          <w:lang w:val="en-US" w:eastAsia="zh-CN" w:bidi="ar-SA"/>
        </w:rPr>
        <w:t>关于农房报建“零跑动”系统核发一书一证的操作说明</w:t>
      </w: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，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选择是否核发单证或双证(</w:t>
      </w:r>
      <w:r>
        <w:rPr>
          <w:rFonts w:hint="eastAsia" w:ascii="微软雅黑" w:hAnsi="微软雅黑" w:cstheme="minorBidi"/>
          <w:bCs/>
          <w:color w:val="FF0000"/>
          <w:sz w:val="28"/>
          <w:szCs w:val="32"/>
          <w:highlight w:val="none"/>
          <w:lang w:val="en-US" w:eastAsia="zh-CN" w:bidi="ar-SA"/>
        </w:rPr>
        <w:t>包括核发一证一书、只核发乡村建设规划许可证、只核发农村宅基地批准书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)的情形在联席会审阶段的【资规部门经办人审核】环节确认，如下图所示：</w:t>
      </w:r>
    </w:p>
    <w:p>
      <w:pPr>
        <w:tabs>
          <w:tab w:val="left" w:pos="990"/>
        </w:tabs>
        <w:spacing w:after="0"/>
        <w:ind w:firstLine="840" w:firstLineChars="300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>
      <w:pPr>
        <w:tabs>
          <w:tab w:val="left" w:pos="990"/>
        </w:tabs>
        <w:spacing w:after="0"/>
        <w:ind w:firstLine="600" w:firstLineChars="300"/>
      </w:pP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4397375" cy="3526155"/>
            <wp:effectExtent l="0" t="0" r="6985" b="9525"/>
            <wp:docPr id="1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ind w:firstLine="600" w:firstLineChars="300"/>
      </w:pPr>
    </w:p>
    <w:p>
      <w:pPr>
        <w:tabs>
          <w:tab w:val="left" w:pos="990"/>
        </w:tabs>
        <w:spacing w:after="0"/>
        <w:ind w:firstLine="600" w:firstLineChars="300"/>
      </w:pPr>
    </w:p>
    <w:p>
      <w:pPr>
        <w:tabs>
          <w:tab w:val="left" w:pos="990"/>
        </w:tabs>
        <w:spacing w:after="0"/>
      </w:pPr>
    </w:p>
    <w:p>
      <w:pPr>
        <w:tabs>
          <w:tab w:val="left" w:pos="990"/>
        </w:tabs>
        <w:spacing w:after="0"/>
        <w:ind w:firstLine="600" w:firstLineChars="300"/>
      </w:pPr>
    </w:p>
    <w:p>
      <w:pPr>
        <w:numPr>
          <w:ilvl w:val="0"/>
          <w:numId w:val="0"/>
        </w:numPr>
        <w:ind w:firstLine="280" w:firstLineChars="100"/>
        <w:jc w:val="both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选项说明：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 xml:space="preserve">   1.选择“</w:t>
      </w:r>
      <w:r>
        <w:rPr>
          <w:rFonts w:hint="eastAsia" w:ascii="微软雅黑" w:hAnsi="微软雅黑" w:cstheme="minorBidi"/>
          <w:b w:val="0"/>
          <w:bCs/>
          <w:color w:val="FF0000"/>
          <w:sz w:val="28"/>
          <w:szCs w:val="32"/>
          <w:highlight w:val="none"/>
          <w:lang w:val="en-US" w:eastAsia="zh-CN" w:bidi="ar-SA"/>
        </w:rPr>
        <w:t>核发一证一书</w:t>
      </w:r>
      <w:r>
        <w:rPr>
          <w:rFonts w:hint="eastAsia" w:ascii="微软雅黑" w:hAnsi="微软雅黑" w:cstheme="minorBidi"/>
          <w:b w:val="0"/>
          <w:bCs/>
          <w:color w:val="000000" w:themeColor="text1"/>
          <w:sz w:val="28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”选项，系统在【办理规划许可】环节审批结束后出具乡村建设规划许可证、农村宅基地批准书，一般针对报建农户新申请一块宅基地建房的情形；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cstheme="minorBidi"/>
          <w:b w:val="0"/>
          <w:bCs/>
          <w:color w:val="000000" w:themeColor="text1"/>
          <w:sz w:val="28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 xml:space="preserve">   2.选择“</w:t>
      </w:r>
      <w:r>
        <w:rPr>
          <w:rFonts w:hint="eastAsia" w:ascii="微软雅黑" w:hAnsi="微软雅黑" w:cstheme="minorBidi"/>
          <w:bCs/>
          <w:color w:val="FF0000"/>
          <w:sz w:val="28"/>
          <w:szCs w:val="32"/>
          <w:highlight w:val="none"/>
          <w:lang w:val="en-US" w:eastAsia="zh-CN" w:bidi="ar-SA"/>
        </w:rPr>
        <w:t>只核发乡村建设规划许可证</w:t>
      </w:r>
      <w:r>
        <w:rPr>
          <w:rFonts w:hint="eastAsia" w:ascii="微软雅黑" w:hAnsi="微软雅黑" w:cstheme="minorBidi"/>
          <w:b w:val="0"/>
          <w:bCs/>
          <w:color w:val="000000" w:themeColor="text1"/>
          <w:sz w:val="28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”选项，系统在【办理规划许可】环节审批结束后出具电子版乡村建设规划许可证，针对报建农户在原有旧土地证上所标注的地块范围内建房的情形；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cstheme="minorBidi"/>
          <w:b w:val="0"/>
          <w:bCs/>
          <w:color w:val="000000" w:themeColor="text1"/>
          <w:sz w:val="28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 xml:space="preserve">   3.选择“</w:t>
      </w:r>
      <w:r>
        <w:rPr>
          <w:rFonts w:hint="eastAsia" w:ascii="微软雅黑" w:hAnsi="微软雅黑" w:cstheme="minorBidi"/>
          <w:bCs/>
          <w:color w:val="FF0000"/>
          <w:sz w:val="28"/>
          <w:szCs w:val="32"/>
          <w:highlight w:val="none"/>
          <w:lang w:val="en-US" w:eastAsia="zh-CN" w:bidi="ar-SA"/>
        </w:rPr>
        <w:t>只核发农村宅基地批准书</w:t>
      </w:r>
      <w:r>
        <w:rPr>
          <w:rFonts w:hint="eastAsia" w:ascii="微软雅黑" w:hAnsi="微软雅黑" w:cstheme="minorBidi"/>
          <w:b w:val="0"/>
          <w:bCs/>
          <w:color w:val="000000" w:themeColor="text1"/>
          <w:sz w:val="28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”选项，系统在【办理规划许可】环节审批结束后出具电子版</w:t>
      </w:r>
      <w:r>
        <w:rPr>
          <w:rFonts w:hint="eastAsia" w:ascii="微软雅黑" w:hAnsi="微软雅黑" w:cstheme="minorBidi"/>
          <w:bCs/>
          <w:color w:val="000000" w:themeColor="text1"/>
          <w:sz w:val="28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农村宅基地批准书</w:t>
      </w:r>
      <w:r>
        <w:rPr>
          <w:rFonts w:hint="eastAsia" w:ascii="微软雅黑" w:hAnsi="微软雅黑" w:cstheme="minorBidi"/>
          <w:b w:val="0"/>
          <w:bCs/>
          <w:color w:val="000000" w:themeColor="text1"/>
          <w:sz w:val="28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；</w:t>
      </w:r>
    </w:p>
    <w:p>
      <w:pPr>
        <w:tabs>
          <w:tab w:val="left" w:pos="990"/>
        </w:tabs>
        <w:spacing w:after="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（2）填写“审核意见”一栏的选项说明：</w:t>
      </w:r>
    </w:p>
    <w:p>
      <w:pPr>
        <w:tabs>
          <w:tab w:val="left" w:pos="990"/>
        </w:tabs>
        <w:spacing w:after="0"/>
        <w:ind w:firstLine="840" w:firstLineChars="30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选择“同意”选项，表明审批通过；</w:t>
      </w:r>
    </w:p>
    <w:p>
      <w:pPr>
        <w:tabs>
          <w:tab w:val="left" w:pos="990"/>
        </w:tabs>
        <w:spacing w:after="0"/>
        <w:ind w:left="834" w:leftChars="417" w:firstLine="0" w:firstLineChars="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选择“不同意”选项，办件退至“报建申请”环节；</w:t>
      </w: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br w:type="textWrapping"/>
      </w: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选择“回退”选项，办件可退至“村民委员会审核”环节，如下图所示：</w:t>
      </w:r>
    </w:p>
    <w:p>
      <w:pPr>
        <w:tabs>
          <w:tab w:val="left" w:pos="990"/>
        </w:tabs>
        <w:spacing w:after="0"/>
        <w:ind w:left="834" w:leftChars="417" w:firstLine="0" w:firstLineChars="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</w:p>
    <w:p>
      <w:pPr>
        <w:tabs>
          <w:tab w:val="left" w:pos="990"/>
        </w:tabs>
        <w:spacing w:after="0"/>
        <w:ind w:left="834" w:leftChars="417" w:firstLine="0" w:firstLineChars="0"/>
        <w:jc w:val="center"/>
      </w:pPr>
      <w:r>
        <w:drawing>
          <wp:inline distT="0" distB="0" distL="114300" distR="114300">
            <wp:extent cx="2152015" cy="4138295"/>
            <wp:effectExtent l="0" t="0" r="12065" b="6985"/>
            <wp:docPr id="13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413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ind w:left="834" w:leftChars="417" w:firstLine="0" w:firstLineChars="0"/>
        <w:jc w:val="center"/>
        <w:rPr>
          <w:rFonts w:hint="eastAsia"/>
          <w:lang w:val="en-US" w:eastAsia="zh-CN"/>
        </w:rPr>
      </w:pPr>
    </w:p>
    <w:p>
      <w:pPr>
        <w:tabs>
          <w:tab w:val="left" w:pos="990"/>
        </w:tabs>
        <w:spacing w:after="0"/>
        <w:ind w:firstLine="600" w:firstLineChars="300"/>
        <w:rPr>
          <w:rFonts w:hint="eastAsia"/>
          <w:lang w:val="en-US" w:eastAsia="zh-CN"/>
        </w:rPr>
      </w:pPr>
    </w:p>
    <w:p>
      <w:pPr>
        <w:tabs>
          <w:tab w:val="left" w:pos="990"/>
        </w:tabs>
        <w:spacing w:after="0"/>
        <w:ind w:firstLine="600" w:firstLineChars="300"/>
        <w:rPr>
          <w:rFonts w:hint="eastAsia"/>
          <w:lang w:val="en-US" w:eastAsia="zh-CN"/>
        </w:rPr>
      </w:pPr>
    </w:p>
    <w:p>
      <w:pPr>
        <w:tabs>
          <w:tab w:val="left" w:pos="990"/>
        </w:tabs>
        <w:spacing w:after="0"/>
        <w:ind w:firstLine="600" w:firstLineChars="300"/>
        <w:rPr>
          <w:rFonts w:hint="eastAsia"/>
          <w:lang w:val="en-US" w:eastAsia="zh-CN"/>
        </w:rPr>
      </w:pP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17" w:name="_Toc6278"/>
      <w:r>
        <w:rPr>
          <w:rFonts w:hint="eastAsia" w:ascii="微软雅黑" w:hAnsi="微软雅黑"/>
          <w:bCs/>
          <w:sz w:val="28"/>
          <w:szCs w:val="28"/>
        </w:rPr>
        <w:t>农业农村部门经办人审核-操作说明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  <w:lang w:val="en-US" w:eastAsia="zh-CN"/>
        </w:rPr>
        <w:t>(农业农村部门经办人角色操作)</w:t>
      </w:r>
      <w:bookmarkEnd w:id="17"/>
    </w:p>
    <w:p>
      <w:pPr>
        <w:tabs>
          <w:tab w:val="left" w:pos="990"/>
        </w:tabs>
        <w:spacing w:after="0"/>
        <w:rPr>
          <w:rFonts w:ascii="微软雅黑" w:hAnsi="微软雅黑"/>
          <w:sz w:val="32"/>
          <w:szCs w:val="32"/>
        </w:rPr>
      </w:pPr>
    </w:p>
    <w:p>
      <w:pPr>
        <w:pStyle w:val="33"/>
        <w:tabs>
          <w:tab w:val="left" w:pos="990"/>
        </w:tabs>
        <w:spacing w:after="0"/>
        <w:ind w:firstLine="64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bookmarkStart w:id="18" w:name="_Toc16307"/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在报建审批功能模块，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【待处理】选项卡界面下，选择点击某条审批件，即可显示此审批件的详细报建信息(包括：申请信息、合规审查信息、审批信息、审批意见等信息内容)，点击【审查】按钮，随即进入“农业农村经办人审核”环节，填写审核意见、审核说明、审批内容，点击【提交】即可完成，如图：</w:t>
      </w:r>
      <w:bookmarkEnd w:id="18"/>
    </w:p>
    <w:p>
      <w:pPr>
        <w:pStyle w:val="33"/>
        <w:tabs>
          <w:tab w:val="left" w:pos="990"/>
        </w:tabs>
        <w:spacing w:after="0"/>
        <w:ind w:firstLine="64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pStyle w:val="33"/>
        <w:tabs>
          <w:tab w:val="left" w:pos="990"/>
        </w:tabs>
        <w:spacing w:after="0"/>
        <w:ind w:firstLine="560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1818005</wp:posOffset>
                </wp:positionV>
                <wp:extent cx="122555" cy="130175"/>
                <wp:effectExtent l="6350" t="15875" r="10795" b="19050"/>
                <wp:wrapNone/>
                <wp:docPr id="44" name="右箭头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30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64.7pt;margin-top:143.15pt;height:10.25pt;width:9.65pt;z-index:251669504;v-text-anchor:middle;mso-width-relative:page;mso-height-relative:page;" fillcolor="#94B6D2 [3204]" filled="t" stroked="t" coordsize="21600,21600" o:gfxdata="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f8Kqk2gAA&#10;AAsBAAAPAAAAAAAAAAEAIAAAACIAAABkcnMvZG93bnJldi54bWxQSwECFAAUAAAACACHTuJAF9Pt&#10;6Y4CAAAfBQAADgAAAAAAAAABACAAAAApAQAAZHJzL2Uyb0RvYy54bWxQSwUGAAAAAAYABgBZAQAA&#10;KQYAAAAA&#10;" adj="10800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                      </w:t>
      </w:r>
      <w:r>
        <w:drawing>
          <wp:inline distT="0" distB="0" distL="114300" distR="114300">
            <wp:extent cx="1858010" cy="3674110"/>
            <wp:effectExtent l="0" t="0" r="1270" b="13970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1883410" cy="3692525"/>
            <wp:effectExtent l="0" t="0" r="6350" b="10795"/>
            <wp:docPr id="1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tabs>
          <w:tab w:val="left" w:pos="990"/>
        </w:tabs>
        <w:spacing w:after="0"/>
        <w:ind w:firstLine="560"/>
        <w:rPr>
          <w:rFonts w:hint="eastAsia" w:eastAsia="微软雅黑"/>
          <w:lang w:val="en-US" w:eastAsia="zh-CN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jc w:val="both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/>
          <w:sz w:val="32"/>
          <w:szCs w:val="32"/>
        </w:rPr>
        <w:t xml:space="preserve"> 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补充说明：</w:t>
      </w:r>
    </w:p>
    <w:p>
      <w:pPr>
        <w:tabs>
          <w:tab w:val="left" w:pos="990"/>
        </w:tabs>
        <w:spacing w:after="0"/>
        <w:rPr>
          <w:rFonts w:hint="eastAsia" w:ascii="微软雅黑" w:hAnsi="微软雅黑" w:eastAsia="微软雅黑"/>
          <w:sz w:val="8"/>
          <w:lang w:val="en-US" w:eastAsia="zh-CN"/>
        </w:rPr>
      </w:pPr>
    </w:p>
    <w:p>
      <w:pPr>
        <w:tabs>
          <w:tab w:val="left" w:pos="990"/>
        </w:tabs>
        <w:spacing w:after="0"/>
        <w:rPr>
          <w:rFonts w:hint="eastAsia" w:ascii="微软雅黑" w:hAnsi="微软雅黑" w:eastAsia="微软雅黑"/>
          <w:sz w:val="8"/>
          <w:lang w:val="en-US" w:eastAsia="zh-CN"/>
        </w:rPr>
      </w:pPr>
    </w:p>
    <w:p>
      <w:pPr>
        <w:tabs>
          <w:tab w:val="left" w:pos="990"/>
        </w:tabs>
        <w:spacing w:after="0"/>
        <w:ind w:firstLine="560" w:firstLineChars="20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填写“审核意见”一栏的选项说明：</w:t>
      </w:r>
    </w:p>
    <w:p>
      <w:pPr>
        <w:tabs>
          <w:tab w:val="left" w:pos="990"/>
        </w:tabs>
        <w:spacing w:after="0"/>
        <w:ind w:firstLine="840" w:firstLineChars="30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选择“同意”选项，表明审批通过；</w:t>
      </w:r>
    </w:p>
    <w:p>
      <w:pPr>
        <w:tabs>
          <w:tab w:val="left" w:pos="990"/>
        </w:tabs>
        <w:spacing w:after="0"/>
        <w:ind w:left="834" w:leftChars="417" w:firstLine="0" w:firstLineChars="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选择“不同意”选项，办件退至“报建申请”环节；</w:t>
      </w: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br w:type="textWrapping"/>
      </w: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选择“回退”选项，办件可退至“村民委员会审核”环节，如下图所示：</w:t>
      </w:r>
    </w:p>
    <w:p>
      <w:pPr>
        <w:tabs>
          <w:tab w:val="left" w:pos="990"/>
        </w:tabs>
        <w:spacing w:after="0"/>
        <w:ind w:left="556" w:leftChars="278" w:firstLine="0" w:firstLineChars="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</w:p>
    <w:p>
      <w:pPr>
        <w:tabs>
          <w:tab w:val="left" w:pos="990"/>
        </w:tabs>
        <w:spacing w:after="0"/>
        <w:ind w:left="556" w:leftChars="278" w:firstLine="0" w:firstLineChars="0"/>
        <w:jc w:val="center"/>
        <w:rPr>
          <w:rFonts w:hint="default" w:ascii="微软雅黑" w:hAnsi="微软雅黑" w:cstheme="minorBidi"/>
          <w:bCs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1939290" cy="3813175"/>
            <wp:effectExtent l="0" t="0" r="11430" b="12065"/>
            <wp:docPr id="1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rPr>
          <w:rFonts w:hint="eastAsia" w:ascii="微软雅黑" w:hAnsi="微软雅黑" w:eastAsia="微软雅黑"/>
          <w:sz w:val="8"/>
          <w:lang w:val="en-US" w:eastAsia="zh-CN"/>
        </w:rPr>
      </w:pPr>
    </w:p>
    <w:p>
      <w:pPr>
        <w:tabs>
          <w:tab w:val="left" w:pos="990"/>
        </w:tabs>
        <w:spacing w:after="0"/>
        <w:rPr>
          <w:rFonts w:hint="eastAsia" w:ascii="微软雅黑" w:hAnsi="微软雅黑" w:eastAsia="微软雅黑"/>
          <w:sz w:val="8"/>
          <w:lang w:val="en-US" w:eastAsia="zh-CN"/>
        </w:rPr>
      </w:pPr>
    </w:p>
    <w:p>
      <w:pPr>
        <w:tabs>
          <w:tab w:val="left" w:pos="990"/>
        </w:tabs>
        <w:spacing w:after="0"/>
        <w:rPr>
          <w:rFonts w:hint="eastAsia" w:ascii="微软雅黑" w:hAnsi="微软雅黑" w:eastAsia="微软雅黑"/>
          <w:sz w:val="8"/>
          <w:lang w:val="en-US" w:eastAsia="zh-CN"/>
        </w:rPr>
      </w:pPr>
    </w:p>
    <w:p>
      <w:pPr>
        <w:tabs>
          <w:tab w:val="left" w:pos="990"/>
        </w:tabs>
        <w:spacing w:after="0"/>
        <w:rPr>
          <w:rFonts w:hint="eastAsia" w:ascii="微软雅黑" w:hAnsi="微软雅黑" w:eastAsia="微软雅黑"/>
          <w:sz w:val="8"/>
          <w:lang w:val="en-US" w:eastAsia="zh-CN"/>
        </w:rPr>
      </w:pPr>
    </w:p>
    <w:p>
      <w:pPr>
        <w:tabs>
          <w:tab w:val="left" w:pos="990"/>
        </w:tabs>
        <w:spacing w:after="0"/>
        <w:rPr>
          <w:rFonts w:hint="eastAsia" w:ascii="微软雅黑" w:hAnsi="微软雅黑" w:eastAsia="微软雅黑"/>
          <w:sz w:val="8"/>
          <w:lang w:val="en-US" w:eastAsia="zh-CN"/>
        </w:rPr>
      </w:pPr>
    </w:p>
    <w:p>
      <w:pPr>
        <w:tabs>
          <w:tab w:val="left" w:pos="990"/>
        </w:tabs>
        <w:spacing w:after="0"/>
        <w:rPr>
          <w:rFonts w:hint="eastAsia" w:ascii="微软雅黑" w:hAnsi="微软雅黑" w:eastAsia="微软雅黑"/>
          <w:sz w:val="8"/>
          <w:lang w:val="en-US" w:eastAsia="zh-CN"/>
        </w:rPr>
      </w:pP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ascii="微软雅黑" w:hAnsi="微软雅黑"/>
          <w:sz w:val="32"/>
          <w:szCs w:val="32"/>
        </w:rPr>
      </w:pPr>
      <w:bookmarkStart w:id="19" w:name="_Toc20997"/>
      <w:r>
        <w:rPr>
          <w:rFonts w:hint="eastAsia" w:ascii="微软雅黑" w:hAnsi="微软雅黑"/>
          <w:bCs/>
          <w:sz w:val="28"/>
          <w:szCs w:val="28"/>
          <w:lang w:val="en-US" w:eastAsia="zh-CN"/>
        </w:rPr>
        <w:t>住建部门</w:t>
      </w:r>
      <w:r>
        <w:rPr>
          <w:rFonts w:hint="eastAsia" w:ascii="微软雅黑" w:hAnsi="微软雅黑"/>
          <w:bCs/>
          <w:sz w:val="28"/>
          <w:szCs w:val="28"/>
        </w:rPr>
        <w:t>经办人审核-操作说明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  <w:lang w:val="en-US" w:eastAsia="zh-CN"/>
        </w:rPr>
        <w:t>(住建部门经办人角色操作)</w:t>
      </w:r>
      <w:bookmarkEnd w:id="19"/>
    </w:p>
    <w:p>
      <w:pPr>
        <w:pStyle w:val="33"/>
        <w:tabs>
          <w:tab w:val="left" w:pos="990"/>
        </w:tabs>
        <w:spacing w:after="0"/>
        <w:ind w:firstLine="64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在报建审批功能模块，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【待处理】选项卡界面下，选择点击某条审批件，即可显示此审批件的详细报建信息(包括：申请信息、合规审查信息、审批信息、审批意见等信息内容)，点击【审查】按钮，随即进入“</w:t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住建部门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经办人审核”环节，填写审核意见、审核说明，点击【提交】即可完成，如图：</w:t>
      </w:r>
    </w:p>
    <w:p>
      <w:pPr>
        <w:pStyle w:val="33"/>
        <w:tabs>
          <w:tab w:val="left" w:pos="990"/>
        </w:tabs>
        <w:spacing w:after="0"/>
        <w:ind w:firstLine="64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pStyle w:val="33"/>
        <w:tabs>
          <w:tab w:val="left" w:pos="990"/>
        </w:tabs>
        <w:spacing w:after="0"/>
        <w:ind w:left="0" w:leftChars="0" w:firstLine="0" w:firstLineChars="0"/>
        <w:jc w:val="center"/>
        <w:outlineLvl w:val="9"/>
      </w:pP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3280410</wp:posOffset>
                </wp:positionH>
                <wp:positionV relativeFrom="paragraph">
                  <wp:posOffset>1586865</wp:posOffset>
                </wp:positionV>
                <wp:extent cx="166370" cy="130175"/>
                <wp:effectExtent l="6350" t="15240" r="10160" b="22225"/>
                <wp:wrapNone/>
                <wp:docPr id="148" name="右箭头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30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58.3pt;margin-top:124.95pt;height:10.25pt;width:13.1pt;z-index:251701248;v-text-anchor:middle;mso-width-relative:page;mso-height-relative:page;" fillcolor="#94B6D2 [3204]" filled="t" stroked="t" coordsize="21600,21600" o:gfxdata="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kun/s2wAAAAsBAAAPAAAAAAAAAAEAIAAAACIAAABkcnMvZG93bnJldi54bWxQSwECFAAUAAAA&#10;CACHTuJAhJb6gZYCAAAsBQAADgAAAAAAAAABACAAAAAqAQAAZHJzL2Uyb0RvYy54bWxQSwUGAAAA&#10;AAYABgBZAQAAMgYAAAAA&#10;" adj="13150,5400">
                <v:fill on="t" focussize="0,0"/>
                <v:stroke weight="1pt" color="#6B859A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673225" cy="3308350"/>
            <wp:effectExtent l="0" t="0" r="3175" b="13970"/>
            <wp:docPr id="14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114300" distR="114300">
            <wp:extent cx="1684020" cy="3281680"/>
            <wp:effectExtent l="0" t="0" r="7620" b="10160"/>
            <wp:docPr id="14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jc w:val="both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补充说明：</w:t>
      </w:r>
    </w:p>
    <w:p>
      <w:pPr>
        <w:tabs>
          <w:tab w:val="left" w:pos="990"/>
        </w:tabs>
        <w:spacing w:after="0"/>
        <w:rPr>
          <w:rFonts w:hint="eastAsia" w:ascii="微软雅黑" w:hAnsi="微软雅黑" w:eastAsia="微软雅黑"/>
          <w:sz w:val="8"/>
          <w:lang w:val="en-US" w:eastAsia="zh-CN"/>
        </w:rPr>
      </w:pPr>
    </w:p>
    <w:p>
      <w:pPr>
        <w:tabs>
          <w:tab w:val="left" w:pos="990"/>
        </w:tabs>
        <w:spacing w:after="0"/>
        <w:rPr>
          <w:rFonts w:hint="eastAsia" w:ascii="微软雅黑" w:hAnsi="微软雅黑" w:eastAsia="微软雅黑"/>
          <w:sz w:val="8"/>
          <w:lang w:val="en-US" w:eastAsia="zh-CN"/>
        </w:rPr>
      </w:pPr>
    </w:p>
    <w:p>
      <w:pPr>
        <w:tabs>
          <w:tab w:val="left" w:pos="990"/>
        </w:tabs>
        <w:spacing w:after="0"/>
        <w:ind w:firstLine="560" w:firstLineChars="20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填写“审核意见”一栏的选项说明：</w:t>
      </w:r>
    </w:p>
    <w:p>
      <w:pPr>
        <w:tabs>
          <w:tab w:val="left" w:pos="990"/>
        </w:tabs>
        <w:spacing w:after="0"/>
        <w:ind w:firstLine="1400" w:firstLineChars="50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选择“同意”选项，表明审批通过；</w:t>
      </w:r>
    </w:p>
    <w:p>
      <w:pPr>
        <w:tabs>
          <w:tab w:val="left" w:pos="990"/>
        </w:tabs>
        <w:spacing w:after="0"/>
        <w:ind w:firstLine="1400" w:firstLineChars="500"/>
        <w:rPr>
          <w:rFonts w:ascii="微软雅黑" w:hAnsi="微软雅黑"/>
          <w:sz w:val="8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选择“不同意”选项，办件退至“报建申请”环节；</w:t>
      </w:r>
    </w:p>
    <w:p>
      <w:pPr>
        <w:pStyle w:val="33"/>
        <w:tabs>
          <w:tab w:val="left" w:pos="990"/>
        </w:tabs>
        <w:spacing w:after="0"/>
        <w:ind w:left="0" w:leftChars="0" w:firstLine="0" w:firstLineChars="0"/>
        <w:jc w:val="center"/>
        <w:outlineLvl w:val="9"/>
        <w:rPr>
          <w:rFonts w:hint="eastAsia"/>
          <w:lang w:val="en-US" w:eastAsia="zh-CN"/>
        </w:rPr>
      </w:pPr>
    </w:p>
    <w:p>
      <w:pPr>
        <w:pStyle w:val="33"/>
        <w:tabs>
          <w:tab w:val="left" w:pos="990"/>
        </w:tabs>
        <w:spacing w:after="0"/>
        <w:ind w:firstLine="64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tabs>
          <w:tab w:val="left" w:pos="990"/>
        </w:tabs>
        <w:spacing w:after="0"/>
        <w:rPr>
          <w:rFonts w:hint="eastAsia" w:ascii="微软雅黑" w:hAnsi="微软雅黑" w:eastAsia="微软雅黑"/>
          <w:sz w:val="8"/>
          <w:lang w:val="en-US" w:eastAsia="zh-CN"/>
        </w:rPr>
      </w:pPr>
    </w:p>
    <w:p>
      <w:pPr>
        <w:tabs>
          <w:tab w:val="left" w:pos="990"/>
        </w:tabs>
        <w:spacing w:after="0"/>
        <w:rPr>
          <w:rFonts w:hint="eastAsia" w:ascii="微软雅黑" w:hAnsi="微软雅黑" w:eastAsia="微软雅黑"/>
          <w:sz w:val="8"/>
          <w:lang w:val="en-US" w:eastAsia="zh-CN"/>
        </w:rPr>
      </w:pP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20" w:name="_Toc23096"/>
      <w:r>
        <w:rPr>
          <w:rFonts w:hint="eastAsia" w:ascii="微软雅黑" w:hAnsi="微软雅黑"/>
          <w:bCs/>
          <w:sz w:val="28"/>
          <w:szCs w:val="28"/>
        </w:rPr>
        <w:t>资规部门负责人审批-操作说明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  <w:lang w:val="en-US" w:eastAsia="zh-CN"/>
        </w:rPr>
        <w:t>(资规部门负责人角色操作)</w:t>
      </w:r>
      <w:bookmarkEnd w:id="20"/>
    </w:p>
    <w:p>
      <w:pPr>
        <w:pStyle w:val="33"/>
        <w:tabs>
          <w:tab w:val="left" w:pos="990"/>
        </w:tabs>
        <w:spacing w:after="0"/>
        <w:ind w:firstLine="64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bookmarkStart w:id="21" w:name="_Toc427"/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在报建审批功能模块，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【待处理】选项卡界面下，选择点击某条审批件，即可显示此审批件的详细报建信息(包括：申请信息、合规审查信息、审批信息、审批意见等信息内容)，点击【审查】按钮，随即进入“资规部门负责人审批”环节，填写审核意见、审核说明，点击【提交】即可完成，如图：</w:t>
      </w:r>
      <w:bookmarkEnd w:id="21"/>
    </w:p>
    <w:p>
      <w:pPr>
        <w:pStyle w:val="33"/>
        <w:tabs>
          <w:tab w:val="left" w:pos="990"/>
        </w:tabs>
        <w:spacing w:after="0"/>
        <w:ind w:firstLine="64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pStyle w:val="33"/>
        <w:tabs>
          <w:tab w:val="left" w:pos="990"/>
        </w:tabs>
        <w:spacing w:after="0"/>
        <w:ind w:firstLine="400"/>
        <w:rPr>
          <w:rFonts w:ascii="微软雅黑" w:hAnsi="微软雅黑"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1229995</wp:posOffset>
                </wp:positionV>
                <wp:extent cx="166370" cy="130175"/>
                <wp:effectExtent l="6350" t="15240" r="17780" b="19685"/>
                <wp:wrapNone/>
                <wp:docPr id="52" name="右箭头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7230" y="3823970"/>
                          <a:ext cx="166370" cy="130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25.3pt;margin-top:96.85pt;height:10.25pt;width:13.1pt;z-index:251670528;v-text-anchor:middle;mso-width-relative:page;mso-height-relative:page;" fillcolor="#94B6D2 [3204]" filled="t" stroked="t" coordsize="21600,21600" o:gfxdata="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5BfYLbAAAACwEAAA8AAAAAAAAAAQAgAAAAIgAAAGRycy9kb3ducmV2Lnht&#10;bFBLAQIUABQAAAAIAIdO4kD0zr1roQIAADYFAAAOAAAAAAAAAAEAIAAAACoBAABkcnMvZTJvRG9j&#10;LnhtbFBLBQYAAAAABgAGAFkBAAA9BgAAAAA=&#10;" adj="13150,5400">
                <v:fill on="t" focussize="0,0"/>
                <v:stroke weight="1pt" color="#6B859A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              </w:t>
      </w:r>
      <w:r>
        <w:drawing>
          <wp:inline distT="0" distB="0" distL="114300" distR="114300">
            <wp:extent cx="1476375" cy="2919730"/>
            <wp:effectExtent l="0" t="0" r="9525" b="1270"/>
            <wp:docPr id="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</w:t>
      </w:r>
      <w:r>
        <w:drawing>
          <wp:inline distT="0" distB="0" distL="114300" distR="114300">
            <wp:extent cx="1510030" cy="2888615"/>
            <wp:effectExtent l="0" t="0" r="13970" b="6985"/>
            <wp:docPr id="1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jc w:val="both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补充说明：</w:t>
      </w:r>
    </w:p>
    <w:p>
      <w:pPr>
        <w:tabs>
          <w:tab w:val="left" w:pos="990"/>
        </w:tabs>
        <w:spacing w:after="0"/>
        <w:rPr>
          <w:rFonts w:hint="eastAsia" w:ascii="微软雅黑" w:hAnsi="微软雅黑" w:eastAsia="微软雅黑"/>
          <w:sz w:val="8"/>
          <w:lang w:val="en-US" w:eastAsia="zh-CN"/>
        </w:rPr>
      </w:pPr>
    </w:p>
    <w:p>
      <w:pPr>
        <w:tabs>
          <w:tab w:val="left" w:pos="990"/>
        </w:tabs>
        <w:spacing w:after="0"/>
        <w:rPr>
          <w:rFonts w:hint="eastAsia" w:ascii="微软雅黑" w:hAnsi="微软雅黑" w:eastAsia="微软雅黑"/>
          <w:sz w:val="8"/>
          <w:lang w:val="en-US" w:eastAsia="zh-CN"/>
        </w:rPr>
      </w:pPr>
    </w:p>
    <w:p>
      <w:pPr>
        <w:tabs>
          <w:tab w:val="left" w:pos="990"/>
        </w:tabs>
        <w:spacing w:after="0"/>
        <w:ind w:firstLine="560" w:firstLineChars="20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填写“审核意见”一栏的选项说明：</w:t>
      </w:r>
    </w:p>
    <w:p>
      <w:pPr>
        <w:tabs>
          <w:tab w:val="left" w:pos="990"/>
        </w:tabs>
        <w:spacing w:after="0"/>
        <w:ind w:firstLine="1400" w:firstLineChars="50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选择“同意”选项，表明审批通过；</w:t>
      </w:r>
    </w:p>
    <w:p>
      <w:pPr>
        <w:tabs>
          <w:tab w:val="left" w:pos="990"/>
        </w:tabs>
        <w:spacing w:after="0"/>
        <w:ind w:firstLine="1400" w:firstLineChars="500"/>
        <w:rPr>
          <w:rFonts w:ascii="微软雅黑" w:hAnsi="微软雅黑"/>
          <w:sz w:val="8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选择“不同意”选项，办件退至“报建申请”环节；</w:t>
      </w: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hint="eastAsia" w:ascii="微软雅黑" w:hAnsi="微软雅黑" w:cstheme="minorBidi"/>
          <w:b/>
          <w:bCs w:val="0"/>
          <w:color w:val="FF0000"/>
          <w:sz w:val="28"/>
          <w:szCs w:val="32"/>
          <w:lang w:val="en-US" w:eastAsia="zh-CN" w:bidi="ar-SA"/>
        </w:rPr>
      </w:pPr>
      <w:r>
        <w:rPr>
          <w:rFonts w:hint="eastAsia" w:ascii="微软雅黑" w:hAnsi="微软雅黑" w:cstheme="minorBidi"/>
          <w:b/>
          <w:bCs w:val="0"/>
          <w:color w:val="FF0000"/>
          <w:sz w:val="28"/>
          <w:szCs w:val="32"/>
          <w:lang w:val="en-US" w:eastAsia="zh-CN" w:bidi="ar-SA"/>
        </w:rPr>
        <w:t>电子签章加盖步骤说明：</w:t>
      </w:r>
    </w:p>
    <w:p>
      <w:pPr>
        <w:tabs>
          <w:tab w:val="left" w:pos="990"/>
        </w:tabs>
        <w:spacing w:after="0"/>
        <w:ind w:firstLine="560" w:firstLineChars="200"/>
        <w:rPr>
          <w:sz w:val="32"/>
          <w:szCs w:val="32"/>
        </w:rPr>
      </w:pP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电脑USB接口插入电子印章UKey，登录海南省农房报建”零跑腿”应用服务平台(网址为http://36.101.208.60:10000/nfbjPC/ ，账号为注册海政钉手机号，初始密码为123@nfbj)，依次点击菜单路径：【我的工作】&gt;【电子签章】，选择某审批件，单击【电子文档】按钮，随后选择需加盖签章的文件(若未下载电子签章插件，点击【插件下载】，下载插件安装包signedClient.zip，解压“signedClient.zip”，以管理员身份运行解压包内的“安装签章客户端.exe” ，若已安装插件，则跳过此步骤)，点击【盖章】按钮(若被锁定，无法操作，请点击【解锁】)，在弹出的pdf文件显示框中单击工具栏中的印章图标，输入密码后点击【确定】，随即显示电子公章印模，鼠标选中并拖拽至相应位置，按提示完成即可，如图：</w:t>
      </w:r>
    </w:p>
    <w:p>
      <w:pPr>
        <w:tabs>
          <w:tab w:val="left" w:pos="990"/>
        </w:tabs>
        <w:spacing w:after="0"/>
        <w:rPr>
          <w:sz w:val="32"/>
          <w:szCs w:val="32"/>
        </w:rPr>
      </w:pPr>
    </w:p>
    <w:p>
      <w:pPr>
        <w:tabs>
          <w:tab w:val="left" w:pos="990"/>
        </w:tabs>
        <w:spacing w:after="0"/>
        <w:rPr>
          <w:sz w:val="32"/>
          <w:szCs w:val="32"/>
        </w:rPr>
      </w:pPr>
    </w:p>
    <w:p>
      <w:pPr>
        <w:tabs>
          <w:tab w:val="left" w:pos="990"/>
        </w:tabs>
        <w:spacing w:after="0"/>
        <w:rPr>
          <w:sz w:val="32"/>
          <w:szCs w:val="32"/>
        </w:rPr>
      </w:pPr>
    </w:p>
    <w:p>
      <w:pPr>
        <w:tabs>
          <w:tab w:val="left" w:pos="990"/>
        </w:tabs>
        <w:spacing w:after="0"/>
        <w:jc w:val="center"/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3218180</wp:posOffset>
                </wp:positionH>
                <wp:positionV relativeFrom="paragraph">
                  <wp:posOffset>1662430</wp:posOffset>
                </wp:positionV>
                <wp:extent cx="180975" cy="166370"/>
                <wp:effectExtent l="16510" t="6350" r="15875" b="10160"/>
                <wp:wrapNone/>
                <wp:docPr id="4" name="下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63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53.4pt;margin-top:130.9pt;height:13.1pt;width:14.25pt;z-index:251687936;v-text-anchor:middle;mso-width-relative:page;mso-height-relative:page;" fillcolor="#94B6D2 [3204]" filled="t" stroked="t" coordsize="21600,21600" o:gfxdata="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N1DXjnb&#10;AAAACwEAAA8AAAAAAAAAAQAgAAAAIgAAAGRycy9kb3ducmV2LnhtbFBLAQIUABQAAAAIAIdO4kAJ&#10;lj1jjwIAABwFAAAOAAAAAAAAAAEAIAAAACoBAABkcnMvZTJvRG9jLnhtbFBLBQYAAAAABgAGAFkB&#10;AAArBgAAAAA=&#10;" adj="10800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3542665" cy="1687195"/>
            <wp:effectExtent l="0" t="0" r="8255" b="4445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jc w:val="center"/>
      </w:pPr>
    </w:p>
    <w:p>
      <w:pPr>
        <w:tabs>
          <w:tab w:val="left" w:pos="990"/>
        </w:tabs>
        <w:spacing w:after="0"/>
        <w:jc w:val="center"/>
      </w:pPr>
      <w:r>
        <w:drawing>
          <wp:inline distT="0" distB="0" distL="114300" distR="114300">
            <wp:extent cx="3563620" cy="1696085"/>
            <wp:effectExtent l="0" t="0" r="2540" b="10795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jc w:val="center"/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3175</wp:posOffset>
                </wp:positionV>
                <wp:extent cx="180975" cy="166370"/>
                <wp:effectExtent l="16510" t="6350" r="15875" b="10160"/>
                <wp:wrapNone/>
                <wp:docPr id="49" name="下箭头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2730" y="7392670"/>
                          <a:ext cx="180975" cy="1663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55.4pt;margin-top:0.25pt;height:13.1pt;width:14.25pt;z-index:251686912;v-text-anchor:middle;mso-width-relative:page;mso-height-relative:page;" fillcolor="#94B6D2 [3204]" filled="t" stroked="t" coordsize="21600,21600" o:gfxdata="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MLNBevYAAAABwEAAA8AAAAAAAAAAQAgAAAAIgAAAGRycy9kb3ducmV2LnhtbFBLAQIUABQA&#10;AAAIAIdO4kAn8c7emwIAACoFAAAOAAAAAAAAAAEAIAAAACcBAABkcnMvZTJvRG9jLnhtbFBLBQYA&#10;AAAABgAGAFkBAAA0BgAAAAA=&#10;" adj="10800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990"/>
        </w:tabs>
        <w:spacing w:after="0"/>
        <w:jc w:val="center"/>
        <w:rPr>
          <w:rFonts w:ascii="微软雅黑" w:hAnsi="微软雅黑"/>
          <w:sz w:val="8"/>
        </w:rPr>
      </w:pPr>
      <w:r>
        <w:drawing>
          <wp:inline distT="0" distB="0" distL="114300" distR="114300">
            <wp:extent cx="3640455" cy="1733550"/>
            <wp:effectExtent l="0" t="0" r="1905" b="3810"/>
            <wp:docPr id="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tabs>
          <w:tab w:val="left" w:pos="990"/>
        </w:tabs>
        <w:spacing w:after="0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/>
          <w:bCs w:val="0"/>
          <w:sz w:val="28"/>
          <w:szCs w:val="28"/>
        </w:rPr>
      </w:pPr>
      <w:bookmarkStart w:id="22" w:name="_Toc32187"/>
      <w:r>
        <w:rPr>
          <w:rFonts w:hint="eastAsia" w:ascii="微软雅黑" w:hAnsi="微软雅黑"/>
          <w:bCs/>
          <w:sz w:val="28"/>
          <w:szCs w:val="28"/>
        </w:rPr>
        <w:t>林业(水利、电力)审批-操作说明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  <w:lang w:val="en-US" w:eastAsia="zh-CN"/>
        </w:rPr>
        <w:t>(加签情况下，由相应职能部门负责人操作)</w:t>
      </w:r>
      <w:bookmarkEnd w:id="22"/>
    </w:p>
    <w:p>
      <w:pPr>
        <w:tabs>
          <w:tab w:val="left" w:pos="990"/>
        </w:tabs>
        <w:spacing w:after="0"/>
        <w:rPr>
          <w:rFonts w:ascii="微软雅黑" w:hAnsi="微软雅黑"/>
          <w:sz w:val="32"/>
          <w:szCs w:val="32"/>
        </w:rPr>
      </w:pPr>
    </w:p>
    <w:p>
      <w:pPr>
        <w:tabs>
          <w:tab w:val="left" w:pos="990"/>
        </w:tabs>
        <w:spacing w:after="0"/>
        <w:ind w:firstLine="560" w:firstLineChars="200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在报建审批功能模块，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【待处理】选项卡界面下，选择点击某条审批件，即可显示此审批件的详细报建信息(包括：申请信息、合规审查信息、审批信息、审批意见等信息内容)，点击【审查】按钮，随即进入“林业(水利、电力)审批”环节，填写审核意见、审核说明，点击【提交】即可完成，如图：</w:t>
      </w:r>
    </w:p>
    <w:p>
      <w:pPr>
        <w:tabs>
          <w:tab w:val="left" w:pos="990"/>
        </w:tabs>
        <w:spacing w:after="0"/>
        <w:ind w:firstLine="560" w:firstLineChars="200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1503045</wp:posOffset>
                </wp:positionV>
                <wp:extent cx="166370" cy="130175"/>
                <wp:effectExtent l="6350" t="15240" r="17780" b="19685"/>
                <wp:wrapNone/>
                <wp:docPr id="55" name="右箭头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30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26.4pt;margin-top:118.35pt;height:10.25pt;width:13.1pt;z-index:251671552;v-text-anchor:middle;mso-width-relative:page;mso-height-relative:page;" fillcolor="#94B6D2 [3204]" filled="t" stroked="t" coordsize="21600,21600" o:gfxdata="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tF7Vfb&#10;AAAACwEAAA8AAAAAAAAAAQAgAAAAIgAAAGRycy9kb3ducmV2LnhtbFBLAQIUABQAAAAIAIdO4kD4&#10;xX+bjwIAAB8FAAAOAAAAAAAAAAEAIAAAACoBAABkcnMvZTJvRG9jLnhtbFBLBQYAAAAABgAGAFkB&#10;AAArBgAAAAA=&#10;" adj="13150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                           </w:t>
      </w:r>
      <w:r>
        <w:drawing>
          <wp:inline distT="0" distB="0" distL="114300" distR="114300">
            <wp:extent cx="1563370" cy="3091180"/>
            <wp:effectExtent l="0" t="0" r="11430" b="7620"/>
            <wp:docPr id="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>
        <w:drawing>
          <wp:inline distT="0" distB="0" distL="114300" distR="114300">
            <wp:extent cx="1725295" cy="3132455"/>
            <wp:effectExtent l="0" t="0" r="12065" b="6985"/>
            <wp:docPr id="1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jc w:val="both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补充说明：</w:t>
      </w:r>
    </w:p>
    <w:p>
      <w:pPr>
        <w:tabs>
          <w:tab w:val="left" w:pos="990"/>
        </w:tabs>
        <w:spacing w:after="0"/>
        <w:rPr>
          <w:rFonts w:hint="eastAsia" w:ascii="微软雅黑" w:hAnsi="微软雅黑" w:eastAsia="微软雅黑"/>
          <w:sz w:val="8"/>
          <w:lang w:val="en-US" w:eastAsia="zh-CN"/>
        </w:rPr>
      </w:pPr>
    </w:p>
    <w:p>
      <w:pPr>
        <w:tabs>
          <w:tab w:val="left" w:pos="990"/>
        </w:tabs>
        <w:spacing w:after="0"/>
        <w:rPr>
          <w:rFonts w:hint="eastAsia" w:ascii="微软雅黑" w:hAnsi="微软雅黑" w:eastAsia="微软雅黑"/>
          <w:sz w:val="8"/>
          <w:lang w:val="en-US" w:eastAsia="zh-CN"/>
        </w:rPr>
      </w:pPr>
    </w:p>
    <w:p>
      <w:pPr>
        <w:tabs>
          <w:tab w:val="left" w:pos="990"/>
        </w:tabs>
        <w:spacing w:after="0"/>
        <w:ind w:firstLine="560" w:firstLineChars="20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填写“审核意见”一栏的选项说明：</w:t>
      </w:r>
    </w:p>
    <w:p>
      <w:pPr>
        <w:tabs>
          <w:tab w:val="left" w:pos="990"/>
        </w:tabs>
        <w:spacing w:after="0"/>
        <w:ind w:firstLine="1120" w:firstLineChars="40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选择“同意”选项，表明审批通过；</w:t>
      </w:r>
    </w:p>
    <w:p>
      <w:pPr>
        <w:tabs>
          <w:tab w:val="left" w:pos="990"/>
        </w:tabs>
        <w:spacing w:after="0"/>
        <w:ind w:firstLine="1120" w:firstLineChars="400"/>
        <w:rPr>
          <w:rFonts w:ascii="微软雅黑" w:hAnsi="微软雅黑"/>
          <w:sz w:val="32"/>
          <w:szCs w:val="32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选择“不同意”选项，办件退至“报建申请”环节；</w:t>
      </w:r>
    </w:p>
    <w:p>
      <w:pPr>
        <w:tabs>
          <w:tab w:val="left" w:pos="990"/>
        </w:tabs>
        <w:spacing w:after="0"/>
        <w:rPr>
          <w:rFonts w:ascii="微软雅黑" w:hAnsi="微软雅黑"/>
          <w:sz w:val="32"/>
          <w:szCs w:val="32"/>
        </w:rPr>
      </w:pPr>
      <w:r>
        <w:rPr>
          <w:rFonts w:hint="eastAsia" w:ascii="微软雅黑" w:hAnsi="微软雅黑"/>
          <w:sz w:val="32"/>
          <w:szCs w:val="32"/>
        </w:rPr>
        <w:tab/>
      </w: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23" w:name="_Toc4171"/>
      <w:r>
        <w:rPr>
          <w:rFonts w:hint="eastAsia" w:ascii="微软雅黑" w:hAnsi="微软雅黑"/>
          <w:bCs/>
          <w:sz w:val="28"/>
          <w:szCs w:val="28"/>
        </w:rPr>
        <w:t>农业农村部门负责人审批-操作说明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  <w:lang w:val="en-US" w:eastAsia="zh-CN"/>
        </w:rPr>
        <w:t>(农业农村部门负责人角色操作)</w:t>
      </w:r>
      <w:bookmarkEnd w:id="23"/>
    </w:p>
    <w:p>
      <w:pPr>
        <w:tabs>
          <w:tab w:val="left" w:pos="990"/>
        </w:tabs>
        <w:spacing w:after="0"/>
        <w:rPr>
          <w:rFonts w:ascii="微软雅黑" w:hAnsi="微软雅黑"/>
          <w:sz w:val="32"/>
          <w:szCs w:val="32"/>
        </w:rPr>
      </w:pPr>
    </w:p>
    <w:p>
      <w:pPr>
        <w:tabs>
          <w:tab w:val="left" w:pos="990"/>
        </w:tabs>
        <w:spacing w:after="0"/>
        <w:ind w:firstLine="560" w:firstLineChars="200"/>
        <w:rPr>
          <w:rFonts w:ascii="微软雅黑" w:hAnsi="微软雅黑"/>
          <w:sz w:val="8"/>
        </w:rPr>
      </w:pP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在报建审批功能模块，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【待处理】选项卡界面下，选择点击某条审批件，即可显示此审批件的详细报建信息(包括：申请信息、合规审查信息、审批信息、审批意见等信息内容)，点击【审查】按钮，随即进入“农业农村部门负责人审批”环节，填写审核意见、审核说明，点击【提交】即可完成，如图：</w:t>
      </w: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3296920</wp:posOffset>
                </wp:positionH>
                <wp:positionV relativeFrom="paragraph">
                  <wp:posOffset>1375410</wp:posOffset>
                </wp:positionV>
                <wp:extent cx="166370" cy="130175"/>
                <wp:effectExtent l="6350" t="14605" r="17780" b="20320"/>
                <wp:wrapNone/>
                <wp:docPr id="59" name="右箭头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30175"/>
                        </a:xfrm>
                        <a:prstGeom prst="rightArrow">
                          <a:avLst>
                            <a:gd name="adj1" fmla="val 50000"/>
                            <a:gd name="adj2" fmla="val 546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59.6pt;margin-top:108.3pt;height:10.25pt;width:13.1pt;z-index:251672576;v-text-anchor:middle;mso-width-relative:page;mso-height-relative:page;" fillcolor="#94B6D2 [3204]" filled="t" stroked="t" coordsize="21600,21600" o:gfxdata="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on2jbdsAAAALAQAADwAAAAAAAAABACAAAAAiAAAA&#10;ZHJzL2Rvd25yZXYueG1sUEsBAhQAFAAAAAgAh07iQOLCQD+vAgAAcAUAAA4AAAAAAAAAAQAgAAAA&#10;KgEAAGRycy9lMm9Eb2MueG1sUEsFBgAAAAAGAAYAWQEAAEsGAAAAAA==&#10;" adj="12367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                                         </w:t>
      </w:r>
      <w:r>
        <w:drawing>
          <wp:inline distT="0" distB="0" distL="114300" distR="114300">
            <wp:extent cx="1470025" cy="2905760"/>
            <wp:effectExtent l="0" t="0" r="3175" b="2540"/>
            <wp:docPr id="5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  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1476375" cy="2896235"/>
            <wp:effectExtent l="0" t="0" r="1905" b="14605"/>
            <wp:docPr id="1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</w:pPr>
    </w:p>
    <w:p>
      <w:pPr>
        <w:tabs>
          <w:tab w:val="left" w:pos="990"/>
        </w:tabs>
        <w:spacing w:after="0"/>
      </w:pPr>
    </w:p>
    <w:p>
      <w:pPr>
        <w:tabs>
          <w:tab w:val="left" w:pos="990"/>
        </w:tabs>
        <w:spacing w:after="0"/>
      </w:pPr>
    </w:p>
    <w:p>
      <w:pPr>
        <w:tabs>
          <w:tab w:val="left" w:pos="990"/>
        </w:tabs>
        <w:spacing w:after="0"/>
        <w:jc w:val="both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补充说明：</w:t>
      </w:r>
    </w:p>
    <w:p>
      <w:pPr>
        <w:tabs>
          <w:tab w:val="left" w:pos="990"/>
        </w:tabs>
        <w:spacing w:after="0"/>
        <w:rPr>
          <w:rFonts w:hint="eastAsia" w:ascii="微软雅黑" w:hAnsi="微软雅黑" w:eastAsia="微软雅黑"/>
          <w:sz w:val="8"/>
          <w:lang w:val="en-US" w:eastAsia="zh-CN"/>
        </w:rPr>
      </w:pPr>
    </w:p>
    <w:p>
      <w:pPr>
        <w:tabs>
          <w:tab w:val="left" w:pos="990"/>
        </w:tabs>
        <w:spacing w:after="0"/>
        <w:rPr>
          <w:rFonts w:hint="eastAsia" w:ascii="微软雅黑" w:hAnsi="微软雅黑" w:eastAsia="微软雅黑"/>
          <w:sz w:val="8"/>
          <w:lang w:val="en-US" w:eastAsia="zh-CN"/>
        </w:rPr>
      </w:pPr>
    </w:p>
    <w:p>
      <w:pPr>
        <w:tabs>
          <w:tab w:val="left" w:pos="990"/>
        </w:tabs>
        <w:spacing w:after="0"/>
        <w:ind w:firstLine="560" w:firstLineChars="20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填写“审核意见”一栏的选项说明：</w:t>
      </w:r>
    </w:p>
    <w:p>
      <w:pPr>
        <w:tabs>
          <w:tab w:val="left" w:pos="990"/>
        </w:tabs>
        <w:spacing w:after="0"/>
        <w:ind w:firstLine="1120" w:firstLineChars="40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选择“同意”选项，表明审批通过；</w:t>
      </w:r>
    </w:p>
    <w:p>
      <w:pPr>
        <w:tabs>
          <w:tab w:val="left" w:pos="990"/>
        </w:tabs>
        <w:spacing w:after="0"/>
        <w:ind w:firstLine="1120" w:firstLineChars="400"/>
        <w:rPr>
          <w:rFonts w:ascii="微软雅黑" w:hAnsi="微软雅黑"/>
          <w:sz w:val="32"/>
          <w:szCs w:val="32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选择“不同意”选项，办件退至“报建申请”环节；</w:t>
      </w:r>
    </w:p>
    <w:p>
      <w:pPr>
        <w:tabs>
          <w:tab w:val="left" w:pos="990"/>
        </w:tabs>
        <w:spacing w:after="0"/>
        <w:rPr>
          <w:rFonts w:ascii="微软雅黑" w:hAnsi="微软雅黑"/>
          <w:sz w:val="32"/>
          <w:szCs w:val="32"/>
        </w:rPr>
      </w:pPr>
    </w:p>
    <w:p>
      <w:pPr>
        <w:tabs>
          <w:tab w:val="left" w:pos="990"/>
        </w:tabs>
        <w:spacing w:after="0"/>
        <w:ind w:firstLine="280" w:firstLineChars="100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电子签章操作流程请参照4.</w:t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6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关于签章加盖</w:t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步骤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内容所述。</w:t>
      </w:r>
    </w:p>
    <w:p>
      <w:pPr>
        <w:tabs>
          <w:tab w:val="left" w:pos="990"/>
        </w:tabs>
        <w:spacing w:after="0"/>
        <w:ind w:firstLine="280" w:firstLineChars="100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tabs>
          <w:tab w:val="left" w:pos="990"/>
        </w:tabs>
        <w:spacing w:after="0"/>
        <w:ind w:firstLine="280" w:firstLineChars="100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tabs>
          <w:tab w:val="left" w:pos="990"/>
        </w:tabs>
        <w:spacing w:after="0"/>
        <w:ind w:firstLine="280" w:firstLineChars="100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24" w:name="_Toc3332"/>
      <w:r>
        <w:rPr>
          <w:rFonts w:hint="eastAsia" w:ascii="微软雅黑" w:hAnsi="微软雅黑"/>
          <w:bCs/>
          <w:sz w:val="28"/>
          <w:szCs w:val="28"/>
          <w:lang w:val="en-US" w:eastAsia="zh-CN"/>
        </w:rPr>
        <w:t>住建</w:t>
      </w:r>
      <w:r>
        <w:rPr>
          <w:rFonts w:hint="eastAsia" w:ascii="微软雅黑" w:hAnsi="微软雅黑"/>
          <w:bCs/>
          <w:sz w:val="28"/>
          <w:szCs w:val="28"/>
        </w:rPr>
        <w:t>部门负责人审批-操作说明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  <w:lang w:val="en-US" w:eastAsia="zh-CN"/>
        </w:rPr>
        <w:t>(住建部门负责人角色操作)</w:t>
      </w:r>
      <w:bookmarkEnd w:id="24"/>
    </w:p>
    <w:p>
      <w:pPr>
        <w:pStyle w:val="33"/>
        <w:tabs>
          <w:tab w:val="left" w:pos="990"/>
        </w:tabs>
        <w:spacing w:after="0"/>
        <w:ind w:firstLine="64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在报建审批功能模块，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【待处理】选项卡界面下，选择点击某条审批件，即可显示此审批件的详细报建信息(包括：申请信息、合规审查信息、审批信息、审批意见等信息内容)，点击【审查】按钮，随即进入“</w:t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住建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部门负责人审批”环节，填写审核意见、审核说明，点击【提交】即可完成，如图：</w:t>
      </w:r>
    </w:p>
    <w:p>
      <w:pPr>
        <w:pStyle w:val="33"/>
        <w:tabs>
          <w:tab w:val="left" w:pos="990"/>
        </w:tabs>
        <w:spacing w:after="0"/>
        <w:ind w:firstLine="64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pStyle w:val="33"/>
        <w:tabs>
          <w:tab w:val="left" w:pos="990"/>
        </w:tabs>
        <w:spacing w:after="0"/>
        <w:ind w:firstLine="64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tabs>
          <w:tab w:val="left" w:pos="990"/>
        </w:tabs>
        <w:spacing w:after="0"/>
        <w:jc w:val="center"/>
        <w:rPr>
          <w:rFonts w:ascii="微软雅黑" w:hAnsi="微软雅黑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3246755</wp:posOffset>
                </wp:positionH>
                <wp:positionV relativeFrom="paragraph">
                  <wp:posOffset>1410335</wp:posOffset>
                </wp:positionV>
                <wp:extent cx="166370" cy="130175"/>
                <wp:effectExtent l="6350" t="14605" r="10160" b="22860"/>
                <wp:wrapNone/>
                <wp:docPr id="151" name="右箭头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30175"/>
                        </a:xfrm>
                        <a:prstGeom prst="rightArrow">
                          <a:avLst>
                            <a:gd name="adj1" fmla="val 50000"/>
                            <a:gd name="adj2" fmla="val 546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55.65pt;margin-top:111.05pt;height:10.25pt;width:13.1pt;z-index:251702272;v-text-anchor:middle;mso-width-relative:page;mso-height-relative:page;" fillcolor="#94B6D2 [3204]" filled="t" stroked="t" coordsize="21600,21600" o:gfxdata="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CVApIp2gAAAAsBAAAPAAAAAAAAAAEAIAAAACIAAABk&#10;cnMvZG93bnJldi54bWxQSwECFAAUAAAACACHTuJAW/iVoa8CAAByBQAADgAAAAAAAAABACAAAAAp&#10;AQAAZHJzL2Uyb0RvYy54bWxQSwUGAAAAAAYABgBZAQAASgYAAAAA&#10;" adj="12367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492250" cy="2949575"/>
            <wp:effectExtent l="0" t="0" r="1270" b="6985"/>
            <wp:docPr id="14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1554480" cy="2971800"/>
            <wp:effectExtent l="0" t="0" r="0" b="0"/>
            <wp:docPr id="15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2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rPr>
          <w:rFonts w:ascii="微软雅黑" w:hAnsi="微软雅黑"/>
          <w:sz w:val="32"/>
          <w:szCs w:val="32"/>
        </w:rPr>
      </w:pPr>
    </w:p>
    <w:p>
      <w:pPr>
        <w:tabs>
          <w:tab w:val="left" w:pos="990"/>
        </w:tabs>
        <w:spacing w:after="0"/>
        <w:jc w:val="both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补充说明：</w:t>
      </w:r>
    </w:p>
    <w:p>
      <w:pPr>
        <w:tabs>
          <w:tab w:val="left" w:pos="990"/>
        </w:tabs>
        <w:spacing w:after="0"/>
        <w:rPr>
          <w:rFonts w:hint="eastAsia" w:ascii="微软雅黑" w:hAnsi="微软雅黑" w:eastAsia="微软雅黑"/>
          <w:sz w:val="8"/>
          <w:lang w:val="en-US" w:eastAsia="zh-CN"/>
        </w:rPr>
      </w:pPr>
    </w:p>
    <w:p>
      <w:pPr>
        <w:tabs>
          <w:tab w:val="left" w:pos="990"/>
        </w:tabs>
        <w:spacing w:after="0"/>
        <w:rPr>
          <w:rFonts w:hint="eastAsia" w:ascii="微软雅黑" w:hAnsi="微软雅黑" w:eastAsia="微软雅黑"/>
          <w:sz w:val="8"/>
          <w:lang w:val="en-US" w:eastAsia="zh-CN"/>
        </w:rPr>
      </w:pPr>
    </w:p>
    <w:p>
      <w:pPr>
        <w:tabs>
          <w:tab w:val="left" w:pos="990"/>
        </w:tabs>
        <w:spacing w:after="0"/>
        <w:ind w:firstLine="560" w:firstLineChars="20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填写“审核意见”一栏的选项说明：</w:t>
      </w:r>
    </w:p>
    <w:p>
      <w:pPr>
        <w:tabs>
          <w:tab w:val="left" w:pos="990"/>
        </w:tabs>
        <w:spacing w:after="0"/>
        <w:ind w:firstLine="1120" w:firstLineChars="40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选择“同意”选项，表明审批通过；</w:t>
      </w:r>
    </w:p>
    <w:p>
      <w:pPr>
        <w:tabs>
          <w:tab w:val="left" w:pos="990"/>
        </w:tabs>
        <w:spacing w:after="0"/>
        <w:ind w:firstLine="1120" w:firstLineChars="400"/>
        <w:rPr>
          <w:rFonts w:ascii="微软雅黑" w:hAnsi="微软雅黑"/>
          <w:sz w:val="32"/>
          <w:szCs w:val="32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选择“不同意”选项，办件退至“报建申请”环节；</w:t>
      </w:r>
    </w:p>
    <w:p>
      <w:pPr>
        <w:tabs>
          <w:tab w:val="left" w:pos="990"/>
        </w:tabs>
        <w:spacing w:after="0"/>
        <w:rPr>
          <w:rFonts w:ascii="微软雅黑" w:hAnsi="微软雅黑"/>
          <w:sz w:val="32"/>
          <w:szCs w:val="32"/>
        </w:rPr>
      </w:pPr>
    </w:p>
    <w:p>
      <w:pPr>
        <w:tabs>
          <w:tab w:val="left" w:pos="990"/>
        </w:tabs>
        <w:spacing w:after="0"/>
        <w:ind w:firstLine="280" w:firstLineChars="100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电子签章操作流程请参照4.</w:t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6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关于签章加盖</w:t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步骤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内容所述。</w:t>
      </w:r>
    </w:p>
    <w:p>
      <w:pPr>
        <w:tabs>
          <w:tab w:val="left" w:pos="990"/>
        </w:tabs>
        <w:spacing w:after="0"/>
        <w:rPr>
          <w:rFonts w:ascii="微软雅黑" w:hAnsi="微软雅黑"/>
          <w:sz w:val="32"/>
          <w:szCs w:val="32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32"/>
          <w:szCs w:val="32"/>
        </w:rPr>
      </w:pP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25" w:name="_Toc13963"/>
      <w:r>
        <w:rPr>
          <w:rFonts w:hint="eastAsia" w:ascii="微软雅黑" w:hAnsi="微软雅黑"/>
          <w:bCs/>
          <w:sz w:val="28"/>
          <w:szCs w:val="28"/>
        </w:rPr>
        <w:t>分管领导审批-操作说明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  <w:lang w:val="en-US" w:eastAsia="zh-CN"/>
        </w:rPr>
        <w:t>(分管领导角色操作)</w:t>
      </w:r>
      <w:bookmarkEnd w:id="25"/>
    </w:p>
    <w:p>
      <w:pPr>
        <w:tabs>
          <w:tab w:val="left" w:pos="990"/>
        </w:tabs>
        <w:spacing w:after="0"/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</w:pPr>
    </w:p>
    <w:p>
      <w:pPr>
        <w:tabs>
          <w:tab w:val="left" w:pos="990"/>
        </w:tabs>
        <w:spacing w:after="0"/>
        <w:ind w:firstLine="560" w:firstLineChars="200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在报建审批功能模块，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【待处理】选项卡界面下，选择点击某条审批件，即可显示此审批件的详细报建信息(包括：申请信息、合规审查信息、审批信息、审批意见等信息内容)，点击【审查】按钮，随即进入“分管领导审批”环节，填写审核意见、审核说明，点击【提交】即可完成，如图：</w:t>
      </w:r>
    </w:p>
    <w:p>
      <w:pPr>
        <w:tabs>
          <w:tab w:val="left" w:pos="990"/>
        </w:tabs>
        <w:spacing w:after="0"/>
        <w:ind w:firstLine="560" w:firstLineChars="200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pStyle w:val="33"/>
        <w:tabs>
          <w:tab w:val="left" w:pos="990"/>
        </w:tabs>
        <w:spacing w:after="0"/>
        <w:ind w:firstLine="0" w:firstLineChars="0"/>
        <w:rPr>
          <w:rFonts w:ascii="微软雅黑" w:hAnsi="微软雅黑"/>
          <w:bCs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2980055</wp:posOffset>
                </wp:positionH>
                <wp:positionV relativeFrom="paragraph">
                  <wp:posOffset>1319530</wp:posOffset>
                </wp:positionV>
                <wp:extent cx="166370" cy="130175"/>
                <wp:effectExtent l="6350" t="14605" r="17780" b="20320"/>
                <wp:wrapNone/>
                <wp:docPr id="62" name="右箭头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30175"/>
                        </a:xfrm>
                        <a:prstGeom prst="rightArrow">
                          <a:avLst>
                            <a:gd name="adj1" fmla="val 50000"/>
                            <a:gd name="adj2" fmla="val 546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34.65pt;margin-top:103.9pt;height:10.25pt;width:13.1pt;z-index:251673600;v-text-anchor:middle;mso-width-relative:page;mso-height-relative:page;" fillcolor="#94B6D2 [3204]" filled="t" stroked="t" coordsize="21600,21600" o:gfxdata="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aPt069sAAAALAQAADwAAAAAAAAABACAAAAAiAAAA&#10;ZHJzL2Rvd25yZXYueG1sUEsBAhQAFAAAAAgAh07iQK6aYu+vAgAAcAUAAA4AAAAAAAAAAQAgAAAA&#10;KgEAAGRycy9lMm9Eb2MueG1sUEsFBgAAAAAGAAYAWQEAAEsGAAAAAA==&#10;" adj="12367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                                   </w:t>
      </w:r>
      <w:r>
        <w:drawing>
          <wp:inline distT="0" distB="0" distL="114300" distR="114300">
            <wp:extent cx="1394460" cy="2756535"/>
            <wp:effectExtent l="0" t="0" r="2540" b="12065"/>
            <wp:docPr id="6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>
        <w:drawing>
          <wp:inline distT="0" distB="0" distL="114300" distR="114300">
            <wp:extent cx="1447800" cy="2760980"/>
            <wp:effectExtent l="0" t="0" r="0" b="12700"/>
            <wp:docPr id="1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jc w:val="both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补充说明：</w:t>
      </w:r>
    </w:p>
    <w:p>
      <w:pPr>
        <w:tabs>
          <w:tab w:val="left" w:pos="990"/>
        </w:tabs>
        <w:spacing w:after="0"/>
        <w:rPr>
          <w:rFonts w:hint="eastAsia" w:ascii="微软雅黑" w:hAnsi="微软雅黑" w:eastAsia="微软雅黑"/>
          <w:sz w:val="8"/>
          <w:lang w:val="en-US" w:eastAsia="zh-CN"/>
        </w:rPr>
      </w:pPr>
    </w:p>
    <w:p>
      <w:pPr>
        <w:tabs>
          <w:tab w:val="left" w:pos="990"/>
        </w:tabs>
        <w:spacing w:after="0"/>
        <w:rPr>
          <w:rFonts w:hint="eastAsia" w:ascii="微软雅黑" w:hAnsi="微软雅黑" w:eastAsia="微软雅黑"/>
          <w:sz w:val="8"/>
          <w:lang w:val="en-US" w:eastAsia="zh-CN"/>
        </w:rPr>
      </w:pPr>
    </w:p>
    <w:p>
      <w:pPr>
        <w:tabs>
          <w:tab w:val="left" w:pos="990"/>
        </w:tabs>
        <w:spacing w:after="0"/>
        <w:ind w:firstLine="560" w:firstLineChars="20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填写“审核意见”一栏的选项说明：</w:t>
      </w:r>
    </w:p>
    <w:p>
      <w:pPr>
        <w:tabs>
          <w:tab w:val="left" w:pos="990"/>
        </w:tabs>
        <w:spacing w:after="0"/>
        <w:ind w:firstLine="840" w:firstLineChars="30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选择“同意”选项，表明审批通过；</w:t>
      </w:r>
    </w:p>
    <w:p>
      <w:pPr>
        <w:tabs>
          <w:tab w:val="left" w:pos="990"/>
        </w:tabs>
        <w:spacing w:after="0"/>
        <w:ind w:left="834" w:leftChars="417" w:firstLine="0" w:firstLineChars="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选择“不同意”选项，办件退至“报建申请”环节；</w:t>
      </w: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br w:type="textWrapping"/>
      </w: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选择“回退”选项，办件可退至“村民委员会审核”或者“资规部门经办人审核”或者“农业农村部门经办人审核”等环节，如下图所示：</w:t>
      </w:r>
    </w:p>
    <w:p>
      <w:pPr>
        <w:tabs>
          <w:tab w:val="left" w:pos="990"/>
        </w:tabs>
        <w:spacing w:after="0"/>
        <w:ind w:left="834" w:leftChars="417" w:firstLine="0" w:firstLineChars="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</w:p>
    <w:p>
      <w:pPr>
        <w:tabs>
          <w:tab w:val="left" w:pos="990"/>
        </w:tabs>
        <w:spacing w:after="0"/>
        <w:jc w:val="center"/>
        <w:rPr>
          <w:rFonts w:ascii="微软雅黑" w:hAnsi="微软雅黑"/>
          <w:sz w:val="32"/>
          <w:szCs w:val="32"/>
        </w:rPr>
      </w:pPr>
      <w:r>
        <w:drawing>
          <wp:inline distT="0" distB="0" distL="114300" distR="114300">
            <wp:extent cx="1762760" cy="3285490"/>
            <wp:effectExtent l="0" t="0" r="5080" b="6350"/>
            <wp:docPr id="1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rPr>
          <w:rFonts w:ascii="微软雅黑" w:hAnsi="微软雅黑"/>
          <w:sz w:val="32"/>
          <w:szCs w:val="32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32"/>
          <w:szCs w:val="32"/>
        </w:rPr>
      </w:pP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26" w:name="_Toc25618"/>
      <w:r>
        <w:rPr>
          <w:rFonts w:hint="eastAsia" w:ascii="微软雅黑" w:hAnsi="微软雅黑"/>
          <w:bCs/>
          <w:sz w:val="28"/>
          <w:szCs w:val="28"/>
        </w:rPr>
        <w:t>乡镇主要领导审批-操作说明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  <w:lang w:val="en-US" w:eastAsia="zh-CN"/>
        </w:rPr>
        <w:t>(乡镇主要领导角色操作)</w:t>
      </w:r>
      <w:bookmarkEnd w:id="26"/>
    </w:p>
    <w:p>
      <w:pPr>
        <w:tabs>
          <w:tab w:val="left" w:pos="990"/>
        </w:tabs>
        <w:spacing w:after="0"/>
        <w:ind w:firstLine="560" w:firstLineChars="200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在报建审批功能模块，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【待处理】选项卡界面下，选择点击某条审批件，即可显示此审批件的详细报建信息(包括：申请信息、合规审查信息、审批信息、审批意见等信息内容)，点击【审查】按钮，随即进入“乡镇主要领导审批”环节，填写审核意见、审核说明，点击【提交】即可完成，如图：</w:t>
      </w:r>
    </w:p>
    <w:p>
      <w:pPr>
        <w:tabs>
          <w:tab w:val="left" w:pos="990"/>
        </w:tabs>
        <w:spacing w:after="0"/>
        <w:ind w:firstLine="560" w:firstLineChars="200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3072130</wp:posOffset>
                </wp:positionH>
                <wp:positionV relativeFrom="paragraph">
                  <wp:posOffset>1244600</wp:posOffset>
                </wp:positionV>
                <wp:extent cx="166370" cy="130175"/>
                <wp:effectExtent l="6350" t="14605" r="17780" b="20320"/>
                <wp:wrapNone/>
                <wp:docPr id="65" name="右箭头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30175"/>
                        </a:xfrm>
                        <a:prstGeom prst="rightArrow">
                          <a:avLst>
                            <a:gd name="adj1" fmla="val 50000"/>
                            <a:gd name="adj2" fmla="val 546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1.9pt;margin-top:98pt;height:10.25pt;width:13.1pt;z-index:251674624;v-text-anchor:middle;mso-width-relative:page;mso-height-relative:page;" fillcolor="#94B6D2 [3204]" filled="t" stroked="t" coordsize="21600,21600" o:gfxdata="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CP2YmHaAAAACwEAAA8AAAAAAAAAAQAgAAAAIgAAAGRy&#10;cy9kb3ducmV2LnhtbFBLAQIUABQAAAAIAIdO4kA3+1xKrgIAAHAFAAAOAAAAAAAAAAEAIAAAACkB&#10;AABkcnMvZTJvRG9jLnhtbFBLBQYAAAAABgAGAFkBAABJBgAAAAA=&#10;" adj="12367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                                 </w:t>
      </w:r>
      <w:r>
        <w:drawing>
          <wp:inline distT="0" distB="0" distL="114300" distR="114300">
            <wp:extent cx="1541145" cy="3047365"/>
            <wp:effectExtent l="0" t="0" r="8255" b="635"/>
            <wp:docPr id="6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1592580" cy="3007360"/>
            <wp:effectExtent l="0" t="0" r="7620" b="10160"/>
            <wp:docPr id="13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jc w:val="both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补充说明：</w:t>
      </w:r>
    </w:p>
    <w:p>
      <w:pPr>
        <w:tabs>
          <w:tab w:val="left" w:pos="990"/>
        </w:tabs>
        <w:spacing w:after="0"/>
        <w:rPr>
          <w:rFonts w:hint="eastAsia" w:ascii="微软雅黑" w:hAnsi="微软雅黑" w:eastAsia="微软雅黑"/>
          <w:sz w:val="8"/>
          <w:lang w:val="en-US" w:eastAsia="zh-CN"/>
        </w:rPr>
      </w:pPr>
    </w:p>
    <w:p>
      <w:pPr>
        <w:tabs>
          <w:tab w:val="left" w:pos="990"/>
        </w:tabs>
        <w:spacing w:after="0"/>
        <w:rPr>
          <w:rFonts w:hint="eastAsia" w:ascii="微软雅黑" w:hAnsi="微软雅黑" w:eastAsia="微软雅黑"/>
          <w:sz w:val="8"/>
          <w:lang w:val="en-US" w:eastAsia="zh-CN"/>
        </w:rPr>
      </w:pPr>
    </w:p>
    <w:p>
      <w:pPr>
        <w:tabs>
          <w:tab w:val="left" w:pos="990"/>
        </w:tabs>
        <w:spacing w:after="0"/>
        <w:ind w:firstLine="560" w:firstLineChars="20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填写“审核意见”一栏的选项说明：</w:t>
      </w:r>
    </w:p>
    <w:p>
      <w:pPr>
        <w:tabs>
          <w:tab w:val="left" w:pos="990"/>
        </w:tabs>
        <w:spacing w:after="0"/>
        <w:ind w:firstLine="840" w:firstLineChars="30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选择“同意”选项，表明审批通过；</w:t>
      </w:r>
    </w:p>
    <w:p>
      <w:pPr>
        <w:tabs>
          <w:tab w:val="left" w:pos="990"/>
        </w:tabs>
        <w:spacing w:after="0"/>
        <w:ind w:left="1114" w:leftChars="417" w:hanging="280" w:hangingChars="100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选择“不同意”选项，办件退至“报建申请”环节；</w:t>
      </w:r>
    </w:p>
    <w:p>
      <w:pPr>
        <w:tabs>
          <w:tab w:val="left" w:pos="990"/>
        </w:tabs>
        <w:spacing w:after="0"/>
        <w:ind w:left="814" w:leftChars="407" w:firstLine="19" w:firstLineChars="7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  <w:t>选择“回退”选项，办件可退至“村民委员会审核”或者“资规部门经办人审核”或者“农业农村部门经办人审核”等环节，如下图所示：</w:t>
      </w:r>
    </w:p>
    <w:p>
      <w:pPr>
        <w:tabs>
          <w:tab w:val="left" w:pos="990"/>
        </w:tabs>
        <w:spacing w:after="0"/>
        <w:ind w:left="814" w:leftChars="407" w:firstLine="19" w:firstLineChars="7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</w:p>
    <w:p>
      <w:pPr>
        <w:tabs>
          <w:tab w:val="left" w:pos="990"/>
        </w:tabs>
        <w:spacing w:after="0"/>
        <w:ind w:left="814" w:leftChars="407" w:firstLine="19" w:firstLineChars="7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</w:p>
    <w:p>
      <w:pPr>
        <w:tabs>
          <w:tab w:val="left" w:pos="990"/>
        </w:tabs>
        <w:spacing w:after="0"/>
        <w:ind w:left="814" w:leftChars="407" w:firstLine="19" w:firstLineChars="7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</w:p>
    <w:p>
      <w:pPr>
        <w:tabs>
          <w:tab w:val="left" w:pos="990"/>
        </w:tabs>
        <w:spacing w:after="0"/>
        <w:ind w:left="814" w:leftChars="407" w:firstLine="19" w:firstLineChars="7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</w:p>
    <w:p>
      <w:pPr>
        <w:tabs>
          <w:tab w:val="left" w:pos="990"/>
        </w:tabs>
        <w:spacing w:after="0"/>
        <w:ind w:left="814" w:leftChars="407" w:firstLine="19" w:firstLineChars="7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</w:p>
    <w:p>
      <w:pPr>
        <w:tabs>
          <w:tab w:val="left" w:pos="990"/>
        </w:tabs>
        <w:spacing w:after="0"/>
        <w:ind w:left="814" w:leftChars="407" w:firstLine="19" w:firstLineChars="7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</w:p>
    <w:p>
      <w:pPr>
        <w:tabs>
          <w:tab w:val="left" w:pos="990"/>
        </w:tabs>
        <w:spacing w:after="0"/>
        <w:ind w:left="814" w:leftChars="407" w:firstLine="19" w:firstLineChars="7"/>
        <w:rPr>
          <w:rFonts w:hint="eastAsia" w:ascii="微软雅黑" w:hAnsi="微软雅黑" w:cstheme="minorBidi"/>
          <w:bCs/>
          <w:sz w:val="28"/>
          <w:szCs w:val="28"/>
          <w:lang w:val="en-US" w:eastAsia="zh-CN" w:bidi="ar-SA"/>
        </w:rPr>
      </w:pPr>
    </w:p>
    <w:p>
      <w:pPr>
        <w:tabs>
          <w:tab w:val="left" w:pos="990"/>
        </w:tabs>
        <w:spacing w:after="0"/>
        <w:ind w:left="814" w:leftChars="407" w:firstLine="14" w:firstLineChars="7"/>
        <w:jc w:val="center"/>
      </w:pPr>
      <w:r>
        <w:drawing>
          <wp:inline distT="0" distB="0" distL="114300" distR="114300">
            <wp:extent cx="2329180" cy="4358640"/>
            <wp:effectExtent l="0" t="0" r="2540" b="0"/>
            <wp:docPr id="14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ind w:left="814" w:leftChars="407" w:firstLine="14" w:firstLineChars="7"/>
        <w:jc w:val="center"/>
      </w:pPr>
    </w:p>
    <w:p>
      <w:pPr>
        <w:tabs>
          <w:tab w:val="left" w:pos="990"/>
        </w:tabs>
        <w:spacing w:after="0"/>
        <w:ind w:left="814" w:leftChars="407" w:firstLine="14" w:firstLineChars="7"/>
        <w:jc w:val="center"/>
        <w:rPr>
          <w:rFonts w:hint="eastAsia"/>
          <w:lang w:val="en-US" w:eastAsia="zh-CN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ind w:firstLine="320" w:firstLineChars="100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/>
          <w:sz w:val="32"/>
          <w:szCs w:val="32"/>
        </w:rPr>
        <w:tab/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电子签章操作流程请参照4.</w:t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6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关于签章加盖</w:t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步骤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内容所述。</w:t>
      </w:r>
    </w:p>
    <w:p>
      <w:pPr>
        <w:tabs>
          <w:tab w:val="left" w:pos="990"/>
        </w:tabs>
        <w:spacing w:after="0"/>
        <w:rPr>
          <w:rFonts w:ascii="微软雅黑" w:hAnsi="微软雅黑"/>
          <w:sz w:val="32"/>
          <w:szCs w:val="32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32"/>
          <w:szCs w:val="32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32"/>
          <w:szCs w:val="32"/>
        </w:rPr>
      </w:pP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27" w:name="_Toc403"/>
      <w:r>
        <w:rPr>
          <w:rFonts w:hint="eastAsia" w:ascii="微软雅黑" w:hAnsi="微软雅黑"/>
          <w:bCs/>
          <w:sz w:val="28"/>
          <w:szCs w:val="28"/>
        </w:rPr>
        <w:t>办理规划许可-操作说明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  <w:lang w:val="en-US" w:eastAsia="zh-CN"/>
        </w:rPr>
        <w:t>(住建部门经办人角色操作)</w:t>
      </w:r>
      <w:bookmarkEnd w:id="27"/>
    </w:p>
    <w:p>
      <w:pPr>
        <w:tabs>
          <w:tab w:val="left" w:pos="990"/>
        </w:tabs>
        <w:spacing w:after="0"/>
        <w:rPr>
          <w:rFonts w:ascii="微软雅黑" w:hAnsi="微软雅黑"/>
          <w:sz w:val="32"/>
          <w:szCs w:val="32"/>
        </w:rPr>
      </w:pPr>
    </w:p>
    <w:p>
      <w:pPr>
        <w:tabs>
          <w:tab w:val="left" w:pos="990"/>
        </w:tabs>
        <w:spacing w:after="0"/>
        <w:ind w:firstLine="560" w:firstLineChars="200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在报建审批功能模块，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在【待处理】选项卡界面下，选择点击某条审批件，即可显示此审批件的详细报建信息(包括：申请信息、合规审查信息、审批信息、审批意见等信息内容)，点击【审查】按钮，随即进入“办理规划许可”环节，</w:t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主要审核宅基地批准书有效期是否正确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，点击【提交】即可</w:t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显示出具的乡村建设规划许可证与农村宅基地批准书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，如图</w:t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所示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：</w:t>
      </w:r>
    </w:p>
    <w:p>
      <w:pPr>
        <w:tabs>
          <w:tab w:val="left" w:pos="990"/>
        </w:tabs>
        <w:spacing w:after="0"/>
        <w:ind w:firstLine="640" w:firstLineChars="200"/>
        <w:rPr>
          <w:rFonts w:ascii="微软雅黑" w:hAnsi="微软雅黑"/>
          <w:sz w:val="32"/>
          <w:szCs w:val="32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jc w:val="center"/>
      </w:pP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4911090</wp:posOffset>
                </wp:positionH>
                <wp:positionV relativeFrom="paragraph">
                  <wp:posOffset>1356360</wp:posOffset>
                </wp:positionV>
                <wp:extent cx="166370" cy="130175"/>
                <wp:effectExtent l="6350" t="14605" r="10160" b="22860"/>
                <wp:wrapNone/>
                <wp:docPr id="145" name="右箭头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30175"/>
                        </a:xfrm>
                        <a:prstGeom prst="rightArrow">
                          <a:avLst>
                            <a:gd name="adj1" fmla="val 50000"/>
                            <a:gd name="adj2" fmla="val 546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86.7pt;margin-top:106.8pt;height:10.25pt;width:13.1pt;z-index:251700224;v-text-anchor:middle;mso-width-relative:page;mso-height-relative:page;" fillcolor="#94B6D2 [3204]" filled="t" stroked="t" coordsize="21600,21600" o:gfxdata="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5+HIutsAAAALAQAADwAAAAAAAAABACAAAAAiAAAA&#10;ZHJzL2Rvd25yZXYueG1sUEsBAhQAFAAAAAgAh07iQHmaapCvAgAAcgUAAA4AAAAAAAAAAQAgAAAA&#10;KgEAAGRycy9lMm9Eb2MueG1sUEsFBgAAAAAGAAYAWQEAAEsGAAAAAA==&#10;" adj="12367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1363980</wp:posOffset>
                </wp:positionV>
                <wp:extent cx="166370" cy="130175"/>
                <wp:effectExtent l="6350" t="14605" r="10160" b="22860"/>
                <wp:wrapNone/>
                <wp:docPr id="144" name="右箭头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30175"/>
                        </a:xfrm>
                        <a:prstGeom prst="rightArrow">
                          <a:avLst>
                            <a:gd name="adj1" fmla="val 50000"/>
                            <a:gd name="adj2" fmla="val 546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53.5pt;margin-top:107.4pt;height:10.25pt;width:13.1pt;z-index:251699200;v-text-anchor:middle;mso-width-relative:page;mso-height-relative:page;" fillcolor="#94B6D2 [3204]" filled="t" stroked="t" coordsize="21600,21600" o:gfxdata="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ETlTcnaAAAACwEAAA8AAAAAAAAAAQAgAAAAIgAAAGRy&#10;cy9kb3ducmV2LnhtbFBLAQIUABQAAAAIAIdO4kBTBbcxrgIAAHIFAAAOAAAAAAAAAAEAIAAAACkB&#10;AABkcnMvZTJvRG9jLnhtbFBLBQYAAAAABgAGAFkBAABJBgAAAAA=&#10;" adj="12367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1341120</wp:posOffset>
                </wp:positionV>
                <wp:extent cx="166370" cy="130175"/>
                <wp:effectExtent l="6350" t="14605" r="17780" b="20320"/>
                <wp:wrapNone/>
                <wp:docPr id="68" name="右箭头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30175"/>
                        </a:xfrm>
                        <a:prstGeom prst="rightArrow">
                          <a:avLst>
                            <a:gd name="adj1" fmla="val 50000"/>
                            <a:gd name="adj2" fmla="val 546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21.5pt;margin-top:105.6pt;height:10.25pt;width:13.1pt;z-index:251675648;v-text-anchor:middle;mso-width-relative:page;mso-height-relative:page;" fillcolor="#94B6D2 [3204]" filled="t" stroked="t" coordsize="21600,21600" o:gfxdata="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PxdeKHaAAAACwEAAA8AAAAAAAAAAQAgAAAAIgAAAGRy&#10;cy9kb3ducmV2LnhtbFBLAQIUABQAAAAIAIdO4kAnB7EergIAAHAFAAAOAAAAAAAAAAEAIAAAACkB&#10;AABkcnMvZTJvRG9jLnhtbFBLBQYAAAAABgAGAFkBAABJBgAAAAA=&#10;" adj="12367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411605" cy="2793365"/>
            <wp:effectExtent l="0" t="0" r="5715" b="10795"/>
            <wp:docPr id="6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453515" cy="2811780"/>
            <wp:effectExtent l="0" t="0" r="9525" b="7620"/>
            <wp:docPr id="14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2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1445260" cy="2796540"/>
            <wp:effectExtent l="0" t="0" r="2540" b="7620"/>
            <wp:docPr id="14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2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468755" cy="2821940"/>
            <wp:effectExtent l="0" t="0" r="9525" b="12700"/>
            <wp:docPr id="14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2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jc w:val="center"/>
      </w:pPr>
    </w:p>
    <w:p>
      <w:pPr>
        <w:tabs>
          <w:tab w:val="left" w:pos="990"/>
        </w:tabs>
        <w:spacing w:after="0"/>
        <w:jc w:val="center"/>
      </w:pPr>
    </w:p>
    <w:p>
      <w:pPr>
        <w:tabs>
          <w:tab w:val="left" w:pos="990"/>
        </w:tabs>
        <w:spacing w:after="0"/>
        <w:jc w:val="center"/>
      </w:pPr>
    </w:p>
    <w:p>
      <w:pPr>
        <w:tabs>
          <w:tab w:val="left" w:pos="990"/>
        </w:tabs>
        <w:spacing w:after="0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/>
          <w:sz w:val="32"/>
          <w:szCs w:val="32"/>
        </w:rPr>
        <w:tab/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电子签章操作流程请参照4.</w:t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6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关于签章加盖</w:t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步骤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内容所述。</w:t>
      </w:r>
    </w:p>
    <w:p>
      <w:pPr>
        <w:tabs>
          <w:tab w:val="left" w:pos="990"/>
        </w:tabs>
        <w:spacing w:after="0"/>
        <w:rPr>
          <w:rFonts w:ascii="微软雅黑" w:hAnsi="微软雅黑"/>
          <w:sz w:val="32"/>
          <w:szCs w:val="32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32"/>
          <w:szCs w:val="32"/>
        </w:rPr>
      </w:pPr>
    </w:p>
    <w:p>
      <w:pPr>
        <w:pStyle w:val="33"/>
        <w:numPr>
          <w:ilvl w:val="0"/>
          <w:numId w:val="2"/>
        </w:numPr>
        <w:tabs>
          <w:tab w:val="left" w:pos="990"/>
        </w:tabs>
        <w:spacing w:after="0"/>
        <w:ind w:firstLineChars="0"/>
        <w:outlineLvl w:val="0"/>
        <w:rPr>
          <w:rFonts w:ascii="微软雅黑" w:hAnsi="微软雅黑"/>
          <w:bCs/>
          <w:sz w:val="32"/>
          <w:szCs w:val="44"/>
        </w:rPr>
      </w:pPr>
      <w:bookmarkStart w:id="28" w:name="_Toc2434"/>
      <w:r>
        <w:rPr>
          <w:rFonts w:hint="eastAsia" w:ascii="微软雅黑" w:hAnsi="微软雅黑"/>
          <w:b/>
          <w:bCs w:val="0"/>
          <w:color w:val="FF0000"/>
          <w:sz w:val="32"/>
          <w:szCs w:val="44"/>
          <w:lang w:eastAsia="zh-CN"/>
        </w:rPr>
        <w:t>【</w:t>
      </w:r>
      <w:r>
        <w:rPr>
          <w:rFonts w:hint="eastAsia" w:ascii="微软雅黑" w:hAnsi="微软雅黑"/>
          <w:b/>
          <w:bCs w:val="0"/>
          <w:color w:val="FF0000"/>
          <w:sz w:val="32"/>
          <w:szCs w:val="44"/>
          <w:lang w:val="en-US" w:eastAsia="zh-CN"/>
        </w:rPr>
        <w:t>第四步</w:t>
      </w:r>
      <w:r>
        <w:rPr>
          <w:rFonts w:hint="eastAsia" w:ascii="微软雅黑" w:hAnsi="微软雅黑"/>
          <w:b/>
          <w:bCs w:val="0"/>
          <w:color w:val="FF0000"/>
          <w:sz w:val="32"/>
          <w:szCs w:val="44"/>
          <w:lang w:eastAsia="zh-CN"/>
        </w:rPr>
        <w:t>】</w:t>
      </w:r>
      <w:r>
        <w:rPr>
          <w:rFonts w:hint="eastAsia" w:ascii="微软雅黑" w:hAnsi="微软雅黑"/>
          <w:bCs/>
          <w:sz w:val="32"/>
          <w:szCs w:val="44"/>
        </w:rPr>
        <w:t>监管预约</w:t>
      </w:r>
      <w:bookmarkEnd w:id="28"/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29" w:name="_Toc6224"/>
      <w:r>
        <w:rPr>
          <w:rFonts w:hint="eastAsia" w:ascii="微软雅黑" w:hAnsi="微软雅黑"/>
          <w:bCs/>
          <w:sz w:val="28"/>
          <w:szCs w:val="28"/>
        </w:rPr>
        <w:t>功能入口</w:t>
      </w:r>
      <w:bookmarkEnd w:id="29"/>
    </w:p>
    <w:p>
      <w:pPr>
        <w:tabs>
          <w:tab w:val="left" w:pos="990"/>
          <w:tab w:val="center" w:pos="5233"/>
        </w:tabs>
        <w:spacing w:after="0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/>
          <w:bCs/>
          <w:sz w:val="32"/>
          <w:szCs w:val="32"/>
        </w:rPr>
        <w:tab/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点击红色框区域内的【点我开始】按钮，如图：</w:t>
      </w:r>
    </w:p>
    <w:p>
      <w:pPr>
        <w:tabs>
          <w:tab w:val="left" w:pos="990"/>
          <w:tab w:val="center" w:pos="5233"/>
        </w:tabs>
        <w:spacing w:after="0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tabs>
          <w:tab w:val="left" w:pos="990"/>
          <w:tab w:val="center" w:pos="5233"/>
        </w:tabs>
        <w:spacing w:after="0"/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2843530</wp:posOffset>
                </wp:positionH>
                <wp:positionV relativeFrom="paragraph">
                  <wp:posOffset>1524000</wp:posOffset>
                </wp:positionV>
                <wp:extent cx="166370" cy="130175"/>
                <wp:effectExtent l="6350" t="14605" r="17780" b="20320"/>
                <wp:wrapNone/>
                <wp:docPr id="71" name="右箭头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30175"/>
                        </a:xfrm>
                        <a:prstGeom prst="rightArrow">
                          <a:avLst>
                            <a:gd name="adj1" fmla="val 50000"/>
                            <a:gd name="adj2" fmla="val 546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23.9pt;margin-top:120pt;height:10.25pt;width:13.1pt;z-index:251676672;v-text-anchor:middle;mso-width-relative:page;mso-height-relative:page;" fillcolor="#94B6D2 [3204]" filled="t" stroked="t" coordsize="21600,21600" o:gfxdata="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BsRquXaAAAACwEAAA8AAAAAAAAAAQAgAAAAIgAAAGRy&#10;cy9kb3ducmV2LnhtbFBLAQIUABQAAAAIAIdO4kC7EXjQrgIAAHAFAAAOAAAAAAAAAAEAIAAAACkB&#10;AABkcnMvZTJvRG9jLnhtbFBLBQYAAAAABgAGAFkBAABJBgAAAAA=&#10;" adj="12367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                     </w:t>
      </w:r>
      <w:r>
        <w:drawing>
          <wp:inline distT="0" distB="0" distL="114300" distR="114300">
            <wp:extent cx="1747520" cy="3459480"/>
            <wp:effectExtent l="0" t="0" r="5080" b="7620"/>
            <wp:docPr id="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>
        <w:drawing>
          <wp:inline distT="0" distB="0" distL="114300" distR="114300">
            <wp:extent cx="1761490" cy="3487420"/>
            <wp:effectExtent l="0" t="0" r="3810" b="5080"/>
            <wp:docPr id="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90"/>
          <w:tab w:val="center" w:pos="5233"/>
        </w:tabs>
        <w:spacing w:after="0"/>
      </w:pPr>
    </w:p>
    <w:p>
      <w:pPr>
        <w:tabs>
          <w:tab w:val="left" w:pos="990"/>
          <w:tab w:val="center" w:pos="5233"/>
        </w:tabs>
        <w:spacing w:after="0"/>
      </w:pPr>
    </w:p>
    <w:p>
      <w:pPr>
        <w:tabs>
          <w:tab w:val="left" w:pos="990"/>
          <w:tab w:val="center" w:pos="5233"/>
        </w:tabs>
        <w:spacing w:after="0"/>
      </w:pPr>
    </w:p>
    <w:p>
      <w:pPr>
        <w:tabs>
          <w:tab w:val="left" w:pos="990"/>
          <w:tab w:val="center" w:pos="5233"/>
        </w:tabs>
        <w:spacing w:after="0"/>
      </w:pP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30" w:name="_Toc24642"/>
      <w:r>
        <w:rPr>
          <w:rFonts w:hint="eastAsia" w:ascii="微软雅黑" w:hAnsi="微软雅黑"/>
          <w:bCs/>
          <w:sz w:val="28"/>
          <w:szCs w:val="28"/>
        </w:rPr>
        <w:t>预约放样-操作说明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  <w:lang w:val="en-US" w:eastAsia="zh-CN"/>
        </w:rPr>
        <w:t>(网格员/代办员角色操作)</w:t>
      </w:r>
      <w:bookmarkEnd w:id="30"/>
    </w:p>
    <w:p>
      <w:pPr>
        <w:pStyle w:val="33"/>
        <w:tabs>
          <w:tab w:val="left" w:pos="990"/>
        </w:tabs>
        <w:spacing w:after="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bookmarkStart w:id="31" w:name="_Toc25430"/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在监管预约界面下，选择某条办件点击【预约放样】按钮，即可进入放样预约申请页面，填写相关内容项，点击【提交】按钮，即可申请预约定点放样，如图：</w:t>
      </w:r>
      <w:bookmarkEnd w:id="31"/>
    </w:p>
    <w:p>
      <w:pPr>
        <w:pStyle w:val="33"/>
        <w:tabs>
          <w:tab w:val="left" w:pos="990"/>
        </w:tabs>
        <w:spacing w:after="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3065780</wp:posOffset>
                </wp:positionH>
                <wp:positionV relativeFrom="paragraph">
                  <wp:posOffset>1496695</wp:posOffset>
                </wp:positionV>
                <wp:extent cx="166370" cy="130175"/>
                <wp:effectExtent l="6350" t="14605" r="17780" b="20320"/>
                <wp:wrapNone/>
                <wp:docPr id="73" name="右箭头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30175"/>
                        </a:xfrm>
                        <a:prstGeom prst="rightArrow">
                          <a:avLst>
                            <a:gd name="adj1" fmla="val 50000"/>
                            <a:gd name="adj2" fmla="val 546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1.4pt;margin-top:117.85pt;height:10.25pt;width:13.1pt;z-index:251677696;v-text-anchor:middle;mso-width-relative:page;mso-height-relative:page;" fillcolor="#94B6D2 [3204]" filled="t" stroked="t" coordsize="21600,21600" o:gfxdata="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NEUyHbbAAAACwEAAA8AAAAAAAAAAQAgAAAAIgAAAGRy&#10;cy9kb3ducmV2LnhtbFBLAQIUABQAAAAIAIdO4kDGPRfgrQIAAHAFAAAOAAAAAAAAAAEAIAAAACoB&#10;AABkcnMvZTJvRG9jLnhtbFBLBQYAAAAABgAGAFkBAABJBgAAAAA=&#10;" adj="12367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                                 </w:t>
      </w:r>
      <w:r>
        <w:drawing>
          <wp:inline distT="0" distB="0" distL="114300" distR="114300">
            <wp:extent cx="1574800" cy="3080385"/>
            <wp:effectExtent l="0" t="0" r="0" b="571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drawing>
          <wp:inline distT="0" distB="0" distL="114300" distR="114300">
            <wp:extent cx="1577975" cy="3100705"/>
            <wp:effectExtent l="0" t="0" r="9525" b="10795"/>
            <wp:docPr id="7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rPr>
          <w:rFonts w:ascii="微软雅黑" w:hAnsi="微软雅黑"/>
          <w:sz w:val="32"/>
          <w:szCs w:val="32"/>
        </w:rPr>
      </w:pP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32" w:name="_Toc13003"/>
      <w:r>
        <w:rPr>
          <w:rFonts w:hint="eastAsia" w:ascii="微软雅黑" w:hAnsi="微软雅黑"/>
          <w:bCs/>
          <w:sz w:val="28"/>
          <w:szCs w:val="28"/>
        </w:rPr>
        <w:t>预约竣工验收-操作说明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  <w:lang w:val="en-US" w:eastAsia="zh-CN"/>
        </w:rPr>
        <w:t>(网格员/代办员角色操作)</w:t>
      </w:r>
      <w:bookmarkEnd w:id="32"/>
    </w:p>
    <w:p>
      <w:pPr>
        <w:pStyle w:val="33"/>
        <w:tabs>
          <w:tab w:val="left" w:pos="990"/>
        </w:tabs>
        <w:spacing w:after="0"/>
        <w:outlineLvl w:val="9"/>
        <w:rPr>
          <w:rFonts w:ascii="微软雅黑" w:hAnsi="微软雅黑"/>
          <w:bCs/>
          <w:sz w:val="32"/>
          <w:szCs w:val="32"/>
        </w:rPr>
      </w:pPr>
      <w:bookmarkStart w:id="33" w:name="_Toc7116"/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在监管预约界面下，选择某条办件点击【预约竣工验收】按钮，即可进入放样预约申请页面，填写相关内容项，点击【提交】按钮，即可申请预约竣工验收，如图：</w:t>
      </w:r>
      <w:bookmarkEnd w:id="33"/>
    </w:p>
    <w:p>
      <w:pPr>
        <w:pStyle w:val="33"/>
        <w:tabs>
          <w:tab w:val="left" w:pos="990"/>
        </w:tabs>
        <w:spacing w:after="0"/>
        <w:ind w:firstLine="640"/>
        <w:outlineLvl w:val="9"/>
        <w:rPr>
          <w:rFonts w:ascii="微软雅黑" w:hAnsi="微软雅黑"/>
          <w:bCs/>
          <w:sz w:val="32"/>
          <w:szCs w:val="32"/>
        </w:rPr>
      </w:pPr>
    </w:p>
    <w:p>
      <w:pPr>
        <w:pStyle w:val="33"/>
        <w:tabs>
          <w:tab w:val="left" w:pos="990"/>
        </w:tabs>
        <w:spacing w:after="0"/>
        <w:ind w:firstLine="0" w:firstLineChars="0"/>
        <w:rPr>
          <w:rFonts w:ascii="微软雅黑" w:hAnsi="微软雅黑"/>
          <w:bCs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1460500</wp:posOffset>
                </wp:positionV>
                <wp:extent cx="166370" cy="130175"/>
                <wp:effectExtent l="6350" t="14605" r="17780" b="20320"/>
                <wp:wrapNone/>
                <wp:docPr id="76" name="右箭头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30175"/>
                        </a:xfrm>
                        <a:prstGeom prst="rightArrow">
                          <a:avLst>
                            <a:gd name="adj1" fmla="val 50000"/>
                            <a:gd name="adj2" fmla="val 546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3.4pt;margin-top:115pt;height:10.25pt;width:13.1pt;z-index:251678720;v-text-anchor:middle;mso-width-relative:page;mso-height-relative:page;" fillcolor="#94B6D2 [3204]" filled="t" stroked="t" coordsize="21600,21600" o:gfxdata="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A7U+XDaAAAACwEAAA8AAAAAAAAAAQAgAAAAIgAAAGRy&#10;cy9kb3ducmV2LnhtbFBLAQIUABQAAAAIAIdO4kAicEZ1rgIAAHAFAAAOAAAAAAAAAAEAIAAAACkB&#10;AABkcnMvZTJvRG9jLnhtbFBLBQYAAAAABgAGAFkBAABJBgAAAAA=&#10;" adj="12367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                               </w:t>
      </w:r>
      <w:r>
        <w:drawing>
          <wp:inline distT="0" distB="0" distL="114300" distR="114300">
            <wp:extent cx="1686560" cy="3219450"/>
            <wp:effectExtent l="0" t="0" r="2540" b="6350"/>
            <wp:docPr id="7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drawing>
          <wp:inline distT="0" distB="0" distL="114300" distR="114300">
            <wp:extent cx="1630045" cy="3221990"/>
            <wp:effectExtent l="0" t="0" r="8255" b="3810"/>
            <wp:docPr id="7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pStyle w:val="33"/>
        <w:numPr>
          <w:ilvl w:val="0"/>
          <w:numId w:val="2"/>
        </w:numPr>
        <w:tabs>
          <w:tab w:val="left" w:pos="990"/>
        </w:tabs>
        <w:spacing w:after="0"/>
        <w:ind w:firstLineChars="0"/>
        <w:outlineLvl w:val="0"/>
        <w:rPr>
          <w:rFonts w:ascii="微软雅黑" w:hAnsi="微软雅黑"/>
          <w:bCs/>
          <w:sz w:val="32"/>
          <w:szCs w:val="44"/>
        </w:rPr>
      </w:pPr>
      <w:bookmarkStart w:id="34" w:name="_Toc26051"/>
      <w:r>
        <w:rPr>
          <w:rFonts w:hint="eastAsia" w:ascii="微软雅黑" w:hAnsi="微软雅黑"/>
          <w:b/>
          <w:bCs w:val="0"/>
          <w:color w:val="FF0000"/>
          <w:sz w:val="32"/>
          <w:szCs w:val="44"/>
          <w:lang w:eastAsia="zh-CN"/>
        </w:rPr>
        <w:t>【</w:t>
      </w:r>
      <w:r>
        <w:rPr>
          <w:rFonts w:hint="eastAsia" w:ascii="微软雅黑" w:hAnsi="微软雅黑"/>
          <w:b/>
          <w:bCs w:val="0"/>
          <w:color w:val="FF0000"/>
          <w:sz w:val="32"/>
          <w:szCs w:val="44"/>
          <w:lang w:val="en-US" w:eastAsia="zh-CN"/>
        </w:rPr>
        <w:t>第五步</w:t>
      </w:r>
      <w:r>
        <w:rPr>
          <w:rFonts w:hint="eastAsia" w:ascii="微软雅黑" w:hAnsi="微软雅黑"/>
          <w:b/>
          <w:bCs w:val="0"/>
          <w:color w:val="FF0000"/>
          <w:sz w:val="32"/>
          <w:szCs w:val="44"/>
          <w:lang w:eastAsia="zh-CN"/>
        </w:rPr>
        <w:t>】</w:t>
      </w:r>
      <w:r>
        <w:rPr>
          <w:rFonts w:hint="eastAsia" w:ascii="微软雅黑" w:hAnsi="微软雅黑"/>
          <w:bCs/>
          <w:sz w:val="32"/>
          <w:szCs w:val="44"/>
        </w:rPr>
        <w:t>事务待办</w:t>
      </w:r>
      <w:bookmarkEnd w:id="34"/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35" w:name="_Toc4111"/>
      <w:r>
        <w:rPr>
          <w:rFonts w:hint="eastAsia" w:ascii="微软雅黑" w:hAnsi="微软雅黑"/>
          <w:bCs/>
          <w:sz w:val="28"/>
          <w:szCs w:val="28"/>
        </w:rPr>
        <w:t>功能入口</w:t>
      </w:r>
      <w:bookmarkEnd w:id="35"/>
    </w:p>
    <w:p>
      <w:pPr>
        <w:pStyle w:val="33"/>
        <w:tabs>
          <w:tab w:val="left" w:pos="990"/>
        </w:tabs>
        <w:spacing w:after="0"/>
        <w:ind w:firstLine="0" w:firstLineChars="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/>
          <w:bCs/>
          <w:sz w:val="32"/>
          <w:szCs w:val="32"/>
        </w:rPr>
        <w:tab/>
      </w:r>
      <w:bookmarkStart w:id="36" w:name="_Toc3761"/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点击红色框区域，即可进入监管预约功能，如图：</w:t>
      </w:r>
      <w:bookmarkEnd w:id="36"/>
    </w:p>
    <w:p>
      <w:pPr>
        <w:pStyle w:val="33"/>
        <w:tabs>
          <w:tab w:val="left" w:pos="990"/>
        </w:tabs>
        <w:spacing w:after="0"/>
        <w:ind w:firstLine="0" w:firstLineChars="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pStyle w:val="33"/>
        <w:tabs>
          <w:tab w:val="left" w:pos="990"/>
        </w:tabs>
        <w:spacing w:after="0"/>
        <w:ind w:firstLine="0" w:firstLineChars="0"/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3288030</wp:posOffset>
                </wp:positionH>
                <wp:positionV relativeFrom="paragraph">
                  <wp:posOffset>1414780</wp:posOffset>
                </wp:positionV>
                <wp:extent cx="166370" cy="130175"/>
                <wp:effectExtent l="6350" t="14605" r="17780" b="20320"/>
                <wp:wrapNone/>
                <wp:docPr id="79" name="右箭头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30175"/>
                        </a:xfrm>
                        <a:prstGeom prst="rightArrow">
                          <a:avLst>
                            <a:gd name="adj1" fmla="val 50000"/>
                            <a:gd name="adj2" fmla="val 546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58.9pt;margin-top:111.4pt;height:10.25pt;width:13.1pt;z-index:251679744;v-text-anchor:middle;mso-width-relative:page;mso-height-relative:page;" fillcolor="#94B6D2 [3204]" filled="t" stroked="t" coordsize="21600,21600" o:gfxdata="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CFhPJd2wAAAAsBAAAPAAAAAAAAAAEAIAAAACIAAABk&#10;cnMvZG93bnJldi54bWxQSwECFAAUAAAACACHTuJAT6DEEa4CAABwBQAADgAAAAAAAAABACAAAAAq&#10;AQAAZHJzL2Uyb0RvYy54bWxQSwUGAAAAAAYABgBZAQAASgYAAAAA&#10;" adj="12367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                                      </w:t>
      </w:r>
      <w:r>
        <w:drawing>
          <wp:inline distT="0" distB="0" distL="114300" distR="114300">
            <wp:extent cx="1584960" cy="3000375"/>
            <wp:effectExtent l="0" t="0" r="2540" b="9525"/>
            <wp:docPr id="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  <w:r>
        <w:drawing>
          <wp:inline distT="0" distB="0" distL="114300" distR="114300">
            <wp:extent cx="1499235" cy="3005455"/>
            <wp:effectExtent l="0" t="0" r="12065" b="4445"/>
            <wp:docPr id="7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rPr>
          <w:rFonts w:ascii="微软雅黑" w:hAnsi="微软雅黑"/>
          <w:sz w:val="32"/>
          <w:szCs w:val="32"/>
        </w:rPr>
      </w:pP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  <w:lang w:val="en-US" w:eastAsia="zh-CN"/>
        </w:rPr>
      </w:pPr>
      <w:bookmarkStart w:id="37" w:name="_Toc16065"/>
      <w:r>
        <w:rPr>
          <w:rFonts w:hint="eastAsia" w:ascii="微软雅黑" w:hAnsi="微软雅黑"/>
          <w:bCs/>
          <w:sz w:val="28"/>
          <w:szCs w:val="28"/>
          <w:lang w:val="en-US" w:eastAsia="zh-CN"/>
        </w:rPr>
        <w:t>定点放样预约受理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  <w:lang w:val="en-US" w:eastAsia="zh-CN"/>
        </w:rPr>
        <w:t>(资规部门经办人角色操作)</w:t>
      </w:r>
      <w:bookmarkEnd w:id="37"/>
    </w:p>
    <w:p>
      <w:pPr>
        <w:tabs>
          <w:tab w:val="left" w:pos="990"/>
        </w:tabs>
        <w:spacing w:after="0"/>
        <w:ind w:firstLine="560" w:firstLineChars="200"/>
        <w:rPr>
          <w:rFonts w:hint="eastAsia" w:ascii="微软雅黑" w:hAnsi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/>
          <w:b w:val="0"/>
          <w:bCs w:val="0"/>
          <w:sz w:val="28"/>
          <w:szCs w:val="28"/>
        </w:rPr>
        <w:t>在事务待办界面下，选择某条放样预约办件(资规员)，即可进入放样预约受理页面，填写相关内容项，点击【提交】按钮，即可完成</w:t>
      </w:r>
      <w:r>
        <w:rPr>
          <w:rFonts w:hint="eastAsia" w:ascii="微软雅黑" w:hAnsi="微软雅黑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微软雅黑" w:hAnsi="微软雅黑"/>
          <w:b w:val="0"/>
          <w:bCs w:val="0"/>
          <w:sz w:val="28"/>
          <w:szCs w:val="28"/>
          <w:lang w:val="en-US" w:eastAsia="zh-CN"/>
        </w:rPr>
        <w:t>如图：</w:t>
      </w:r>
    </w:p>
    <w:p>
      <w:pPr>
        <w:tabs>
          <w:tab w:val="left" w:pos="990"/>
        </w:tabs>
        <w:spacing w:after="0"/>
        <w:ind w:firstLine="560" w:firstLineChars="200"/>
        <w:rPr>
          <w:rFonts w:hint="default" w:ascii="微软雅黑" w:hAnsi="微软雅黑"/>
          <w:b w:val="0"/>
          <w:bCs w:val="0"/>
          <w:sz w:val="28"/>
          <w:szCs w:val="28"/>
          <w:lang w:val="en-US" w:eastAsia="zh-CN"/>
        </w:rPr>
      </w:pPr>
    </w:p>
    <w:p>
      <w:pPr>
        <w:tabs>
          <w:tab w:val="left" w:pos="990"/>
        </w:tabs>
        <w:spacing w:after="0"/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3143885</wp:posOffset>
                </wp:positionH>
                <wp:positionV relativeFrom="paragraph">
                  <wp:posOffset>1620520</wp:posOffset>
                </wp:positionV>
                <wp:extent cx="166370" cy="130175"/>
                <wp:effectExtent l="6350" t="14605" r="10160" b="22860"/>
                <wp:wrapNone/>
                <wp:docPr id="114" name="右箭头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30175"/>
                        </a:xfrm>
                        <a:prstGeom prst="rightArrow">
                          <a:avLst>
                            <a:gd name="adj1" fmla="val 50000"/>
                            <a:gd name="adj2" fmla="val 546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7.55pt;margin-top:127.6pt;height:10.25pt;width:13.1pt;z-index:251691008;v-text-anchor:middle;mso-width-relative:page;mso-height-relative:page;" fillcolor="#94B6D2 [3204]" filled="t" stroked="t" coordsize="21600,21600" o:gfxdata="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cT7AitsAAAALAQAADwAAAAAAAAABACAAAAAiAAAA&#10;ZHJzL2Rvd25yZXYueG1sUEsBAhQAFAAAAAgAh07iQLxMJzCvAgAAcgUAAA4AAAAAAAAAAQAgAAAA&#10;KgEAAGRycy9lMm9Eb2MueG1sUEsFBgAAAAAGAAYAWQEAAEsGAAAAAA==&#10;" adj="12367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      </w:t>
      </w:r>
      <w:r>
        <w:drawing>
          <wp:inline distT="0" distB="0" distL="114300" distR="114300">
            <wp:extent cx="1676400" cy="3335655"/>
            <wp:effectExtent l="0" t="0" r="0" b="1905"/>
            <wp:docPr id="1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</w:t>
      </w:r>
      <w:r>
        <w:drawing>
          <wp:inline distT="0" distB="0" distL="114300" distR="114300">
            <wp:extent cx="1675765" cy="3326765"/>
            <wp:effectExtent l="0" t="0" r="635" b="10795"/>
            <wp:docPr id="1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</w:pPr>
    </w:p>
    <w:p>
      <w:pPr>
        <w:tabs>
          <w:tab w:val="left" w:pos="990"/>
        </w:tabs>
        <w:spacing w:after="0"/>
      </w:pP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38" w:name="_Toc1119"/>
      <w:r>
        <w:rPr>
          <w:rFonts w:hint="eastAsia" w:ascii="微软雅黑" w:hAnsi="微软雅黑"/>
          <w:bCs/>
          <w:sz w:val="28"/>
          <w:szCs w:val="28"/>
          <w:lang w:val="en-US" w:eastAsia="zh-CN"/>
        </w:rPr>
        <w:t>定点放样</w:t>
      </w:r>
      <w:r>
        <w:rPr>
          <w:rFonts w:hint="eastAsia" w:ascii="微软雅黑" w:hAnsi="微软雅黑"/>
          <w:bCs/>
          <w:sz w:val="28"/>
          <w:szCs w:val="28"/>
        </w:rPr>
        <w:t>预约受理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</w:rPr>
        <w:t>(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  <w:lang w:val="en-US" w:eastAsia="zh-CN"/>
        </w:rPr>
        <w:t>农业农村部门经办人角色操作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</w:rPr>
        <w:t>)</w:t>
      </w:r>
      <w:bookmarkEnd w:id="38"/>
    </w:p>
    <w:p>
      <w:pPr>
        <w:tabs>
          <w:tab w:val="left" w:pos="990"/>
        </w:tabs>
        <w:spacing w:after="0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在事务待办界面下，选择某条放样预约办件(农业农村)，即可进入放样预约受理页面，填写相关内容项，点击【提交】按钮，即可完成</w:t>
      </w:r>
      <w:r>
        <w:rPr>
          <w:rFonts w:hint="eastAsia"/>
          <w:sz w:val="28"/>
          <w:szCs w:val="28"/>
          <w:lang w:val="en-US" w:eastAsia="zh-CN"/>
        </w:rPr>
        <w:t>，如图：</w:t>
      </w:r>
    </w:p>
    <w:p>
      <w:pPr>
        <w:tabs>
          <w:tab w:val="left" w:pos="990"/>
        </w:tabs>
        <w:spacing w:after="0"/>
        <w:ind w:firstLine="560" w:firstLineChars="200"/>
        <w:rPr>
          <w:rFonts w:hint="eastAsia"/>
          <w:sz w:val="28"/>
          <w:szCs w:val="28"/>
          <w:lang w:val="en-US" w:eastAsia="zh-CN"/>
        </w:rPr>
      </w:pPr>
    </w:p>
    <w:p>
      <w:pPr>
        <w:tabs>
          <w:tab w:val="left" w:pos="990"/>
        </w:tabs>
        <w:spacing w:after="0"/>
        <w:ind w:firstLine="560" w:firstLineChars="200"/>
        <w:rPr>
          <w:rFonts w:hint="eastAsia"/>
          <w:sz w:val="28"/>
          <w:szCs w:val="28"/>
          <w:lang w:val="en-US" w:eastAsia="zh-CN"/>
        </w:rPr>
      </w:pPr>
    </w:p>
    <w:p>
      <w:pPr>
        <w:tabs>
          <w:tab w:val="left" w:pos="990"/>
        </w:tabs>
        <w:spacing w:after="0"/>
        <w:ind w:firstLine="400" w:firstLineChars="200"/>
      </w:pP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1930400</wp:posOffset>
                </wp:positionV>
                <wp:extent cx="166370" cy="130175"/>
                <wp:effectExtent l="6350" t="14605" r="10160" b="22860"/>
                <wp:wrapNone/>
                <wp:docPr id="117" name="右箭头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30175"/>
                        </a:xfrm>
                        <a:prstGeom prst="rightArrow">
                          <a:avLst>
                            <a:gd name="adj1" fmla="val 50000"/>
                            <a:gd name="adj2" fmla="val 546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7.5pt;margin-top:152pt;height:10.25pt;width:13.1pt;z-index:251692032;v-text-anchor:middle;mso-width-relative:page;mso-height-relative:page;" fillcolor="#94B6D2 [3204]" filled="t" stroked="t" coordsize="21600,21600" o:gfxdata="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O+LlKNsAAAALAQAADwAAAAAAAAABACAAAAAiAAAA&#10;ZHJzL2Rvd25yZXYueG1sUEsBAhQAFAAAAAgAh07iQIPrMAmvAgAAcgUAAA4AAAAAAAAAAQAgAAAA&#10;KgEAAGRycy9lMm9Eb2MueG1sUEsFBgAAAAAGAAYAWQEAAEsGAAAAAA==&#10;" adj="12367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</w:t>
      </w:r>
      <w:r>
        <w:drawing>
          <wp:inline distT="0" distB="0" distL="114300" distR="114300">
            <wp:extent cx="2055495" cy="3982720"/>
            <wp:effectExtent l="0" t="0" r="1905" b="10160"/>
            <wp:docPr id="1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1993265" cy="3957955"/>
            <wp:effectExtent l="0" t="0" r="3175" b="4445"/>
            <wp:docPr id="1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ind w:firstLine="400" w:firstLineChars="200"/>
      </w:pPr>
    </w:p>
    <w:p>
      <w:pPr>
        <w:tabs>
          <w:tab w:val="left" w:pos="990"/>
        </w:tabs>
        <w:spacing w:after="0"/>
        <w:ind w:firstLine="400" w:firstLineChars="200"/>
      </w:pPr>
    </w:p>
    <w:p>
      <w:pPr>
        <w:tabs>
          <w:tab w:val="left" w:pos="990"/>
        </w:tabs>
        <w:spacing w:after="0"/>
        <w:ind w:firstLine="400" w:firstLineChars="200"/>
      </w:pPr>
    </w:p>
    <w:p>
      <w:pPr>
        <w:tabs>
          <w:tab w:val="left" w:pos="990"/>
        </w:tabs>
        <w:spacing w:after="0"/>
        <w:ind w:firstLine="400" w:firstLineChars="200"/>
      </w:pP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39" w:name="_Toc28440"/>
      <w:r>
        <w:rPr>
          <w:rFonts w:hint="eastAsia" w:ascii="微软雅黑" w:hAnsi="微软雅黑"/>
          <w:bCs/>
          <w:sz w:val="28"/>
          <w:szCs w:val="28"/>
          <w:lang w:val="en-US" w:eastAsia="zh-CN"/>
        </w:rPr>
        <w:t>定点放样</w:t>
      </w:r>
      <w:r>
        <w:rPr>
          <w:rFonts w:hint="eastAsia" w:ascii="微软雅黑" w:hAnsi="微软雅黑"/>
          <w:bCs/>
          <w:sz w:val="28"/>
          <w:szCs w:val="28"/>
        </w:rPr>
        <w:t>预约受理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</w:rPr>
        <w:t>(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  <w:lang w:val="en-US" w:eastAsia="zh-CN"/>
        </w:rPr>
        <w:t>住建部门经办人角色操作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</w:rPr>
        <w:t>)</w:t>
      </w:r>
      <w:bookmarkEnd w:id="39"/>
    </w:p>
    <w:p>
      <w:pPr>
        <w:tabs>
          <w:tab w:val="left" w:pos="990"/>
        </w:tabs>
        <w:spacing w:after="0"/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在事务待办界面下，选择某条放样预约办件(</w:t>
      </w:r>
      <w:r>
        <w:rPr>
          <w:rFonts w:hint="eastAsia"/>
          <w:sz w:val="28"/>
          <w:szCs w:val="28"/>
          <w:lang w:val="en-US" w:eastAsia="zh-CN"/>
        </w:rPr>
        <w:t>住建部门</w:t>
      </w:r>
      <w:r>
        <w:rPr>
          <w:rFonts w:hint="default"/>
          <w:sz w:val="28"/>
          <w:szCs w:val="28"/>
          <w:lang w:val="en-US" w:eastAsia="zh-CN"/>
        </w:rPr>
        <w:t>)，即可进入放样预约受理页面，填写相关内容项，点击【提交】按钮，即可完成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tabs>
          <w:tab w:val="left" w:pos="990"/>
        </w:tabs>
        <w:spacing w:after="0"/>
        <w:rPr>
          <w:rFonts w:hint="default"/>
          <w:lang w:val="en-US" w:eastAsia="zh-CN"/>
        </w:rPr>
      </w:pPr>
    </w:p>
    <w:p>
      <w:pPr>
        <w:tabs>
          <w:tab w:val="left" w:pos="990"/>
        </w:tabs>
        <w:spacing w:after="0"/>
        <w:rPr>
          <w:rFonts w:hint="default"/>
          <w:lang w:val="en-US" w:eastAsia="zh-CN"/>
        </w:rPr>
      </w:pPr>
    </w:p>
    <w:p>
      <w:pPr>
        <w:tabs>
          <w:tab w:val="left" w:pos="990"/>
        </w:tabs>
        <w:spacing w:after="0"/>
        <w:rPr>
          <w:rFonts w:hint="default"/>
          <w:lang w:val="en-US" w:eastAsia="zh-CN"/>
        </w:rPr>
      </w:pPr>
    </w:p>
    <w:p>
      <w:pPr>
        <w:tabs>
          <w:tab w:val="left" w:pos="990"/>
        </w:tabs>
        <w:spacing w:after="0"/>
        <w:rPr>
          <w:rFonts w:hint="default"/>
          <w:lang w:val="en-US" w:eastAsia="zh-CN"/>
        </w:rPr>
      </w:pP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40" w:name="_Toc10789"/>
      <w:r>
        <w:rPr>
          <w:rFonts w:hint="eastAsia" w:ascii="微软雅黑" w:hAnsi="微软雅黑"/>
          <w:bCs/>
          <w:sz w:val="28"/>
          <w:szCs w:val="28"/>
        </w:rPr>
        <w:t>竣工验收预约受理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</w:rPr>
        <w:t>(资规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  <w:lang w:val="en-US" w:eastAsia="zh-CN"/>
        </w:rPr>
        <w:t>部门经办人角色操作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</w:rPr>
        <w:t>)</w:t>
      </w:r>
      <w:bookmarkEnd w:id="40"/>
    </w:p>
    <w:p>
      <w:pPr>
        <w:pStyle w:val="33"/>
        <w:tabs>
          <w:tab w:val="left" w:pos="990"/>
        </w:tabs>
        <w:spacing w:after="0"/>
        <w:ind w:firstLine="560" w:firstLineChars="20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bookmarkStart w:id="41" w:name="_Toc24616"/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在事务待办界面下，选择某条竣工验收预约办件(资规员)，即可进入竣工验收预约受理页面，填写相关内容项，点击【提交】按钮，即可完成，如图：</w:t>
      </w:r>
      <w:bookmarkEnd w:id="41"/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1498600</wp:posOffset>
                </wp:positionV>
                <wp:extent cx="166370" cy="130175"/>
                <wp:effectExtent l="6350" t="14605" r="17780" b="20320"/>
                <wp:wrapNone/>
                <wp:docPr id="82" name="右箭头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30175"/>
                        </a:xfrm>
                        <a:prstGeom prst="rightArrow">
                          <a:avLst>
                            <a:gd name="adj1" fmla="val 50000"/>
                            <a:gd name="adj2" fmla="val 546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57.4pt;margin-top:118pt;height:10.25pt;width:13.1pt;z-index:251680768;v-text-anchor:middle;mso-width-relative:page;mso-height-relative:page;" fillcolor="#94B6D2 [3204]" filled="t" stroked="t" coordsize="21600,21600" o:gfxdata="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DRIQMy2wAAAAsBAAAPAAAAAAAAAAEAIAAAACIAAABk&#10;cnMvZG93bnJldi54bWxQSwECFAAUAAAACACHTuJA7bf/Jq4CAABwBQAADgAAAAAAAAABACAAAAAq&#10;AQAAZHJzL2Uyb0RvYy54bWxQSwUGAAAAAAYABgBZAQAASgYAAAAA&#10;" adj="12367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                                   </w:t>
      </w:r>
      <w:r>
        <w:drawing>
          <wp:inline distT="0" distB="0" distL="114300" distR="114300">
            <wp:extent cx="1702435" cy="3371215"/>
            <wp:effectExtent l="0" t="0" r="12065" b="6985"/>
            <wp:docPr id="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drawing>
          <wp:inline distT="0" distB="0" distL="114300" distR="114300">
            <wp:extent cx="1699895" cy="3380105"/>
            <wp:effectExtent l="0" t="0" r="1905" b="10795"/>
            <wp:docPr id="8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</w:pPr>
    </w:p>
    <w:p>
      <w:pPr>
        <w:tabs>
          <w:tab w:val="left" w:pos="990"/>
        </w:tabs>
        <w:spacing w:after="0"/>
      </w:pPr>
    </w:p>
    <w:p>
      <w:pPr>
        <w:tabs>
          <w:tab w:val="left" w:pos="990"/>
        </w:tabs>
        <w:spacing w:after="0"/>
      </w:pP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42" w:name="_Toc15750"/>
      <w:r>
        <w:rPr>
          <w:rFonts w:hint="eastAsia" w:ascii="微软雅黑" w:hAnsi="微软雅黑"/>
          <w:bCs/>
          <w:sz w:val="28"/>
          <w:szCs w:val="28"/>
        </w:rPr>
        <w:t>竣工验收预约受理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</w:rPr>
        <w:t>(农业农村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  <w:lang w:val="en-US" w:eastAsia="zh-CN"/>
        </w:rPr>
        <w:t>部门经办人角色操作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</w:rPr>
        <w:t>)</w:t>
      </w:r>
      <w:bookmarkEnd w:id="42"/>
    </w:p>
    <w:p>
      <w:pPr>
        <w:pStyle w:val="33"/>
        <w:tabs>
          <w:tab w:val="left" w:pos="990"/>
        </w:tabs>
        <w:spacing w:after="0"/>
        <w:ind w:firstLine="560" w:firstLineChars="20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bookmarkStart w:id="43" w:name="_Toc9050"/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在事务待办界面下，选择某条竣工验收预约办件(农业农村)，即可进入竣工验收预约受理页面，填写相关内容项，点击【提交】按钮，即可完成，如图：</w:t>
      </w:r>
      <w:bookmarkEnd w:id="43"/>
    </w:p>
    <w:p>
      <w:pPr>
        <w:pStyle w:val="33"/>
        <w:tabs>
          <w:tab w:val="left" w:pos="990"/>
        </w:tabs>
        <w:spacing w:after="0"/>
        <w:ind w:left="0" w:leftChars="0" w:firstLine="0" w:firstLineChars="0"/>
        <w:rPr>
          <w:rFonts w:ascii="微软雅黑" w:hAnsi="微软雅黑"/>
          <w:bCs/>
          <w:sz w:val="21"/>
          <w:szCs w:val="21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3313430</wp:posOffset>
                </wp:positionH>
                <wp:positionV relativeFrom="paragraph">
                  <wp:posOffset>1452880</wp:posOffset>
                </wp:positionV>
                <wp:extent cx="166370" cy="130175"/>
                <wp:effectExtent l="6350" t="14605" r="17780" b="20320"/>
                <wp:wrapNone/>
                <wp:docPr id="85" name="右箭头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30175"/>
                        </a:xfrm>
                        <a:prstGeom prst="rightArrow">
                          <a:avLst>
                            <a:gd name="adj1" fmla="val 50000"/>
                            <a:gd name="adj2" fmla="val 546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60.9pt;margin-top:114.4pt;height:10.25pt;width:13.1pt;z-index:251681792;v-text-anchor:middle;mso-width-relative:page;mso-height-relative:page;" fillcolor="#94B6D2 [3204]" filled="t" stroked="t" coordsize="21600,21600" o:gfxdata="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KCM4W7bAAAACwEAAA8AAAAAAAAAAQAgAAAAIgAAAGRy&#10;cy9kb3ducmV2LnhtbFBLAQIUABQAAAAIAIdO4kB01sGDrQIAAHAFAAAOAAAAAAAAAAEAIAAAACoB&#10;AABkcnMvZTJvRG9jLnhtbFBLBQYAAAAABgAGAFkBAABJBgAAAAA=&#10;" adj="12367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                                     </w:t>
      </w:r>
      <w:r>
        <w:drawing>
          <wp:inline distT="0" distB="0" distL="114300" distR="114300">
            <wp:extent cx="1645285" cy="3228340"/>
            <wp:effectExtent l="0" t="0" r="5715" b="10160"/>
            <wp:docPr id="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>
        <w:drawing>
          <wp:inline distT="0" distB="0" distL="114300" distR="114300">
            <wp:extent cx="1654810" cy="3240405"/>
            <wp:effectExtent l="0" t="0" r="8890" b="10795"/>
            <wp:docPr id="8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  <w:r>
        <w:rPr>
          <w:rFonts w:hint="eastAsia" w:ascii="微软雅黑" w:hAnsi="微软雅黑"/>
          <w:sz w:val="8"/>
        </w:rPr>
        <w:tab/>
      </w: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44" w:name="_Toc21303"/>
      <w:r>
        <w:rPr>
          <w:rFonts w:hint="eastAsia" w:ascii="微软雅黑" w:hAnsi="微软雅黑"/>
          <w:bCs/>
          <w:sz w:val="28"/>
          <w:szCs w:val="28"/>
        </w:rPr>
        <w:t>竣工验收预约受理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</w:rPr>
        <w:t>(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  <w:lang w:val="en-US" w:eastAsia="zh-CN"/>
        </w:rPr>
        <w:t>住建部门经办人角色操作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</w:rPr>
        <w:t>)</w:t>
      </w:r>
      <w:bookmarkEnd w:id="44"/>
    </w:p>
    <w:p>
      <w:pPr>
        <w:tabs>
          <w:tab w:val="left" w:pos="990"/>
        </w:tabs>
        <w:spacing w:after="0"/>
        <w:ind w:firstLine="560" w:firstLineChars="200"/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在事务待办界面下，选择某条竣工验收预约办件(</w:t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住建部门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)，即可进入竣工验收预约受理页面，填写相关内容项，点击【提交】按钮，即可完成</w:t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。</w:t>
      </w: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45" w:name="_Toc2642"/>
      <w:r>
        <w:rPr>
          <w:rFonts w:hint="eastAsia" w:ascii="微软雅黑" w:hAnsi="微软雅黑"/>
          <w:bCs/>
          <w:sz w:val="28"/>
          <w:szCs w:val="28"/>
        </w:rPr>
        <w:t>竣工验收预约受理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</w:rPr>
        <w:t>(乡镇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  <w:lang w:val="en-US" w:eastAsia="zh-CN"/>
        </w:rPr>
        <w:t>主要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</w:rPr>
        <w:t>领导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  <w:lang w:val="en-US" w:eastAsia="zh-CN"/>
        </w:rPr>
        <w:t>角色操作</w:t>
      </w:r>
      <w:r>
        <w:rPr>
          <w:rFonts w:hint="eastAsia" w:ascii="微软雅黑" w:hAnsi="微软雅黑"/>
          <w:b/>
          <w:bCs w:val="0"/>
          <w:color w:val="FF0000"/>
          <w:sz w:val="28"/>
          <w:szCs w:val="28"/>
        </w:rPr>
        <w:t>)</w:t>
      </w:r>
      <w:bookmarkEnd w:id="45"/>
    </w:p>
    <w:p>
      <w:pPr>
        <w:pStyle w:val="33"/>
        <w:tabs>
          <w:tab w:val="left" w:pos="990"/>
        </w:tabs>
        <w:spacing w:after="0"/>
        <w:ind w:firstLine="560" w:firstLineChars="20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bookmarkStart w:id="46" w:name="_Toc6350"/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在事务待办界面下，选择某条竣工验收预约办件(乡镇领导)，即可进入竣工验收预约受理页面，填写相关内容项，点击【提交】按钮，即可完成，如图：</w:t>
      </w:r>
      <w:bookmarkEnd w:id="46"/>
    </w:p>
    <w:p>
      <w:pPr>
        <w:pStyle w:val="33"/>
        <w:tabs>
          <w:tab w:val="left" w:pos="990"/>
        </w:tabs>
        <w:spacing w:after="0"/>
        <w:ind w:left="200"/>
        <w:rPr>
          <w:rFonts w:ascii="微软雅黑" w:hAnsi="微软雅黑"/>
          <w:bCs/>
          <w:sz w:val="21"/>
          <w:szCs w:val="21"/>
        </w:rPr>
      </w:pPr>
    </w:p>
    <w:p>
      <w:pPr>
        <w:pStyle w:val="33"/>
        <w:tabs>
          <w:tab w:val="left" w:pos="990"/>
        </w:tabs>
        <w:spacing w:after="0"/>
        <w:ind w:left="200" w:firstLine="400"/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3435350</wp:posOffset>
                </wp:positionH>
                <wp:positionV relativeFrom="paragraph">
                  <wp:posOffset>1579880</wp:posOffset>
                </wp:positionV>
                <wp:extent cx="166370" cy="130175"/>
                <wp:effectExtent l="6350" t="14605" r="17780" b="20320"/>
                <wp:wrapNone/>
                <wp:docPr id="88" name="右箭头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30175"/>
                        </a:xfrm>
                        <a:prstGeom prst="rightArrow">
                          <a:avLst>
                            <a:gd name="adj1" fmla="val 50000"/>
                            <a:gd name="adj2" fmla="val 546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70.5pt;margin-top:124.4pt;height:10.25pt;width:13.1pt;z-index:251682816;v-text-anchor:middle;mso-width-relative:page;mso-height-relative:page;" fillcolor="#94B6D2 [3204]" filled="t" stroked="t" coordsize="21600,21600" o:gfxdata="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I34eBTbAAAACwEAAA8AAAAAAAAAAQAgAAAAIgAAAGRy&#10;cy9kb3ducmV2LnhtbFBLAQIUABQAAAAIAIdO4kBkKizXrQIAAHAFAAAOAAAAAAAAAAEAIAAAACoB&#10;AABkcnMvZTJvRG9jLnhtbFBLBQYAAAAABgAGAFkBAABJBgAAAAA=&#10;" adj="12367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                           </w:t>
      </w:r>
      <w:r>
        <w:drawing>
          <wp:inline distT="0" distB="0" distL="114300" distR="114300">
            <wp:extent cx="1703705" cy="3359150"/>
            <wp:effectExtent l="0" t="0" r="10795" b="6350"/>
            <wp:docPr id="8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  <w:r>
        <w:drawing>
          <wp:inline distT="0" distB="0" distL="114300" distR="114300">
            <wp:extent cx="1704975" cy="3375660"/>
            <wp:effectExtent l="0" t="0" r="9525" b="2540"/>
            <wp:docPr id="8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tabs>
          <w:tab w:val="left" w:pos="990"/>
        </w:tabs>
        <w:spacing w:after="0"/>
        <w:ind w:left="0" w:leftChars="0" w:firstLine="0" w:firstLineChars="0"/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pStyle w:val="33"/>
        <w:numPr>
          <w:ilvl w:val="0"/>
          <w:numId w:val="2"/>
        </w:numPr>
        <w:tabs>
          <w:tab w:val="left" w:pos="990"/>
        </w:tabs>
        <w:spacing w:after="0"/>
        <w:ind w:firstLineChars="0"/>
        <w:outlineLvl w:val="0"/>
        <w:rPr>
          <w:rFonts w:ascii="微软雅黑" w:hAnsi="微软雅黑"/>
          <w:bCs/>
          <w:sz w:val="32"/>
          <w:szCs w:val="44"/>
        </w:rPr>
      </w:pPr>
      <w:bookmarkStart w:id="47" w:name="_Toc1385"/>
      <w:r>
        <w:rPr>
          <w:rFonts w:hint="eastAsia" w:ascii="微软雅黑" w:hAnsi="微软雅黑"/>
          <w:bCs/>
          <w:sz w:val="32"/>
          <w:szCs w:val="44"/>
        </w:rPr>
        <w:t>一张蓝图</w:t>
      </w:r>
      <w:bookmarkEnd w:id="47"/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48" w:name="_Toc22558"/>
      <w:r>
        <w:rPr>
          <w:rFonts w:hint="eastAsia" w:ascii="微软雅黑" w:hAnsi="微软雅黑"/>
          <w:bCs/>
          <w:sz w:val="28"/>
          <w:szCs w:val="28"/>
        </w:rPr>
        <w:t>功能入口</w:t>
      </w:r>
      <w:bookmarkEnd w:id="48"/>
    </w:p>
    <w:p>
      <w:pPr>
        <w:tabs>
          <w:tab w:val="left" w:pos="990"/>
        </w:tabs>
        <w:spacing w:after="0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/>
          <w:bCs/>
          <w:sz w:val="32"/>
          <w:szCs w:val="32"/>
        </w:rPr>
        <w:tab/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点击红色框区域，即可进入</w:t>
      </w:r>
      <w:r>
        <w:rPr>
          <w:rFonts w:hint="eastAsia" w:ascii="微软雅黑" w:hAnsi="微软雅黑" w:cstheme="minorBidi"/>
          <w:bCs/>
          <w:sz w:val="28"/>
          <w:szCs w:val="32"/>
          <w:lang w:val="en-US" w:eastAsia="zh-CN" w:bidi="ar-SA"/>
        </w:rPr>
        <w:t>一张蓝图</w:t>
      </w: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功能，如图：</w:t>
      </w:r>
    </w:p>
    <w:p>
      <w:pPr>
        <w:tabs>
          <w:tab w:val="left" w:pos="990"/>
        </w:tabs>
        <w:spacing w:after="0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jc w:val="center"/>
        <w:rPr>
          <w:rFonts w:ascii="微软雅黑" w:hAnsi="微软雅黑"/>
          <w:sz w:val="8"/>
        </w:rPr>
      </w:pPr>
      <w:r>
        <w:rPr>
          <w:rFonts w:hint="eastAsia" w:ascii="微软雅黑" w:hAnsi="微软雅黑"/>
          <w:sz w:val="8"/>
        </w:rPr>
        <w:drawing>
          <wp:inline distT="0" distB="0" distL="114300" distR="114300">
            <wp:extent cx="1740535" cy="3342640"/>
            <wp:effectExtent l="0" t="0" r="12065" b="10160"/>
            <wp:docPr id="89" name="图片 89" descr="16242767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1624276706(1)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rPr>
          <w:rFonts w:ascii="微软雅黑" w:hAnsi="微软雅黑"/>
          <w:sz w:val="32"/>
          <w:szCs w:val="32"/>
        </w:rPr>
      </w:pP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49" w:name="_Toc25730"/>
      <w:r>
        <w:rPr>
          <w:rFonts w:hint="eastAsia" w:ascii="微软雅黑" w:hAnsi="微软雅黑"/>
          <w:bCs/>
          <w:sz w:val="28"/>
          <w:szCs w:val="28"/>
        </w:rPr>
        <w:t>查看蓝图</w:t>
      </w:r>
      <w:bookmarkEnd w:id="49"/>
    </w:p>
    <w:p>
      <w:pPr>
        <w:tabs>
          <w:tab w:val="left" w:pos="990"/>
        </w:tabs>
        <w:spacing w:after="0"/>
        <w:ind w:firstLine="1120" w:firstLineChars="400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可查看图例，点击【图例】，如图：</w:t>
      </w:r>
    </w:p>
    <w:p>
      <w:pPr>
        <w:tabs>
          <w:tab w:val="left" w:pos="990"/>
        </w:tabs>
        <w:spacing w:after="0"/>
        <w:ind w:firstLine="1120" w:firstLineChars="400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tabs>
          <w:tab w:val="left" w:pos="990"/>
        </w:tabs>
        <w:ind w:left="720"/>
        <w:jc w:val="center"/>
        <w:rPr>
          <w:rFonts w:ascii="微软雅黑" w:hAnsi="微软雅黑"/>
          <w:bCs/>
          <w:sz w:val="32"/>
          <w:szCs w:val="32"/>
        </w:rPr>
      </w:pPr>
      <w:r>
        <w:rPr>
          <w:rFonts w:hint="eastAsia" w:ascii="微软雅黑" w:hAnsi="微软雅黑"/>
          <w:bCs/>
          <w:sz w:val="21"/>
          <w:szCs w:val="21"/>
        </w:rPr>
        <w:drawing>
          <wp:inline distT="0" distB="0" distL="114300" distR="114300">
            <wp:extent cx="1730375" cy="3399155"/>
            <wp:effectExtent l="0" t="0" r="9525" b="4445"/>
            <wp:docPr id="90" name="图片 90" descr="16242769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1624276910(1)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tabs>
          <w:tab w:val="left" w:pos="990"/>
        </w:tabs>
        <w:spacing w:after="0"/>
        <w:ind w:firstLine="0" w:firstLineChars="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/>
          <w:bCs/>
          <w:sz w:val="32"/>
          <w:szCs w:val="32"/>
        </w:rPr>
        <w:tab/>
      </w:r>
      <w:bookmarkStart w:id="50" w:name="_Toc22636"/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可切换图层类型，点击【图层】，如图：</w:t>
      </w:r>
      <w:bookmarkEnd w:id="50"/>
    </w:p>
    <w:p>
      <w:pPr>
        <w:tabs>
          <w:tab w:val="left" w:pos="990"/>
        </w:tabs>
        <w:spacing w:after="0"/>
        <w:jc w:val="center"/>
        <w:rPr>
          <w:rFonts w:ascii="微软雅黑" w:hAnsi="微软雅黑"/>
          <w:sz w:val="8"/>
        </w:rPr>
      </w:pPr>
      <w:r>
        <w:rPr>
          <w:rFonts w:hint="eastAsia" w:ascii="微软雅黑" w:hAnsi="微软雅黑"/>
          <w:sz w:val="8"/>
        </w:rPr>
        <w:t xml:space="preserve">                              </w:t>
      </w:r>
      <w:r>
        <w:rPr>
          <w:rFonts w:hint="eastAsia" w:ascii="微软雅黑" w:hAnsi="微软雅黑"/>
          <w:sz w:val="8"/>
        </w:rPr>
        <w:drawing>
          <wp:inline distT="0" distB="0" distL="114300" distR="114300">
            <wp:extent cx="1758950" cy="3485515"/>
            <wp:effectExtent l="0" t="0" r="6350" b="6985"/>
            <wp:docPr id="91" name="图片 91" descr="16242769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1624276989(1)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pStyle w:val="33"/>
        <w:numPr>
          <w:ilvl w:val="0"/>
          <w:numId w:val="2"/>
        </w:numPr>
        <w:tabs>
          <w:tab w:val="left" w:pos="990"/>
        </w:tabs>
        <w:spacing w:after="0"/>
        <w:ind w:firstLineChars="0"/>
        <w:outlineLvl w:val="0"/>
        <w:rPr>
          <w:rFonts w:ascii="微软雅黑" w:hAnsi="微软雅黑"/>
          <w:bCs/>
          <w:sz w:val="32"/>
          <w:szCs w:val="44"/>
        </w:rPr>
      </w:pPr>
      <w:bookmarkStart w:id="51" w:name="_Toc124"/>
      <w:r>
        <w:rPr>
          <w:rFonts w:hint="eastAsia" w:ascii="微软雅黑" w:hAnsi="微软雅黑"/>
          <w:bCs/>
          <w:sz w:val="32"/>
          <w:szCs w:val="44"/>
        </w:rPr>
        <w:t>通用图集</w:t>
      </w:r>
      <w:bookmarkEnd w:id="51"/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52" w:name="_Toc15631"/>
      <w:r>
        <w:rPr>
          <w:rFonts w:hint="eastAsia" w:ascii="微软雅黑" w:hAnsi="微软雅黑"/>
          <w:bCs/>
          <w:sz w:val="28"/>
          <w:szCs w:val="28"/>
        </w:rPr>
        <w:t>功能入口</w:t>
      </w:r>
      <w:bookmarkEnd w:id="52"/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jc w:val="center"/>
        <w:rPr>
          <w:rFonts w:ascii="微软雅黑" w:hAnsi="微软雅黑"/>
          <w:bCs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3254375</wp:posOffset>
                </wp:positionH>
                <wp:positionV relativeFrom="paragraph">
                  <wp:posOffset>1351915</wp:posOffset>
                </wp:positionV>
                <wp:extent cx="166370" cy="130175"/>
                <wp:effectExtent l="6350" t="14605" r="17780" b="20320"/>
                <wp:wrapNone/>
                <wp:docPr id="94" name="右箭头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30175"/>
                        </a:xfrm>
                        <a:prstGeom prst="rightArrow">
                          <a:avLst>
                            <a:gd name="adj1" fmla="val 50000"/>
                            <a:gd name="adj2" fmla="val 546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56.25pt;margin-top:106.45pt;height:10.25pt;width:13.1pt;z-index:251685888;v-text-anchor:middle;mso-width-relative:page;mso-height-relative:page;" fillcolor="#94B6D2 [3204]" filled="t" stroked="t" coordsize="21600,21600" o:gfxdata="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F58BWHbAAAACwEAAA8AAAAAAAAAAQAgAAAAIgAAAGRy&#10;cy9kb3ducmV2LnhtbFBLAQIUABQAAAAIAIdO4kAccbSMrQIAAHAFAAAOAAAAAAAAAAEAIAAAACoB&#10;AABkcnMvZTJvRG9jLnhtbFBLBQYAAAAABgAGAFkBAABJBgAAAAA=&#10;" adj="12367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466850" cy="2818130"/>
            <wp:effectExtent l="0" t="0" r="6350" b="1270"/>
            <wp:docPr id="9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8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ascii="微软雅黑" w:hAnsi="微软雅黑"/>
          <w:bCs/>
          <w:sz w:val="32"/>
          <w:szCs w:val="32"/>
        </w:rPr>
        <w:drawing>
          <wp:inline distT="0" distB="0" distL="0" distR="0">
            <wp:extent cx="1425575" cy="2781935"/>
            <wp:effectExtent l="0" t="0" r="9525" b="12065"/>
            <wp:docPr id="9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7"/>
                    <pic:cNvPicPr>
                      <a:picLocks noChangeAspect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jc w:val="center"/>
        <w:rPr>
          <w:rFonts w:ascii="微软雅黑" w:hAnsi="微软雅黑"/>
          <w:bCs/>
          <w:sz w:val="32"/>
          <w:szCs w:val="32"/>
        </w:rPr>
      </w:pPr>
    </w:p>
    <w:p>
      <w:pPr>
        <w:tabs>
          <w:tab w:val="left" w:pos="990"/>
        </w:tabs>
        <w:spacing w:after="0"/>
        <w:jc w:val="center"/>
        <w:rPr>
          <w:rFonts w:ascii="微软雅黑" w:hAnsi="微软雅黑"/>
          <w:bCs/>
          <w:sz w:val="32"/>
          <w:szCs w:val="32"/>
        </w:rPr>
      </w:pPr>
    </w:p>
    <w:p>
      <w:pPr>
        <w:tabs>
          <w:tab w:val="left" w:pos="990"/>
        </w:tabs>
        <w:spacing w:after="0"/>
        <w:jc w:val="center"/>
        <w:rPr>
          <w:rFonts w:ascii="微软雅黑" w:hAnsi="微软雅黑"/>
          <w:bCs/>
          <w:sz w:val="32"/>
          <w:szCs w:val="32"/>
        </w:rPr>
      </w:pP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53" w:name="_Toc6653"/>
      <w:r>
        <w:rPr>
          <w:rFonts w:hint="eastAsia" w:ascii="微软雅黑" w:hAnsi="微软雅黑"/>
          <w:bCs/>
          <w:sz w:val="28"/>
          <w:szCs w:val="28"/>
        </w:rPr>
        <w:t>查看图集</w:t>
      </w:r>
      <w:bookmarkEnd w:id="53"/>
    </w:p>
    <w:p>
      <w:pPr>
        <w:pStyle w:val="33"/>
        <w:tabs>
          <w:tab w:val="left" w:pos="990"/>
        </w:tabs>
        <w:spacing w:after="0"/>
        <w:ind w:firstLine="0" w:firstLineChars="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/>
          <w:bCs/>
          <w:sz w:val="32"/>
          <w:szCs w:val="32"/>
        </w:rPr>
        <w:t xml:space="preserve"> </w:t>
      </w:r>
      <w:r>
        <w:rPr>
          <w:rFonts w:hint="eastAsia" w:ascii="微软雅黑" w:hAnsi="微软雅黑"/>
          <w:bCs/>
          <w:sz w:val="32"/>
          <w:szCs w:val="32"/>
        </w:rPr>
        <w:tab/>
      </w:r>
      <w:bookmarkStart w:id="54" w:name="_Toc4257"/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选择省级或市县，选中某条图集项，点击即可显示此图集内容，如图：</w:t>
      </w:r>
      <w:bookmarkEnd w:id="54"/>
    </w:p>
    <w:p>
      <w:pPr>
        <w:pStyle w:val="33"/>
        <w:tabs>
          <w:tab w:val="left" w:pos="990"/>
        </w:tabs>
        <w:spacing w:after="0"/>
        <w:ind w:firstLine="0" w:firstLineChars="0"/>
        <w:rPr>
          <w:rFonts w:hint="eastAsia" w:ascii="微软雅黑" w:hAnsi="微软雅黑"/>
          <w:bCs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1450975</wp:posOffset>
                </wp:positionV>
                <wp:extent cx="166370" cy="130175"/>
                <wp:effectExtent l="6350" t="14605" r="17780" b="20320"/>
                <wp:wrapNone/>
                <wp:docPr id="97" name="右箭头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30175"/>
                        </a:xfrm>
                        <a:prstGeom prst="rightArrow">
                          <a:avLst>
                            <a:gd name="adj1" fmla="val 50000"/>
                            <a:gd name="adj2" fmla="val 546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69.45pt;margin-top:114.25pt;height:10.25pt;width:13.1pt;z-index:251684864;v-text-anchor:middle;mso-width-relative:page;mso-height-relative:page;" fillcolor="#94B6D2 [3204]" filled="t" stroked="t" coordsize="21600,21600" o:gfxdata="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A2IWMrbAAAACwEAAA8AAAAAAAAAAQAg&#10;AAAAIgAAAGRycy9kb3ducmV2LnhtbFBLAQIUABQAAAAIAIdO4kBImvB9tgIAAHsFAAAOAAAAAAAA&#10;AAEAIAAAACoBAABkcnMvZTJvRG9jLnhtbFBLBQYAAAAABgAGAFkBAABSBgAAAAA=&#10;" adj="12367,5400">
                <v:fill on="t" focussize="0,0"/>
                <v:stroke weight="1pt" color="#6B859A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/>
          <w:bCs/>
          <w:sz w:val="21"/>
          <w:szCs w:val="21"/>
        </w:rPr>
        <w:t xml:space="preserve">                                            </w:t>
      </w:r>
      <w:r>
        <w:rPr>
          <w:rFonts w:hint="eastAsia" w:ascii="微软雅黑" w:hAnsi="微软雅黑"/>
          <w:bCs/>
          <w:sz w:val="21"/>
          <w:szCs w:val="21"/>
        </w:rPr>
        <w:drawing>
          <wp:inline distT="0" distB="0" distL="114300" distR="114300">
            <wp:extent cx="1586230" cy="2983865"/>
            <wp:effectExtent l="0" t="0" r="1270" b="635"/>
            <wp:docPr id="95" name="图片 95" descr="16242773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1624277380(1)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bCs/>
          <w:sz w:val="21"/>
          <w:szCs w:val="21"/>
        </w:rPr>
        <w:t xml:space="preserve">        </w:t>
      </w:r>
      <w:r>
        <w:rPr>
          <w:rFonts w:hint="eastAsia" w:ascii="微软雅黑" w:hAnsi="微软雅黑"/>
          <w:bCs/>
          <w:sz w:val="21"/>
          <w:szCs w:val="21"/>
        </w:rPr>
        <w:drawing>
          <wp:inline distT="0" distB="0" distL="114300" distR="114300">
            <wp:extent cx="1496695" cy="2936875"/>
            <wp:effectExtent l="0" t="0" r="1905" b="9525"/>
            <wp:docPr id="96" name="图片 96" descr="16242774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1624277417(1)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tabs>
          <w:tab w:val="left" w:pos="990"/>
        </w:tabs>
        <w:spacing w:after="0"/>
        <w:ind w:firstLine="0" w:firstLineChars="0"/>
        <w:rPr>
          <w:rFonts w:hint="eastAsia" w:ascii="微软雅黑" w:hAnsi="微软雅黑"/>
          <w:bCs/>
          <w:sz w:val="21"/>
          <w:szCs w:val="21"/>
        </w:rPr>
      </w:pPr>
    </w:p>
    <w:p>
      <w:pPr>
        <w:tabs>
          <w:tab w:val="left" w:pos="990"/>
        </w:tabs>
        <w:spacing w:after="0"/>
        <w:jc w:val="both"/>
        <w:rPr>
          <w:rFonts w:ascii="微软雅黑" w:hAnsi="微软雅黑"/>
          <w:bCs/>
          <w:sz w:val="32"/>
          <w:szCs w:val="32"/>
        </w:rPr>
      </w:pPr>
    </w:p>
    <w:p>
      <w:pPr>
        <w:tabs>
          <w:tab w:val="left" w:pos="990"/>
        </w:tabs>
        <w:spacing w:after="0"/>
        <w:jc w:val="both"/>
        <w:rPr>
          <w:rFonts w:ascii="微软雅黑" w:hAnsi="微软雅黑"/>
          <w:bCs/>
          <w:sz w:val="32"/>
          <w:szCs w:val="32"/>
        </w:rPr>
      </w:pPr>
    </w:p>
    <w:p>
      <w:pPr>
        <w:tabs>
          <w:tab w:val="left" w:pos="990"/>
        </w:tabs>
        <w:spacing w:after="0"/>
        <w:jc w:val="both"/>
        <w:rPr>
          <w:rFonts w:ascii="微软雅黑" w:hAnsi="微软雅黑"/>
          <w:bCs/>
          <w:sz w:val="32"/>
          <w:szCs w:val="32"/>
        </w:rPr>
      </w:pPr>
    </w:p>
    <w:p>
      <w:pPr>
        <w:pStyle w:val="33"/>
        <w:numPr>
          <w:ilvl w:val="0"/>
          <w:numId w:val="2"/>
        </w:numPr>
        <w:tabs>
          <w:tab w:val="left" w:pos="990"/>
        </w:tabs>
        <w:spacing w:after="0"/>
        <w:ind w:firstLineChars="0"/>
        <w:outlineLvl w:val="0"/>
        <w:rPr>
          <w:rFonts w:ascii="微软雅黑" w:hAnsi="微软雅黑"/>
          <w:bCs/>
          <w:sz w:val="32"/>
          <w:szCs w:val="32"/>
        </w:rPr>
      </w:pPr>
      <w:bookmarkStart w:id="55" w:name="_Toc16050"/>
      <w:r>
        <w:rPr>
          <w:rFonts w:hint="eastAsia" w:ascii="微软雅黑" w:hAnsi="微软雅黑"/>
          <w:bCs/>
          <w:sz w:val="32"/>
          <w:szCs w:val="32"/>
        </w:rPr>
        <w:t>政策法规</w:t>
      </w:r>
      <w:bookmarkEnd w:id="55"/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56" w:name="_Toc970"/>
      <w:r>
        <w:rPr>
          <w:rFonts w:hint="eastAsia" w:ascii="微软雅黑" w:hAnsi="微软雅黑"/>
          <w:bCs/>
          <w:sz w:val="28"/>
          <w:szCs w:val="28"/>
        </w:rPr>
        <w:t>功能入口</w:t>
      </w:r>
      <w:bookmarkEnd w:id="56"/>
    </w:p>
    <w:p>
      <w:pPr>
        <w:pStyle w:val="33"/>
        <w:numPr>
          <w:ilvl w:val="0"/>
          <w:numId w:val="0"/>
        </w:numPr>
        <w:tabs>
          <w:tab w:val="left" w:pos="990"/>
        </w:tabs>
        <w:spacing w:after="0"/>
        <w:outlineLvl w:val="9"/>
        <w:rPr>
          <w:rFonts w:hint="eastAsia" w:ascii="微软雅黑" w:hAnsi="微软雅黑"/>
          <w:bCs/>
          <w:sz w:val="28"/>
          <w:szCs w:val="28"/>
        </w:rPr>
      </w:pPr>
    </w:p>
    <w:p>
      <w:pPr>
        <w:tabs>
          <w:tab w:val="left" w:pos="990"/>
        </w:tabs>
        <w:spacing w:after="0"/>
        <w:jc w:val="center"/>
        <w:rPr>
          <w:rFonts w:ascii="微软雅黑" w:hAnsi="微软雅黑"/>
          <w:sz w:val="8"/>
        </w:rPr>
      </w:pPr>
      <w:r>
        <w:rPr>
          <w:rFonts w:hint="eastAsia" w:ascii="微软雅黑" w:hAnsi="微软雅黑"/>
          <w:sz w:val="8"/>
        </w:rPr>
        <w:drawing>
          <wp:inline distT="0" distB="0" distL="114300" distR="114300">
            <wp:extent cx="1717675" cy="3336925"/>
            <wp:effectExtent l="0" t="0" r="9525" b="3175"/>
            <wp:docPr id="98" name="图片 98" descr="16242775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1624277580(1)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tabs>
          <w:tab w:val="left" w:pos="990"/>
        </w:tabs>
        <w:spacing w:after="0"/>
        <w:ind w:firstLine="0" w:firstLineChars="0"/>
        <w:rPr>
          <w:rFonts w:ascii="微软雅黑" w:hAnsi="微软雅黑"/>
          <w:bCs/>
          <w:sz w:val="21"/>
          <w:szCs w:val="21"/>
        </w:rPr>
      </w:pPr>
    </w:p>
    <w:p>
      <w:pPr>
        <w:pStyle w:val="33"/>
        <w:numPr>
          <w:ilvl w:val="1"/>
          <w:numId w:val="2"/>
        </w:numPr>
        <w:tabs>
          <w:tab w:val="left" w:pos="990"/>
        </w:tabs>
        <w:spacing w:after="0"/>
        <w:ind w:firstLineChars="0"/>
        <w:outlineLvl w:val="1"/>
        <w:rPr>
          <w:rFonts w:hint="eastAsia" w:ascii="微软雅黑" w:hAnsi="微软雅黑"/>
          <w:bCs/>
          <w:sz w:val="28"/>
          <w:szCs w:val="28"/>
        </w:rPr>
      </w:pPr>
      <w:bookmarkStart w:id="57" w:name="_Toc10701"/>
      <w:r>
        <w:rPr>
          <w:rFonts w:hint="eastAsia" w:ascii="微软雅黑" w:hAnsi="微软雅黑"/>
          <w:bCs/>
          <w:sz w:val="28"/>
          <w:szCs w:val="28"/>
        </w:rPr>
        <w:t>查看政策法规</w:t>
      </w:r>
      <w:bookmarkEnd w:id="57"/>
    </w:p>
    <w:p>
      <w:pPr>
        <w:pStyle w:val="33"/>
        <w:tabs>
          <w:tab w:val="left" w:pos="990"/>
        </w:tabs>
        <w:spacing w:after="0"/>
        <w:ind w:firstLine="0" w:firstLineChars="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  <w:r>
        <w:rPr>
          <w:rFonts w:hint="eastAsia" w:ascii="微软雅黑" w:hAnsi="微软雅黑"/>
          <w:bCs/>
          <w:sz w:val="32"/>
          <w:szCs w:val="32"/>
        </w:rPr>
        <w:tab/>
      </w:r>
      <w:bookmarkStart w:id="58" w:name="_Toc13843"/>
      <w:r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  <w:t>选择国家/省级 或 市县，选中某条政策法规，点击即可显示文件内容，如图：</w:t>
      </w:r>
      <w:bookmarkEnd w:id="58"/>
    </w:p>
    <w:p>
      <w:pPr>
        <w:pStyle w:val="33"/>
        <w:tabs>
          <w:tab w:val="left" w:pos="990"/>
        </w:tabs>
        <w:spacing w:after="0"/>
        <w:ind w:firstLine="0" w:firstLineChars="0"/>
        <w:outlineLvl w:val="9"/>
        <w:rPr>
          <w:rFonts w:hint="eastAsia" w:ascii="微软雅黑" w:hAnsi="微软雅黑" w:eastAsia="微软雅黑" w:cstheme="minorBidi"/>
          <w:bCs/>
          <w:sz w:val="28"/>
          <w:szCs w:val="32"/>
          <w:lang w:val="en-US" w:eastAsia="zh-CN" w:bidi="ar-SA"/>
        </w:rPr>
      </w:pPr>
    </w:p>
    <w:p>
      <w:pPr>
        <w:pStyle w:val="33"/>
        <w:tabs>
          <w:tab w:val="left" w:pos="990"/>
        </w:tabs>
        <w:spacing w:after="0"/>
        <w:ind w:firstLine="0" w:firstLineChars="0"/>
        <w:rPr>
          <w:rFonts w:ascii="微软雅黑" w:hAnsi="微软雅黑"/>
          <w:bCs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3472180</wp:posOffset>
                </wp:positionH>
                <wp:positionV relativeFrom="paragraph">
                  <wp:posOffset>1556385</wp:posOffset>
                </wp:positionV>
                <wp:extent cx="166370" cy="130175"/>
                <wp:effectExtent l="6350" t="14605" r="17780" b="20320"/>
                <wp:wrapNone/>
                <wp:docPr id="101" name="右箭头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30175"/>
                        </a:xfrm>
                        <a:prstGeom prst="rightArrow">
                          <a:avLst>
                            <a:gd name="adj1" fmla="val 50000"/>
                            <a:gd name="adj2" fmla="val 546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73.4pt;margin-top:122.55pt;height:10.25pt;width:13.1pt;z-index:251683840;v-text-anchor:middle;mso-width-relative:page;mso-height-relative:page;" fillcolor="#94B6D2 [3204]" filled="t" stroked="t" coordsize="21600,21600" o:gfxdata="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AZUeIdsAAAALAQAADwAAAAAAAAABACAAAAAiAAAA&#10;ZHJzL2Rvd25yZXYueG1sUEsBAhQAFAAAAAgAh07iQLSxBaCvAgAAcgUAAA4AAAAAAAAAAQAgAAAA&#10;KgEAAGRycy9lMm9Eb2MueG1sUEsFBgAAAAAGAAYAWQEAAEsGAAAAAA==&#10;" adj="12367,5400">
                <v:fill on="t" focussize="0,0"/>
                <v:stroke weight="1pt" color="#6B859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/>
          <w:bCs/>
          <w:sz w:val="21"/>
          <w:szCs w:val="21"/>
        </w:rPr>
        <w:t xml:space="preserve">                                           </w:t>
      </w:r>
      <w:r>
        <w:rPr>
          <w:rFonts w:hint="eastAsia" w:ascii="微软雅黑" w:hAnsi="微软雅黑"/>
          <w:bCs/>
          <w:sz w:val="21"/>
          <w:szCs w:val="21"/>
        </w:rPr>
        <w:drawing>
          <wp:inline distT="0" distB="0" distL="114300" distR="114300">
            <wp:extent cx="1697990" cy="3291840"/>
            <wp:effectExtent l="0" t="0" r="3810" b="10160"/>
            <wp:docPr id="99" name="图片 99" descr="16242777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1624277706(1)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bCs/>
          <w:sz w:val="21"/>
          <w:szCs w:val="21"/>
        </w:rPr>
        <w:t xml:space="preserve">       </w:t>
      </w:r>
      <w:r>
        <w:rPr>
          <w:rFonts w:hint="eastAsia" w:ascii="微软雅黑" w:hAnsi="微软雅黑"/>
          <w:bCs/>
          <w:sz w:val="21"/>
          <w:szCs w:val="21"/>
        </w:rPr>
        <w:drawing>
          <wp:inline distT="0" distB="0" distL="114300" distR="114300">
            <wp:extent cx="1696720" cy="3298825"/>
            <wp:effectExtent l="0" t="0" r="5080" b="3175"/>
            <wp:docPr id="100" name="图片 100" descr="16242777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1624277732(1)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jc w:val="both"/>
        <w:rPr>
          <w:rFonts w:ascii="微软雅黑" w:hAnsi="微软雅黑"/>
          <w:bCs/>
          <w:sz w:val="2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p>
      <w:pPr>
        <w:tabs>
          <w:tab w:val="left" w:pos="990"/>
        </w:tabs>
        <w:spacing w:after="0"/>
        <w:rPr>
          <w:rFonts w:ascii="微软雅黑" w:hAnsi="微软雅黑"/>
          <w:sz w:val="8"/>
        </w:rPr>
      </w:pPr>
    </w:p>
    <w:sectPr>
      <w:headerReference r:id="rId5" w:type="first"/>
      <w:headerReference r:id="rId4" w:type="default"/>
      <w:footerReference r:id="rId6" w:type="default"/>
      <w:pgSz w:w="11906" w:h="16838"/>
      <w:pgMar w:top="720" w:right="720" w:bottom="720" w:left="720" w:header="720" w:footer="283" w:gutter="0"/>
      <w:pgNumType w:start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メイリオ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メイリオ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メイリオ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30197338"/>
    </w:sdtPr>
    <w:sdtContent>
      <w:p>
        <w:pPr>
          <w:pStyle w:val="7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1275"/>
        <w:tab w:val="right" w:pos="9564"/>
      </w:tabs>
      <w:spacing w:after="0" w:line="259" w:lineRule="auto"/>
      <w:ind w:left="5600" w:hanging="5600" w:hangingChars="2800"/>
      <w:rPr>
        <w:rFonts w:ascii="仿宋" w:hAnsi="仿宋" w:eastAsia="仿宋"/>
      </w:rPr>
    </w:pPr>
    <w:r>
      <w:rPr>
        <w:rFonts w:ascii="仿宋" w:hAnsi="仿宋" w:eastAsia="仿宋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198120</wp:posOffset>
          </wp:positionH>
          <wp:positionV relativeFrom="page">
            <wp:posOffset>342900</wp:posOffset>
          </wp:positionV>
          <wp:extent cx="7259955" cy="9837420"/>
          <wp:effectExtent l="0" t="0" r="0" b="0"/>
          <wp:wrapNone/>
          <wp:docPr id="3" name="图形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形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9955" cy="9837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-3175</wp:posOffset>
              </wp:positionH>
              <wp:positionV relativeFrom="paragraph">
                <wp:posOffset>173990</wp:posOffset>
              </wp:positionV>
              <wp:extent cx="6659880" cy="15875"/>
              <wp:effectExtent l="0" t="6350" r="7620" b="15875"/>
              <wp:wrapNone/>
              <wp:docPr id="16" name="直接连接符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54025" y="631190"/>
                        <a:ext cx="6659880" cy="15875"/>
                      </a:xfrm>
                      <a:prstGeom prst="line">
                        <a:avLst/>
                      </a:prstGeom>
                      <a:ln w="12700" cmpd="sng">
                        <a:solidFill>
                          <a:schemeClr val="tx1">
                            <a:alpha val="60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25pt;margin-top:13.7pt;height:1.25pt;width:524.4pt;z-index:251661312;mso-width-relative:page;mso-height-relative:page;" filled="f" stroked="t" coordsize="21600,21600" o:gfxdata="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Kay9PbZAAAACAEAAA8AAAAAAAAAAQAgAAAAIgAAAGRycy9k&#10;b3ducmV2LnhtbFBLAQIUABQAAAAIAIdO4kAkFsRFAQIAAOMDAAAOAAAAAAAAAAEAIAAAACgBAABk&#10;cnMvZTJvRG9jLnhtbFBLBQYAAAAABgAGAFkBAACbBQAAAAA=&#10;">
              <v:fill on="f" focussize="0,0"/>
              <v:stroke weight="1pt" color="#000000 [3213]" opacity="39321f" miterlimit="8" joinstyle="miter"/>
              <v:imagedata o:title=""/>
              <o:lock v:ext="edit" aspectratio="f"/>
            </v:line>
          </w:pict>
        </mc:Fallback>
      </mc:AlternateContent>
    </w:r>
    <w:r>
      <w:rPr>
        <w:rFonts w:ascii="仿宋" w:hAnsi="仿宋" w:eastAsia="仿宋" w:cs="Times New Roman"/>
        <w:sz w:val="21"/>
      </w:rPr>
      <w:t xml:space="preserve">海南省自然资源和规划厅                                          </w:t>
    </w:r>
    <w:r>
      <w:rPr>
        <w:rFonts w:hint="eastAsia" w:ascii="仿宋" w:hAnsi="仿宋" w:eastAsia="仿宋" w:cs="Times New Roman"/>
        <w:sz w:val="21"/>
      </w:rPr>
      <w:t xml:space="preserve"> </w:t>
    </w:r>
    <w:r>
      <w:rPr>
        <w:rFonts w:ascii="仿宋" w:hAnsi="仿宋" w:eastAsia="仿宋" w:cs="Times New Roman"/>
        <w:sz w:val="21"/>
      </w:rPr>
      <w:t xml:space="preserve">海南农房报建“零跑动”系统操作小册 </w:t>
    </w:r>
    <w:r>
      <w:rPr>
        <w:rFonts w:ascii="仿宋" w:hAnsi="仿宋" w:eastAsia="仿宋" w:cs="Times New Roman"/>
      </w:rPr>
      <w:t xml:space="preserve">                                                                                                            </w:t>
    </w:r>
    <w:r>
      <w:rPr>
        <w:rFonts w:ascii="仿宋" w:hAnsi="仿宋" w:eastAsia="仿宋" w:cs="Times New Roman"/>
        <w:sz w:val="16"/>
      </w:rPr>
      <w:t xml:space="preserve"> </w:t>
    </w:r>
    <w:r>
      <w:rPr>
        <w:rFonts w:ascii="仿宋" w:hAnsi="仿宋" w:eastAsia="仿宋" w:cs="Times New Roman"/>
        <w:sz w:val="18"/>
      </w:rPr>
      <w:t xml:space="preserve">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12700</wp:posOffset>
              </wp:positionH>
              <wp:positionV relativeFrom="paragraph">
                <wp:posOffset>172720</wp:posOffset>
              </wp:positionV>
              <wp:extent cx="6659880" cy="7620"/>
              <wp:effectExtent l="0" t="6350" r="7620" b="11430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469900" y="629920"/>
                        <a:ext cx="6659880" cy="7620"/>
                      </a:xfrm>
                      <a:prstGeom prst="line">
                        <a:avLst/>
                      </a:prstGeom>
                      <a:ln w="12700" cmpd="sng">
                        <a:solidFill>
                          <a:schemeClr val="tx1">
                            <a:alpha val="60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1pt;margin-top:13.6pt;height:0.6pt;width:524.4pt;z-index:251660288;mso-width-relative:page;mso-height-relative:page;" filled="f" stroked="t" coordsize="21600,21600" o:gfxdata="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AkOEXYAAAACAEAAA8AAAAAAAAAAQAgAAAAIgAAAGRy&#10;cy9kb3ducmV2LnhtbFBLAQIUABQAAAAIAIdO4kAn7C4TBQIAAOoDAAAOAAAAAAAAAAEAIAAAACcB&#10;AABkcnMvZTJvRG9jLnhtbFBLBQYAAAAABgAGAFkBAACeBQAAAAA=&#10;">
              <v:fill on="f" focussize="0,0"/>
              <v:stroke weight="1pt" color="#000000 [3213]" opacity="39321f" miterlimit="8" joinstyle="miter"/>
              <v:imagedata o:title=""/>
              <o:lock v:ext="edit" aspectratio="f"/>
            </v:line>
          </w:pict>
        </mc:Fallback>
      </mc:AlternateContent>
    </w:r>
    <w:r>
      <w:rPr>
        <w:rFonts w:ascii="仿宋" w:hAnsi="仿宋" w:eastAsia="仿宋" w:cs="Times New Roman"/>
        <w:sz w:val="21"/>
      </w:rPr>
      <w:t>海南省自然资源和规划厅                                          海南农房报建“零跑动”系统操作小册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988222"/>
    <w:multiLevelType w:val="singleLevel"/>
    <w:tmpl w:val="B7988222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71AE748F"/>
    <w:multiLevelType w:val="multilevel"/>
    <w:tmpl w:val="71AE748F"/>
    <w:lvl w:ilvl="0" w:tentative="0">
      <w:start w:val="1"/>
      <w:numFmt w:val="bullet"/>
      <w:pStyle w:val="5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780D54D3"/>
    <w:multiLevelType w:val="multilevel"/>
    <w:tmpl w:val="780D54D3"/>
    <w:lvl w:ilvl="0" w:tentative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920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80" w:hanging="108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2040" w:hanging="144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600" w:hanging="180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160" w:hanging="216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360" w:hanging="216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3920" w:hanging="252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480" w:hanging="288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bordersDoNotSurroundHeader w:val="1"/>
  <w:bordersDoNotSurroundFooter w:val="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attachedTemplate r:id="rId1"/>
  <w:documentProtection w:enforcement="0"/>
  <w:defaultTabStop w:val="720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10C"/>
    <w:rsid w:val="00017896"/>
    <w:rsid w:val="00031CED"/>
    <w:rsid w:val="00036450"/>
    <w:rsid w:val="00047600"/>
    <w:rsid w:val="00061C84"/>
    <w:rsid w:val="000629D5"/>
    <w:rsid w:val="00066541"/>
    <w:rsid w:val="00076632"/>
    <w:rsid w:val="000C2F5E"/>
    <w:rsid w:val="000C45FF"/>
    <w:rsid w:val="000D2FC4"/>
    <w:rsid w:val="000E3FD1"/>
    <w:rsid w:val="000F352B"/>
    <w:rsid w:val="000F46E6"/>
    <w:rsid w:val="00180329"/>
    <w:rsid w:val="0019001F"/>
    <w:rsid w:val="001A20E1"/>
    <w:rsid w:val="001A74A5"/>
    <w:rsid w:val="001B2ABD"/>
    <w:rsid w:val="001C5BE4"/>
    <w:rsid w:val="001C6B1F"/>
    <w:rsid w:val="001D2335"/>
    <w:rsid w:val="001E1759"/>
    <w:rsid w:val="001F1ECC"/>
    <w:rsid w:val="002031C0"/>
    <w:rsid w:val="00230817"/>
    <w:rsid w:val="002400EB"/>
    <w:rsid w:val="00244620"/>
    <w:rsid w:val="00256CF7"/>
    <w:rsid w:val="002A61C6"/>
    <w:rsid w:val="0030481B"/>
    <w:rsid w:val="00327C98"/>
    <w:rsid w:val="003426EC"/>
    <w:rsid w:val="003626BD"/>
    <w:rsid w:val="00381F28"/>
    <w:rsid w:val="003A0F64"/>
    <w:rsid w:val="003F3F80"/>
    <w:rsid w:val="004071FC"/>
    <w:rsid w:val="00445947"/>
    <w:rsid w:val="004813B3"/>
    <w:rsid w:val="00496591"/>
    <w:rsid w:val="004A31E9"/>
    <w:rsid w:val="004B09AD"/>
    <w:rsid w:val="004B1430"/>
    <w:rsid w:val="004B4032"/>
    <w:rsid w:val="004B5660"/>
    <w:rsid w:val="004B6325"/>
    <w:rsid w:val="004C63E4"/>
    <w:rsid w:val="004C6872"/>
    <w:rsid w:val="004D3011"/>
    <w:rsid w:val="005645EE"/>
    <w:rsid w:val="00576751"/>
    <w:rsid w:val="005A6B20"/>
    <w:rsid w:val="005D6289"/>
    <w:rsid w:val="005E39D5"/>
    <w:rsid w:val="005F2B52"/>
    <w:rsid w:val="00612544"/>
    <w:rsid w:val="0062123A"/>
    <w:rsid w:val="00646E75"/>
    <w:rsid w:val="006610D6"/>
    <w:rsid w:val="006771D0"/>
    <w:rsid w:val="0068474F"/>
    <w:rsid w:val="00690973"/>
    <w:rsid w:val="006929DF"/>
    <w:rsid w:val="006C294F"/>
    <w:rsid w:val="00715FCB"/>
    <w:rsid w:val="00743101"/>
    <w:rsid w:val="007867A0"/>
    <w:rsid w:val="007927F5"/>
    <w:rsid w:val="007C4564"/>
    <w:rsid w:val="00802CA0"/>
    <w:rsid w:val="008075F3"/>
    <w:rsid w:val="00827E13"/>
    <w:rsid w:val="00846D4F"/>
    <w:rsid w:val="008C1736"/>
    <w:rsid w:val="008C5023"/>
    <w:rsid w:val="0092271C"/>
    <w:rsid w:val="00922D5C"/>
    <w:rsid w:val="0093068B"/>
    <w:rsid w:val="009918E4"/>
    <w:rsid w:val="00992A66"/>
    <w:rsid w:val="009A2A7B"/>
    <w:rsid w:val="009B20EC"/>
    <w:rsid w:val="009D33F3"/>
    <w:rsid w:val="009D4A1E"/>
    <w:rsid w:val="009E7C63"/>
    <w:rsid w:val="009F6042"/>
    <w:rsid w:val="00A017CE"/>
    <w:rsid w:val="00A10A67"/>
    <w:rsid w:val="00A2118D"/>
    <w:rsid w:val="00A2646E"/>
    <w:rsid w:val="00AD76E2"/>
    <w:rsid w:val="00B20152"/>
    <w:rsid w:val="00B50544"/>
    <w:rsid w:val="00B70850"/>
    <w:rsid w:val="00B821B0"/>
    <w:rsid w:val="00C066B6"/>
    <w:rsid w:val="00C07F51"/>
    <w:rsid w:val="00C236FB"/>
    <w:rsid w:val="00C37BA1"/>
    <w:rsid w:val="00C44438"/>
    <w:rsid w:val="00C4674C"/>
    <w:rsid w:val="00C506CF"/>
    <w:rsid w:val="00C657C2"/>
    <w:rsid w:val="00C712BE"/>
    <w:rsid w:val="00C72BED"/>
    <w:rsid w:val="00C75F5A"/>
    <w:rsid w:val="00C9578B"/>
    <w:rsid w:val="00CA562E"/>
    <w:rsid w:val="00CB2D30"/>
    <w:rsid w:val="00CB7CDE"/>
    <w:rsid w:val="00D1010C"/>
    <w:rsid w:val="00D2522B"/>
    <w:rsid w:val="00D6460B"/>
    <w:rsid w:val="00D670DF"/>
    <w:rsid w:val="00D82F2F"/>
    <w:rsid w:val="00DA694B"/>
    <w:rsid w:val="00DD172A"/>
    <w:rsid w:val="00E01770"/>
    <w:rsid w:val="00E25A26"/>
    <w:rsid w:val="00E55D74"/>
    <w:rsid w:val="00E62F4E"/>
    <w:rsid w:val="00E752FE"/>
    <w:rsid w:val="00E866EC"/>
    <w:rsid w:val="00E93B74"/>
    <w:rsid w:val="00EB3A62"/>
    <w:rsid w:val="00EE126D"/>
    <w:rsid w:val="00EF1F12"/>
    <w:rsid w:val="00F14A4B"/>
    <w:rsid w:val="00F53381"/>
    <w:rsid w:val="00F60274"/>
    <w:rsid w:val="00F64A47"/>
    <w:rsid w:val="00F77FB9"/>
    <w:rsid w:val="00FA7813"/>
    <w:rsid w:val="00FB068F"/>
    <w:rsid w:val="012D443B"/>
    <w:rsid w:val="022926D1"/>
    <w:rsid w:val="03F139E0"/>
    <w:rsid w:val="049B60D5"/>
    <w:rsid w:val="05030AC4"/>
    <w:rsid w:val="06413F04"/>
    <w:rsid w:val="079D7B64"/>
    <w:rsid w:val="07B8642A"/>
    <w:rsid w:val="08962429"/>
    <w:rsid w:val="0B14450E"/>
    <w:rsid w:val="0B8B0B2A"/>
    <w:rsid w:val="0C25696F"/>
    <w:rsid w:val="0C9F58BF"/>
    <w:rsid w:val="11317325"/>
    <w:rsid w:val="13B341C2"/>
    <w:rsid w:val="1A2815F1"/>
    <w:rsid w:val="1CD464E2"/>
    <w:rsid w:val="1E086836"/>
    <w:rsid w:val="1E1A3CAB"/>
    <w:rsid w:val="1F604BD5"/>
    <w:rsid w:val="210E78D3"/>
    <w:rsid w:val="221B3F87"/>
    <w:rsid w:val="246D4B99"/>
    <w:rsid w:val="272E15A5"/>
    <w:rsid w:val="29B80957"/>
    <w:rsid w:val="2B20500A"/>
    <w:rsid w:val="2B797C93"/>
    <w:rsid w:val="2BF136F1"/>
    <w:rsid w:val="2EF77479"/>
    <w:rsid w:val="2EFE577B"/>
    <w:rsid w:val="2F1135CC"/>
    <w:rsid w:val="300C59ED"/>
    <w:rsid w:val="30A57A8F"/>
    <w:rsid w:val="316272EB"/>
    <w:rsid w:val="32E934B0"/>
    <w:rsid w:val="33914C51"/>
    <w:rsid w:val="34C35675"/>
    <w:rsid w:val="37B263FB"/>
    <w:rsid w:val="37CE11A7"/>
    <w:rsid w:val="385D3AE1"/>
    <w:rsid w:val="3D5D6D32"/>
    <w:rsid w:val="3D70579B"/>
    <w:rsid w:val="3E3008B3"/>
    <w:rsid w:val="410D35DF"/>
    <w:rsid w:val="41E37DAD"/>
    <w:rsid w:val="42207CBE"/>
    <w:rsid w:val="4345490F"/>
    <w:rsid w:val="43A96A46"/>
    <w:rsid w:val="43FB6288"/>
    <w:rsid w:val="457447AE"/>
    <w:rsid w:val="468F7CD5"/>
    <w:rsid w:val="47983DB5"/>
    <w:rsid w:val="47D14067"/>
    <w:rsid w:val="493F131A"/>
    <w:rsid w:val="4B734665"/>
    <w:rsid w:val="4D64033A"/>
    <w:rsid w:val="503E2E6D"/>
    <w:rsid w:val="51C934BC"/>
    <w:rsid w:val="51E917E3"/>
    <w:rsid w:val="55F00566"/>
    <w:rsid w:val="56072AA5"/>
    <w:rsid w:val="575528D3"/>
    <w:rsid w:val="59AE3ED2"/>
    <w:rsid w:val="5C637BBA"/>
    <w:rsid w:val="5E147D9E"/>
    <w:rsid w:val="61E12F91"/>
    <w:rsid w:val="62F80C34"/>
    <w:rsid w:val="64E67290"/>
    <w:rsid w:val="68225E14"/>
    <w:rsid w:val="687C057E"/>
    <w:rsid w:val="6E507794"/>
    <w:rsid w:val="6F284DBE"/>
    <w:rsid w:val="710A3C6E"/>
    <w:rsid w:val="725A071B"/>
    <w:rsid w:val="731C69E1"/>
    <w:rsid w:val="75936178"/>
    <w:rsid w:val="77C46524"/>
    <w:rsid w:val="784329FE"/>
    <w:rsid w:val="78F308DB"/>
    <w:rsid w:val="79E76E2A"/>
    <w:rsid w:val="7C1107E1"/>
    <w:rsid w:val="7C97323F"/>
    <w:rsid w:val="7CE365E7"/>
    <w:rsid w:val="7DBF1ED0"/>
    <w:rsid w:val="7EB370BF"/>
    <w:rsid w:val="7F56600E"/>
    <w:rsid w:val="7F5C474A"/>
    <w:rsid w:val="7FEA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name="heading 3"/>
    <w:lsdException w:qFormat="1" w:unhideWhenUsed="0" w:uiPriority="9" w:name="heading 4"/>
    <w:lsdException w:qFormat="1" w:unhideWhenUsed="0" w:uiPriority="9" w:name="heading 5"/>
    <w:lsdException w:qFormat="1" w:unhideWhenUsed="0" w:uiPriority="9" w:name="heading 6"/>
    <w:lsdException w:qFormat="1" w:unhideWhenUsed="0" w:uiPriority="9" w:name="heading 7"/>
    <w:lsdException w:qFormat="1" w:unhideWhenUsed="0" w:uiPriority="9" w:name="heading 8"/>
    <w:lsdException w:qFormat="1" w:unhideWhenUsed="0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39" w:name="toc 3"/>
    <w:lsdException w:unhideWhenUsed="0" w:uiPriority="39" w:name="toc 4"/>
    <w:lsdException w:unhideWhenUsed="0" w:uiPriority="39" w:name="toc 5"/>
    <w:lsdException w:unhideWhenUsed="0" w:uiPriority="39" w:name="toc 6"/>
    <w:lsdException w:unhideWhenUsed="0" w:uiPriority="39" w:name="toc 7"/>
    <w:lsdException w:unhideWhenUsed="0" w:uiPriority="39" w:name="toc 8"/>
    <w:lsdException w:unhideWhenUsed="0"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nhideWhenUsed="0" w:uiPriority="99" w:name="toa heading"/>
    <w:lsdException w:uiPriority="99" w:name="List"/>
    <w:lsdException w:qFormat="1" w:unhideWhenUsed="0" w:uiPriority="5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11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/>
    </w:pPr>
    <w:rPr>
      <w:rFonts w:eastAsia="微软雅黑" w:asciiTheme="minorHAnsi" w:hAnsiTheme="minorHAnsi" w:cstheme="minorBidi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240"/>
      <w:outlineLvl w:val="0"/>
    </w:pPr>
    <w:rPr>
      <w:rFonts w:asciiTheme="majorHAnsi" w:hAnsiTheme="majorHAnsi" w:cstheme="majorBidi"/>
      <w:color w:val="558BB8" w:themeColor="accent1" w:themeShade="BF"/>
      <w:sz w:val="32"/>
      <w:szCs w:val="32"/>
    </w:rPr>
  </w:style>
  <w:style w:type="paragraph" w:styleId="3">
    <w:name w:val="heading 2"/>
    <w:basedOn w:val="1"/>
    <w:next w:val="1"/>
    <w:link w:val="19"/>
    <w:qFormat/>
    <w:uiPriority w:val="9"/>
    <w:pPr>
      <w:keepNext/>
      <w:keepLines/>
      <w:pBdr>
        <w:bottom w:val="single" w:color="94B6D2" w:themeColor="accent1" w:sz="8" w:space="1"/>
      </w:pBdr>
      <w:spacing w:before="240" w:after="120"/>
      <w:outlineLvl w:val="1"/>
    </w:pPr>
    <w:rPr>
      <w:rFonts w:asciiTheme="majorHAnsi" w:hAnsiTheme="majorHAnsi" w:cstheme="majorBidi"/>
      <w:b/>
      <w:bCs/>
      <w:caps/>
      <w:szCs w:val="26"/>
    </w:rPr>
  </w:style>
  <w:style w:type="paragraph" w:styleId="4">
    <w:name w:val="heading 3"/>
    <w:basedOn w:val="1"/>
    <w:next w:val="1"/>
    <w:link w:val="28"/>
    <w:semiHidden/>
    <w:qFormat/>
    <w:uiPriority w:val="9"/>
    <w:pPr>
      <w:keepNext/>
      <w:keepLines/>
      <w:spacing w:before="240" w:after="120"/>
      <w:outlineLvl w:val="2"/>
    </w:pPr>
    <w:rPr>
      <w:rFonts w:asciiTheme="majorHAnsi" w:hAnsiTheme="majorHAnsi" w:eastAsiaTheme="majorEastAsia" w:cstheme="majorBidi"/>
      <w:b/>
      <w:caps/>
      <w:szCs w:val="24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Bullet"/>
    <w:basedOn w:val="1"/>
    <w:qFormat/>
    <w:uiPriority w:val="5"/>
    <w:pPr>
      <w:numPr>
        <w:ilvl w:val="0"/>
        <w:numId w:val="1"/>
      </w:numPr>
      <w:spacing w:after="120" w:line="276" w:lineRule="auto"/>
      <w:ind w:left="720"/>
    </w:pPr>
    <w:rPr>
      <w:rFonts w:cs="Times New Roman"/>
      <w:szCs w:val="20"/>
      <w:lang w:eastAsia="en-US"/>
    </w:rPr>
  </w:style>
  <w:style w:type="paragraph" w:styleId="6">
    <w:name w:val="Date"/>
    <w:basedOn w:val="1"/>
    <w:next w:val="1"/>
    <w:link w:val="22"/>
    <w:qFormat/>
    <w:uiPriority w:val="99"/>
  </w:style>
  <w:style w:type="paragraph" w:styleId="7">
    <w:name w:val="footer"/>
    <w:basedOn w:val="1"/>
    <w:link w:val="25"/>
    <w:qFormat/>
    <w:uiPriority w:val="99"/>
    <w:pPr>
      <w:tabs>
        <w:tab w:val="center" w:pos="4680"/>
        <w:tab w:val="right" w:pos="9360"/>
      </w:tabs>
    </w:pPr>
  </w:style>
  <w:style w:type="paragraph" w:styleId="8">
    <w:name w:val="header"/>
    <w:basedOn w:val="1"/>
    <w:link w:val="24"/>
    <w:qFormat/>
    <w:uiPriority w:val="99"/>
    <w:pPr>
      <w:tabs>
        <w:tab w:val="center" w:pos="4680"/>
        <w:tab w:val="right" w:pos="9360"/>
      </w:tabs>
    </w:pPr>
  </w:style>
  <w:style w:type="paragraph" w:styleId="9">
    <w:name w:val="toc 1"/>
    <w:basedOn w:val="1"/>
    <w:next w:val="1"/>
    <w:qFormat/>
    <w:uiPriority w:val="39"/>
  </w:style>
  <w:style w:type="paragraph" w:styleId="10">
    <w:name w:val="Subtitle"/>
    <w:basedOn w:val="1"/>
    <w:next w:val="1"/>
    <w:link w:val="27"/>
    <w:qFormat/>
    <w:uiPriority w:val="11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  <w14:textFill>
        <w14:solidFill>
          <w14:schemeClr w14:val="tx1"/>
        </w14:solidFill>
      </w14:textFill>
    </w:rPr>
  </w:style>
  <w:style w:type="paragraph" w:styleId="11">
    <w:name w:val="toc 2"/>
    <w:basedOn w:val="1"/>
    <w:next w:val="1"/>
    <w:qFormat/>
    <w:uiPriority w:val="39"/>
    <w:pPr>
      <w:ind w:left="420" w:leftChars="200"/>
    </w:pPr>
  </w:style>
  <w:style w:type="paragraph" w:styleId="12">
    <w:name w:val="Normal (Web)"/>
    <w:basedOn w:val="1"/>
    <w:semiHidden/>
    <w:unhideWhenUsed/>
    <w:qFormat/>
    <w:uiPriority w:val="99"/>
    <w:pPr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styleId="13">
    <w:name w:val="Title"/>
    <w:basedOn w:val="1"/>
    <w:next w:val="1"/>
    <w:link w:val="20"/>
    <w:qFormat/>
    <w:uiPriority w:val="10"/>
    <w:rPr>
      <w:caps/>
      <w:color w:val="000000" w:themeColor="text1"/>
      <w:sz w:val="96"/>
      <w:szCs w:val="76"/>
      <w14:textFill>
        <w14:solidFill>
          <w14:schemeClr w14:val="tx1"/>
        </w14:solidFill>
      </w14:textFill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Emphasis"/>
    <w:basedOn w:val="16"/>
    <w:semiHidden/>
    <w:qFormat/>
    <w:uiPriority w:val="11"/>
    <w:rPr>
      <w:i/>
      <w:iCs/>
    </w:rPr>
  </w:style>
  <w:style w:type="character" w:styleId="18">
    <w:name w:val="Hyperlink"/>
    <w:basedOn w:val="16"/>
    <w:qFormat/>
    <w:uiPriority w:val="99"/>
    <w:rPr>
      <w:color w:val="B95B22" w:themeColor="accent2" w:themeShade="BF"/>
      <w:u w:val="single"/>
    </w:rPr>
  </w:style>
  <w:style w:type="character" w:customStyle="1" w:styleId="19">
    <w:name w:val="标题 2 Char"/>
    <w:basedOn w:val="16"/>
    <w:link w:val="3"/>
    <w:qFormat/>
    <w:uiPriority w:val="9"/>
    <w:rPr>
      <w:rFonts w:eastAsia="微软雅黑" w:asciiTheme="majorHAnsi" w:hAnsiTheme="majorHAnsi" w:cstheme="majorBidi"/>
      <w:b/>
      <w:bCs/>
      <w:caps/>
      <w:sz w:val="22"/>
      <w:szCs w:val="26"/>
    </w:rPr>
  </w:style>
  <w:style w:type="character" w:customStyle="1" w:styleId="20">
    <w:name w:val="标题 Char"/>
    <w:basedOn w:val="16"/>
    <w:link w:val="13"/>
    <w:qFormat/>
    <w:uiPriority w:val="10"/>
    <w:rPr>
      <w:rFonts w:eastAsia="微软雅黑"/>
      <w:caps/>
      <w:color w:val="000000" w:themeColor="text1"/>
      <w:sz w:val="96"/>
      <w:szCs w:val="76"/>
      <w14:textFill>
        <w14:solidFill>
          <w14:schemeClr w14:val="tx1"/>
        </w14:solidFill>
      </w14:textFill>
    </w:rPr>
  </w:style>
  <w:style w:type="character" w:customStyle="1" w:styleId="21">
    <w:name w:val="标题 1 Char"/>
    <w:basedOn w:val="16"/>
    <w:link w:val="2"/>
    <w:qFormat/>
    <w:uiPriority w:val="9"/>
    <w:rPr>
      <w:rFonts w:eastAsia="微软雅黑" w:asciiTheme="majorHAnsi" w:hAnsiTheme="majorHAnsi" w:cstheme="majorBidi"/>
      <w:color w:val="558BB8" w:themeColor="accent1" w:themeShade="BF"/>
      <w:sz w:val="32"/>
      <w:szCs w:val="32"/>
    </w:rPr>
  </w:style>
  <w:style w:type="character" w:customStyle="1" w:styleId="22">
    <w:name w:val="日期 Char"/>
    <w:basedOn w:val="16"/>
    <w:link w:val="6"/>
    <w:qFormat/>
    <w:uiPriority w:val="99"/>
    <w:rPr>
      <w:sz w:val="18"/>
      <w:szCs w:val="22"/>
    </w:rPr>
  </w:style>
  <w:style w:type="character" w:customStyle="1" w:styleId="23">
    <w:name w:val="Unresolved Mention"/>
    <w:basedOn w:val="16"/>
    <w:semiHidden/>
    <w:qFormat/>
    <w:uiPriority w:val="99"/>
    <w:rPr>
      <w:color w:val="605E5C"/>
      <w:shd w:val="clear" w:color="auto" w:fill="E1DFDD"/>
    </w:rPr>
  </w:style>
  <w:style w:type="character" w:customStyle="1" w:styleId="24">
    <w:name w:val="页眉 Char"/>
    <w:basedOn w:val="16"/>
    <w:link w:val="8"/>
    <w:qFormat/>
    <w:uiPriority w:val="99"/>
    <w:rPr>
      <w:sz w:val="22"/>
      <w:szCs w:val="22"/>
    </w:rPr>
  </w:style>
  <w:style w:type="character" w:customStyle="1" w:styleId="25">
    <w:name w:val="页脚 Char"/>
    <w:basedOn w:val="16"/>
    <w:link w:val="7"/>
    <w:qFormat/>
    <w:uiPriority w:val="99"/>
    <w:rPr>
      <w:sz w:val="22"/>
      <w:szCs w:val="22"/>
    </w:rPr>
  </w:style>
  <w:style w:type="character" w:styleId="26">
    <w:name w:val="Placeholder Text"/>
    <w:basedOn w:val="16"/>
    <w:semiHidden/>
    <w:qFormat/>
    <w:uiPriority w:val="99"/>
    <w:rPr>
      <w:color w:val="808080"/>
    </w:rPr>
  </w:style>
  <w:style w:type="character" w:customStyle="1" w:styleId="27">
    <w:name w:val="副标题 Char"/>
    <w:basedOn w:val="16"/>
    <w:link w:val="10"/>
    <w:qFormat/>
    <w:uiPriority w:val="11"/>
    <w:rPr>
      <w:rFonts w:eastAsia="微软雅黑"/>
      <w:color w:val="000000" w:themeColor="text1"/>
      <w:spacing w:val="19"/>
      <w:w w:val="86"/>
      <w:sz w:val="32"/>
      <w:szCs w:val="28"/>
      <w:fitText w:val="2160" w:id="1744560130"/>
      <w14:textFill>
        <w14:solidFill>
          <w14:schemeClr w14:val="tx1"/>
        </w14:solidFill>
      </w14:textFill>
    </w:rPr>
  </w:style>
  <w:style w:type="character" w:customStyle="1" w:styleId="28">
    <w:name w:val="标题 3 Char"/>
    <w:basedOn w:val="16"/>
    <w:link w:val="4"/>
    <w:semiHidden/>
    <w:qFormat/>
    <w:uiPriority w:val="9"/>
    <w:rPr>
      <w:rFonts w:asciiTheme="majorHAnsi" w:hAnsiTheme="majorHAnsi" w:eastAsiaTheme="majorEastAsia" w:cstheme="majorBidi"/>
      <w:b/>
      <w:caps/>
      <w:sz w:val="22"/>
    </w:rPr>
  </w:style>
  <w:style w:type="character" w:customStyle="1" w:styleId="29">
    <w:name w:val="灰色文本"/>
    <w:basedOn w:val="16"/>
    <w:semiHidden/>
    <w:qFormat/>
    <w:uiPriority w:val="4"/>
    <w:rPr>
      <w:color w:val="7F7F7F" w:themeColor="background1" w:themeShade="80"/>
    </w:rPr>
  </w:style>
  <w:style w:type="paragraph" w:customStyle="1" w:styleId="30">
    <w:name w:val="地址"/>
    <w:basedOn w:val="1"/>
    <w:qFormat/>
    <w:uiPriority w:val="0"/>
    <w:pPr>
      <w:spacing w:after="360"/>
      <w:contextualSpacing/>
    </w:pPr>
  </w:style>
  <w:style w:type="paragraph" w:customStyle="1" w:styleId="31">
    <w:name w:val="联系人详细信息"/>
    <w:basedOn w:val="1"/>
    <w:qFormat/>
    <w:uiPriority w:val="0"/>
    <w:pPr>
      <w:contextualSpacing/>
    </w:pPr>
  </w:style>
  <w:style w:type="paragraph" w:styleId="32">
    <w:name w:val="No Spacing"/>
    <w:qFormat/>
    <w:uiPriority w:val="1"/>
    <w:rPr>
      <w:rFonts w:eastAsia="微软雅黑" w:asciiTheme="minorHAnsi" w:hAnsiTheme="minorHAnsi" w:cstheme="minorBidi"/>
      <w:sz w:val="22"/>
      <w:szCs w:val="22"/>
      <w:lang w:val="en-US" w:eastAsia="zh-CN" w:bidi="ar-SA"/>
    </w:rPr>
  </w:style>
  <w:style w:type="paragraph" w:styleId="33">
    <w:name w:val="List Paragraph"/>
    <w:basedOn w:val="1"/>
    <w:semiHidden/>
    <w:qFormat/>
    <w:uiPriority w:val="34"/>
    <w:pPr>
      <w:ind w:firstLine="420" w:firstLineChars="200"/>
    </w:pPr>
  </w:style>
  <w:style w:type="paragraph" w:customStyle="1" w:styleId="34">
    <w:name w:val="TOC 标题1"/>
    <w:basedOn w:val="2"/>
    <w:next w:val="1"/>
    <w:unhideWhenUsed/>
    <w:qFormat/>
    <w:uiPriority w:val="39"/>
    <w:pPr>
      <w:spacing w:after="0" w:line="259" w:lineRule="auto"/>
      <w:outlineLvl w:val="9"/>
    </w:pPr>
    <w:rPr>
      <w:rFonts w:eastAsiaTheme="majorEastAsia"/>
    </w:rPr>
  </w:style>
  <w:style w:type="paragraph" w:customStyle="1" w:styleId="35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6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numbering" Target="numbering.xml"/><Relationship Id="rId98" Type="http://schemas.openxmlformats.org/officeDocument/2006/relationships/customXml" Target="../customXml/item1.xml"/><Relationship Id="rId97" Type="http://schemas.openxmlformats.org/officeDocument/2006/relationships/image" Target="media/image91.png"/><Relationship Id="rId96" Type="http://schemas.openxmlformats.org/officeDocument/2006/relationships/image" Target="media/image90.png"/><Relationship Id="rId95" Type="http://schemas.openxmlformats.org/officeDocument/2006/relationships/image" Target="media/image89.png"/><Relationship Id="rId94" Type="http://schemas.openxmlformats.org/officeDocument/2006/relationships/image" Target="media/image88.png"/><Relationship Id="rId93" Type="http://schemas.openxmlformats.org/officeDocument/2006/relationships/image" Target="media/image87.png"/><Relationship Id="rId92" Type="http://schemas.openxmlformats.org/officeDocument/2006/relationships/image" Target="media/image86.png"/><Relationship Id="rId91" Type="http://schemas.openxmlformats.org/officeDocument/2006/relationships/image" Target="media/image85.png"/><Relationship Id="rId90" Type="http://schemas.openxmlformats.org/officeDocument/2006/relationships/image" Target="media/image84.png"/><Relationship Id="rId9" Type="http://schemas.openxmlformats.org/officeDocument/2006/relationships/image" Target="media/image3.png"/><Relationship Id="rId89" Type="http://schemas.openxmlformats.org/officeDocument/2006/relationships/image" Target="media/image83.png"/><Relationship Id="rId88" Type="http://schemas.openxmlformats.org/officeDocument/2006/relationships/image" Target="media/image82.png"/><Relationship Id="rId87" Type="http://schemas.openxmlformats.org/officeDocument/2006/relationships/image" Target="media/image81.png"/><Relationship Id="rId86" Type="http://schemas.openxmlformats.org/officeDocument/2006/relationships/image" Target="media/image80.png"/><Relationship Id="rId85" Type="http://schemas.openxmlformats.org/officeDocument/2006/relationships/image" Target="media/image79.png"/><Relationship Id="rId84" Type="http://schemas.openxmlformats.org/officeDocument/2006/relationships/image" Target="media/image78.pn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2.png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theme" Target="theme/theme1.xml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footer" Target="footer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2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4" Type="http://schemas.openxmlformats.org/officeDocument/2006/relationships/fontTable" Target="fontTable.xml"/><Relationship Id="rId103" Type="http://schemas.openxmlformats.org/officeDocument/2006/relationships/customXml" Target="../customXml/item5.xml"/><Relationship Id="rId102" Type="http://schemas.openxmlformats.org/officeDocument/2006/relationships/customXml" Target="../customXml/item4.xml"/><Relationship Id="rId101" Type="http://schemas.openxmlformats.org/officeDocument/2006/relationships/customXml" Target="../customXml/item3.xml"/><Relationship Id="rId100" Type="http://schemas.openxmlformats.org/officeDocument/2006/relationships/customXml" Target="../customXml/item2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34013;&#28784;&#33394;&#27714;&#32844;&#20449;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4C7027-26B2-41FD-BB14-E6580684A593}">
  <ds:schemaRefs/>
</ds:datastoreItem>
</file>

<file path=customXml/itemProps3.xml><?xml version="1.0" encoding="utf-8"?>
<ds:datastoreItem xmlns:ds="http://schemas.openxmlformats.org/officeDocument/2006/customXml" ds:itemID="{F1574C20-78E4-43FF-BE9E-4FC9F231448F}">
  <ds:schemaRefs/>
</ds:datastoreItem>
</file>

<file path=customXml/itemProps4.xml><?xml version="1.0" encoding="utf-8"?>
<ds:datastoreItem xmlns:ds="http://schemas.openxmlformats.org/officeDocument/2006/customXml" ds:itemID="{3630FBCC-A926-441F-A1DD-7C612FD88149}">
  <ds:schemaRefs/>
</ds:datastoreItem>
</file>

<file path=customXml/itemProps5.xml><?xml version="1.0" encoding="utf-8"?>
<ds:datastoreItem xmlns:ds="http://schemas.openxmlformats.org/officeDocument/2006/customXml" ds:itemID="{B7B03C41-7C44-40A7-B0F9-10640F9D80B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蓝灰色求职信</Template>
  <Pages>13</Pages>
  <Words>611</Words>
  <Characters>3488</Characters>
  <Lines>29</Lines>
  <Paragraphs>8</Paragraphs>
  <TotalTime>0</TotalTime>
  <ScaleCrop>false</ScaleCrop>
  <LinksUpToDate>false</LinksUpToDate>
  <CharactersWithSpaces>4091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2021-06-21T03:36:00Z</dcterms:created>
  <dcterms:modified xsi:type="dcterms:W3CDTF">2022-02-24T12:13:17Z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KSOProductBuildVer">
    <vt:lpwstr>2052-11.1.0.11365</vt:lpwstr>
  </property>
  <property fmtid="{D5CDD505-2E9C-101B-9397-08002B2CF9AE}" pid="4" name="ICV">
    <vt:lpwstr>24219E0B9EE547B2ABC1529EC20B3246</vt:lpwstr>
  </property>
</Properties>
</file>