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C7" w:rsidRDefault="007F3DC7">
      <w:pPr>
        <w:spacing w:before="100" w:beforeAutospacing="1" w:after="100" w:afterAutospacing="1"/>
        <w:divId w:val="1323656781"/>
        <w:rPr>
          <w:sz w:val="30"/>
          <w:szCs w:val="30"/>
        </w:rPr>
      </w:pPr>
    </w:p>
    <w:p w:rsidR="00B74321" w:rsidRDefault="00B74321">
      <w:pPr>
        <w:spacing w:before="100" w:beforeAutospacing="1" w:after="100" w:afterAutospacing="1"/>
        <w:jc w:val="center"/>
        <w:divId w:val="1323656781"/>
        <w:rPr>
          <w:rFonts w:ascii="黑体" w:eastAsia="黑体" w:hAnsi="ˎ̥" w:hint="eastAsia"/>
          <w:sz w:val="44"/>
          <w:szCs w:val="44"/>
        </w:rPr>
      </w:pPr>
      <w:r>
        <w:rPr>
          <w:rFonts w:ascii="黑体" w:eastAsia="黑体" w:hAnsi="ˎ̥" w:hint="eastAsia"/>
          <w:sz w:val="44"/>
          <w:szCs w:val="44"/>
        </w:rPr>
        <w:t>海口市美兰区司法局</w:t>
      </w:r>
      <w:r w:rsidR="00AF7F38">
        <w:rPr>
          <w:rFonts w:ascii="黑体" w:eastAsia="黑体" w:hAnsi="ˎ̥" w:hint="eastAsia"/>
          <w:sz w:val="44"/>
          <w:szCs w:val="44"/>
        </w:rPr>
        <w:t>部门2019年度</w:t>
      </w:r>
    </w:p>
    <w:p w:rsidR="007F3DC7" w:rsidRDefault="00AF7F38">
      <w:pPr>
        <w:spacing w:before="100" w:beforeAutospacing="1" w:after="100" w:afterAutospacing="1"/>
        <w:jc w:val="center"/>
        <w:divId w:val="1323656781"/>
        <w:rPr>
          <w:rFonts w:ascii="黑体" w:eastAsia="黑体" w:hAnsi="ˎ̥" w:hint="eastAsia"/>
          <w:sz w:val="44"/>
          <w:szCs w:val="44"/>
        </w:rPr>
      </w:pPr>
      <w:r>
        <w:rPr>
          <w:rFonts w:ascii="黑体" w:eastAsia="黑体" w:hAnsi="ˎ̥" w:hint="eastAsia"/>
          <w:sz w:val="44"/>
          <w:szCs w:val="44"/>
        </w:rPr>
        <w:t>部门决算</w:t>
      </w:r>
    </w:p>
    <w:p w:rsidR="007F3DC7" w:rsidRDefault="007F3DC7">
      <w:pPr>
        <w:spacing w:before="100" w:beforeAutospacing="1" w:after="100" w:afterAutospacing="1"/>
        <w:jc w:val="center"/>
        <w:divId w:val="1323656781"/>
        <w:rPr>
          <w:rFonts w:ascii="黑体" w:eastAsia="黑体" w:hAnsi="ˎ̥" w:hint="eastAsia"/>
          <w:b/>
          <w:sz w:val="32"/>
          <w:szCs w:val="32"/>
        </w:rPr>
      </w:pPr>
    </w:p>
    <w:p w:rsidR="007F3DC7" w:rsidRDefault="00AF7F38">
      <w:pPr>
        <w:spacing w:before="100" w:beforeAutospacing="1" w:after="100" w:afterAutospacing="1"/>
        <w:jc w:val="center"/>
        <w:divId w:val="1323656781"/>
        <w:rPr>
          <w:rFonts w:ascii="黑体" w:eastAsia="黑体" w:hAnsi="黑体" w:cs="黑体"/>
          <w:sz w:val="44"/>
          <w:szCs w:val="44"/>
        </w:rPr>
      </w:pPr>
      <w:bookmarkStart w:id="0" w:name="_Toc11440_WPSOffice_Type2"/>
      <w:r>
        <w:rPr>
          <w:rFonts w:ascii="黑体" w:eastAsia="黑体" w:hAnsi="黑体" w:cs="黑体" w:hint="eastAsia"/>
          <w:sz w:val="44"/>
          <w:szCs w:val="44"/>
        </w:rPr>
        <w:t>目  录</w:t>
      </w:r>
      <w:bookmarkEnd w:id="0"/>
    </w:p>
    <w:p w:rsidR="007F3DC7" w:rsidRDefault="00AF7F38">
      <w:pPr>
        <w:pStyle w:val="wpsoffice1"/>
        <w:tabs>
          <w:tab w:val="right" w:leader="dot" w:pos="8306"/>
        </w:tabs>
        <w:ind w:left="420"/>
        <w:jc w:val="center"/>
        <w:divId w:val="1323656781"/>
        <w:rPr>
          <w:sz w:val="32"/>
          <w:szCs w:val="32"/>
        </w:rPr>
      </w:pPr>
      <w:r>
        <w:rPr>
          <w:rFonts w:ascii="黑体" w:eastAsia="黑体" w:hAnsi="ˎ̥" w:hint="eastAsia"/>
          <w:sz w:val="32"/>
          <w:szCs w:val="32"/>
        </w:rPr>
        <w:t xml:space="preserve">第一部分  </w:t>
      </w:r>
      <w:r w:rsidR="00B74321">
        <w:rPr>
          <w:rFonts w:ascii="黑体" w:eastAsia="黑体" w:hAnsi="ˎ̥" w:hint="eastAsia"/>
          <w:sz w:val="32"/>
          <w:szCs w:val="32"/>
        </w:rPr>
        <w:t>海口市美兰区司法局</w:t>
      </w:r>
      <w:r>
        <w:rPr>
          <w:rFonts w:ascii="黑体" w:eastAsia="黑体" w:hAnsi="ˎ̥" w:hint="eastAsia"/>
          <w:sz w:val="32"/>
          <w:szCs w:val="32"/>
        </w:rPr>
        <w:t>部门概况</w:t>
      </w:r>
      <w:r w:rsidR="002D4031">
        <w:rPr>
          <w:sz w:val="32"/>
          <w:szCs w:val="32"/>
        </w:rPr>
        <w:tab/>
      </w:r>
      <w:r w:rsidR="002D4031">
        <w:rPr>
          <w:rFonts w:hint="eastAsia"/>
          <w:sz w:val="32"/>
          <w:szCs w:val="32"/>
        </w:rPr>
        <w:t>4</w:t>
      </w:r>
    </w:p>
    <w:p w:rsidR="007F3DC7" w:rsidRDefault="00AF7F38">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sz w:val="32"/>
          <w:szCs w:val="32"/>
        </w:rPr>
        <w:t>一、部门职责</w:t>
      </w:r>
      <w:r w:rsidR="002D4031">
        <w:rPr>
          <w:rFonts w:ascii="仿宋" w:eastAsia="仿宋" w:hAnsi="仿宋" w:cs="仿宋" w:hint="eastAsia"/>
          <w:sz w:val="32"/>
          <w:szCs w:val="32"/>
        </w:rPr>
        <w:tab/>
        <w:t>4</w:t>
      </w:r>
    </w:p>
    <w:p w:rsidR="007F3DC7" w:rsidRDefault="00AF7F38">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sz w:val="32"/>
          <w:szCs w:val="32"/>
        </w:rPr>
        <w:t>二、机构设置</w:t>
      </w:r>
      <w:r w:rsidR="002D4031">
        <w:rPr>
          <w:rFonts w:ascii="仿宋" w:eastAsia="仿宋" w:hAnsi="仿宋" w:cs="仿宋" w:hint="eastAsia"/>
          <w:sz w:val="32"/>
          <w:szCs w:val="32"/>
        </w:rPr>
        <w:tab/>
        <w:t>4</w:t>
      </w:r>
    </w:p>
    <w:p w:rsidR="007F3DC7" w:rsidRDefault="00AF7F38">
      <w:pPr>
        <w:pStyle w:val="wpsoffice1"/>
        <w:tabs>
          <w:tab w:val="right" w:leader="dot" w:pos="8306"/>
        </w:tabs>
        <w:ind w:left="420"/>
        <w:jc w:val="center"/>
        <w:divId w:val="1323656781"/>
        <w:rPr>
          <w:sz w:val="32"/>
          <w:szCs w:val="32"/>
        </w:rPr>
      </w:pPr>
      <w:r>
        <w:rPr>
          <w:rFonts w:ascii="黑体" w:eastAsia="黑体" w:hAnsi="ˎ̥" w:hint="eastAsia"/>
          <w:sz w:val="32"/>
          <w:szCs w:val="32"/>
        </w:rPr>
        <w:t xml:space="preserve">第二部分  </w:t>
      </w:r>
      <w:r w:rsidR="00B74321">
        <w:rPr>
          <w:rFonts w:ascii="黑体" w:eastAsia="黑体" w:hAnsi="ˎ̥" w:hint="eastAsia"/>
          <w:sz w:val="32"/>
          <w:szCs w:val="32"/>
        </w:rPr>
        <w:t>海口市美兰区司法局</w:t>
      </w:r>
      <w:r>
        <w:rPr>
          <w:rFonts w:ascii="黑体" w:eastAsia="黑体" w:hAnsi="ˎ̥" w:hint="eastAsia"/>
          <w:sz w:val="32"/>
          <w:szCs w:val="32"/>
        </w:rPr>
        <w:t>部门2019年度部门决算</w:t>
      </w:r>
      <w:r w:rsidR="002A4ACF">
        <w:rPr>
          <w:rFonts w:ascii="黑体" w:eastAsia="黑体" w:hAnsi="ˎ̥" w:hint="eastAsia"/>
          <w:sz w:val="32"/>
          <w:szCs w:val="32"/>
        </w:rPr>
        <w:t>公开</w:t>
      </w:r>
      <w:r>
        <w:rPr>
          <w:rFonts w:ascii="黑体" w:eastAsia="黑体" w:hAnsi="ˎ̥" w:hint="eastAsia"/>
          <w:sz w:val="32"/>
          <w:szCs w:val="32"/>
        </w:rPr>
        <w:t>表</w:t>
      </w:r>
      <w:r w:rsidR="002D4031">
        <w:rPr>
          <w:sz w:val="32"/>
          <w:szCs w:val="32"/>
        </w:rPr>
        <w:tab/>
      </w:r>
      <w:r w:rsidR="002D4031">
        <w:rPr>
          <w:rFonts w:hint="eastAsia"/>
          <w:sz w:val="32"/>
          <w:szCs w:val="32"/>
        </w:rPr>
        <w:t>5</w:t>
      </w:r>
    </w:p>
    <w:p w:rsidR="007F3DC7" w:rsidRDefault="00AF7F38">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sz w:val="32"/>
          <w:szCs w:val="32"/>
        </w:rPr>
        <w:t>一、收入支出决算</w:t>
      </w:r>
      <w:r w:rsidR="002A4ACF">
        <w:rPr>
          <w:rFonts w:ascii="仿宋" w:eastAsia="仿宋" w:hAnsi="仿宋" w:cs="仿宋" w:hint="eastAsia"/>
          <w:sz w:val="32"/>
          <w:szCs w:val="32"/>
        </w:rPr>
        <w:t>公开</w:t>
      </w:r>
      <w:r>
        <w:rPr>
          <w:rFonts w:ascii="仿宋" w:eastAsia="仿宋" w:hAnsi="仿宋" w:cs="仿宋" w:hint="eastAsia"/>
          <w:sz w:val="32"/>
          <w:szCs w:val="32"/>
        </w:rPr>
        <w:t>表</w:t>
      </w:r>
      <w:r w:rsidR="002D4031">
        <w:rPr>
          <w:rFonts w:ascii="仿宋" w:eastAsia="仿宋" w:hAnsi="仿宋" w:cs="仿宋" w:hint="eastAsia"/>
          <w:sz w:val="32"/>
          <w:szCs w:val="32"/>
        </w:rPr>
        <w:tab/>
        <w:t>5</w:t>
      </w:r>
    </w:p>
    <w:p w:rsidR="007F3DC7" w:rsidRDefault="00AF7F38">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sz w:val="32"/>
          <w:szCs w:val="32"/>
        </w:rPr>
        <w:t>二、收入决算</w:t>
      </w:r>
      <w:r w:rsidR="002A4ACF">
        <w:rPr>
          <w:rFonts w:ascii="仿宋" w:eastAsia="仿宋" w:hAnsi="仿宋" w:cs="仿宋" w:hint="eastAsia"/>
          <w:sz w:val="32"/>
          <w:szCs w:val="32"/>
        </w:rPr>
        <w:t>公开</w:t>
      </w:r>
      <w:r>
        <w:rPr>
          <w:rFonts w:ascii="仿宋" w:eastAsia="仿宋" w:hAnsi="仿宋" w:cs="仿宋" w:hint="eastAsia"/>
          <w:sz w:val="32"/>
          <w:szCs w:val="32"/>
        </w:rPr>
        <w:t>表</w:t>
      </w:r>
      <w:r>
        <w:rPr>
          <w:rFonts w:ascii="仿宋" w:eastAsia="仿宋" w:hAnsi="仿宋" w:cs="仿宋" w:hint="eastAsia"/>
          <w:sz w:val="32"/>
          <w:szCs w:val="32"/>
        </w:rPr>
        <w:tab/>
      </w:r>
      <w:r w:rsidR="002D4031">
        <w:rPr>
          <w:rFonts w:ascii="仿宋" w:eastAsia="仿宋" w:hAnsi="仿宋" w:cs="仿宋" w:hint="eastAsia"/>
          <w:sz w:val="32"/>
          <w:szCs w:val="32"/>
        </w:rPr>
        <w:t>5</w:t>
      </w:r>
    </w:p>
    <w:p w:rsidR="007F3DC7" w:rsidRDefault="00AF7F38">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sz w:val="32"/>
          <w:szCs w:val="32"/>
        </w:rPr>
        <w:t>三、支出决算</w:t>
      </w:r>
      <w:r w:rsidR="002A4ACF">
        <w:rPr>
          <w:rFonts w:ascii="仿宋" w:eastAsia="仿宋" w:hAnsi="仿宋" w:cs="仿宋" w:hint="eastAsia"/>
          <w:sz w:val="32"/>
          <w:szCs w:val="32"/>
        </w:rPr>
        <w:t>公开</w:t>
      </w:r>
      <w:r>
        <w:rPr>
          <w:rFonts w:ascii="仿宋" w:eastAsia="仿宋" w:hAnsi="仿宋" w:cs="仿宋" w:hint="eastAsia"/>
          <w:sz w:val="32"/>
          <w:szCs w:val="32"/>
        </w:rPr>
        <w:t>表</w:t>
      </w:r>
      <w:r>
        <w:rPr>
          <w:rFonts w:ascii="仿宋" w:eastAsia="仿宋" w:hAnsi="仿宋" w:cs="仿宋" w:hint="eastAsia"/>
          <w:sz w:val="32"/>
          <w:szCs w:val="32"/>
        </w:rPr>
        <w:tab/>
      </w:r>
      <w:r w:rsidR="002D4031">
        <w:rPr>
          <w:rFonts w:ascii="仿宋" w:eastAsia="仿宋" w:hAnsi="仿宋" w:cs="仿宋" w:hint="eastAsia"/>
          <w:sz w:val="32"/>
          <w:szCs w:val="32"/>
        </w:rPr>
        <w:t>5</w:t>
      </w:r>
    </w:p>
    <w:p w:rsidR="007F3DC7" w:rsidRDefault="00AF7F38">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sz w:val="32"/>
          <w:szCs w:val="32"/>
        </w:rPr>
        <w:t>四、 财政拨款收入支出决算</w:t>
      </w:r>
      <w:r w:rsidR="002A4ACF">
        <w:rPr>
          <w:rFonts w:ascii="仿宋" w:eastAsia="仿宋" w:hAnsi="仿宋" w:cs="仿宋" w:hint="eastAsia"/>
          <w:sz w:val="32"/>
          <w:szCs w:val="32"/>
        </w:rPr>
        <w:t>公开</w:t>
      </w:r>
      <w:r>
        <w:rPr>
          <w:rFonts w:ascii="仿宋" w:eastAsia="仿宋" w:hAnsi="仿宋" w:cs="仿宋" w:hint="eastAsia"/>
          <w:sz w:val="32"/>
          <w:szCs w:val="32"/>
        </w:rPr>
        <w:t>表</w:t>
      </w:r>
      <w:r>
        <w:rPr>
          <w:rFonts w:ascii="仿宋" w:eastAsia="仿宋" w:hAnsi="仿宋" w:cs="仿宋" w:hint="eastAsia"/>
          <w:sz w:val="32"/>
          <w:szCs w:val="32"/>
        </w:rPr>
        <w:tab/>
      </w:r>
      <w:r w:rsidR="002D4031">
        <w:rPr>
          <w:rFonts w:ascii="仿宋" w:eastAsia="仿宋" w:hAnsi="仿宋" w:cs="仿宋" w:hint="eastAsia"/>
          <w:sz w:val="32"/>
          <w:szCs w:val="32"/>
        </w:rPr>
        <w:t>5</w:t>
      </w:r>
    </w:p>
    <w:p w:rsidR="007F3DC7" w:rsidRDefault="00AF7F38">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sz w:val="32"/>
          <w:szCs w:val="32"/>
        </w:rPr>
        <w:t>五、一般公共预算财政拨款收入支出决算</w:t>
      </w:r>
      <w:r w:rsidR="002A4ACF">
        <w:rPr>
          <w:rFonts w:ascii="仿宋" w:eastAsia="仿宋" w:hAnsi="仿宋" w:cs="仿宋" w:hint="eastAsia"/>
          <w:sz w:val="32"/>
          <w:szCs w:val="32"/>
        </w:rPr>
        <w:t>公开</w:t>
      </w:r>
      <w:r>
        <w:rPr>
          <w:rFonts w:ascii="仿宋" w:eastAsia="仿宋" w:hAnsi="仿宋" w:cs="仿宋" w:hint="eastAsia"/>
          <w:sz w:val="32"/>
          <w:szCs w:val="32"/>
        </w:rPr>
        <w:t>表</w:t>
      </w:r>
      <w:r>
        <w:rPr>
          <w:rFonts w:ascii="仿宋" w:eastAsia="仿宋" w:hAnsi="仿宋" w:cs="仿宋" w:hint="eastAsia"/>
          <w:sz w:val="32"/>
          <w:szCs w:val="32"/>
        </w:rPr>
        <w:tab/>
      </w:r>
      <w:r w:rsidR="002D4031">
        <w:rPr>
          <w:rFonts w:ascii="仿宋" w:eastAsia="仿宋" w:hAnsi="仿宋" w:cs="仿宋" w:hint="eastAsia"/>
          <w:sz w:val="32"/>
          <w:szCs w:val="32"/>
        </w:rPr>
        <w:t>5</w:t>
      </w:r>
    </w:p>
    <w:p w:rsidR="007F3DC7" w:rsidRDefault="00AF7F38">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sz w:val="32"/>
          <w:szCs w:val="32"/>
        </w:rPr>
        <w:t>六、一般公共预算财政拨款基本支出决算</w:t>
      </w:r>
      <w:r w:rsidR="002A4ACF">
        <w:rPr>
          <w:rFonts w:ascii="仿宋" w:eastAsia="仿宋" w:hAnsi="仿宋" w:cs="仿宋" w:hint="eastAsia"/>
          <w:sz w:val="32"/>
          <w:szCs w:val="32"/>
        </w:rPr>
        <w:t>公开</w:t>
      </w:r>
      <w:r>
        <w:rPr>
          <w:rFonts w:ascii="仿宋" w:eastAsia="仿宋" w:hAnsi="仿宋" w:cs="仿宋" w:hint="eastAsia"/>
          <w:sz w:val="32"/>
          <w:szCs w:val="32"/>
        </w:rPr>
        <w:t>表</w:t>
      </w:r>
      <w:r>
        <w:rPr>
          <w:rFonts w:ascii="仿宋" w:eastAsia="仿宋" w:hAnsi="仿宋" w:cs="仿宋" w:hint="eastAsia"/>
          <w:sz w:val="32"/>
          <w:szCs w:val="32"/>
        </w:rPr>
        <w:tab/>
      </w:r>
      <w:r w:rsidR="002D4031">
        <w:rPr>
          <w:rFonts w:ascii="仿宋" w:eastAsia="仿宋" w:hAnsi="仿宋" w:cs="仿宋" w:hint="eastAsia"/>
          <w:sz w:val="32"/>
          <w:szCs w:val="32"/>
        </w:rPr>
        <w:t>5</w:t>
      </w:r>
    </w:p>
    <w:p w:rsidR="007F3DC7" w:rsidRDefault="00AF7F38">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sz w:val="32"/>
          <w:szCs w:val="32"/>
        </w:rPr>
        <w:lastRenderedPageBreak/>
        <w:t>七、政府性基金预算财政拨款收入支出决算</w:t>
      </w:r>
      <w:r w:rsidR="002A4ACF">
        <w:rPr>
          <w:rFonts w:ascii="仿宋" w:eastAsia="仿宋" w:hAnsi="仿宋" w:cs="仿宋" w:hint="eastAsia"/>
          <w:sz w:val="32"/>
          <w:szCs w:val="32"/>
        </w:rPr>
        <w:t>公开</w:t>
      </w:r>
      <w:r>
        <w:rPr>
          <w:rFonts w:ascii="仿宋" w:eastAsia="仿宋" w:hAnsi="仿宋" w:cs="仿宋" w:hint="eastAsia"/>
          <w:sz w:val="32"/>
          <w:szCs w:val="32"/>
        </w:rPr>
        <w:t>表</w:t>
      </w:r>
      <w:r>
        <w:rPr>
          <w:rFonts w:ascii="仿宋" w:eastAsia="仿宋" w:hAnsi="仿宋" w:cs="仿宋" w:hint="eastAsia"/>
          <w:sz w:val="32"/>
          <w:szCs w:val="32"/>
        </w:rPr>
        <w:tab/>
      </w:r>
      <w:r w:rsidR="002D4031">
        <w:rPr>
          <w:rFonts w:ascii="仿宋" w:eastAsia="仿宋" w:hAnsi="仿宋" w:cs="仿宋" w:hint="eastAsia"/>
          <w:sz w:val="32"/>
          <w:szCs w:val="32"/>
        </w:rPr>
        <w:t>5</w:t>
      </w:r>
    </w:p>
    <w:p w:rsidR="007F3DC7" w:rsidRDefault="00AF7F38">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sz w:val="32"/>
          <w:szCs w:val="32"/>
        </w:rPr>
        <w:t>八、一般公共预算财政拨款“三公”经费支出决算</w:t>
      </w:r>
      <w:r w:rsidR="002A4ACF">
        <w:rPr>
          <w:rFonts w:ascii="仿宋" w:eastAsia="仿宋" w:hAnsi="仿宋" w:cs="仿宋" w:hint="eastAsia"/>
          <w:sz w:val="32"/>
          <w:szCs w:val="32"/>
        </w:rPr>
        <w:t>公开</w:t>
      </w:r>
      <w:r>
        <w:rPr>
          <w:rFonts w:ascii="仿宋" w:eastAsia="仿宋" w:hAnsi="仿宋" w:cs="仿宋" w:hint="eastAsia"/>
          <w:sz w:val="32"/>
          <w:szCs w:val="32"/>
        </w:rPr>
        <w:t>表</w:t>
      </w:r>
      <w:r>
        <w:rPr>
          <w:rFonts w:ascii="仿宋" w:eastAsia="仿宋" w:hAnsi="仿宋" w:cs="仿宋" w:hint="eastAsia"/>
          <w:sz w:val="32"/>
          <w:szCs w:val="32"/>
        </w:rPr>
        <w:tab/>
      </w:r>
      <w:r w:rsidR="002D4031">
        <w:rPr>
          <w:rFonts w:ascii="仿宋" w:eastAsia="仿宋" w:hAnsi="仿宋" w:cs="仿宋" w:hint="eastAsia"/>
          <w:sz w:val="32"/>
          <w:szCs w:val="32"/>
        </w:rPr>
        <w:t>5</w:t>
      </w:r>
    </w:p>
    <w:p w:rsidR="007F3DC7" w:rsidRDefault="00AF7F38">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sz w:val="32"/>
          <w:szCs w:val="32"/>
        </w:rPr>
        <w:t>九、政府性基金预算财政拨款“三公”经费支出决算</w:t>
      </w:r>
      <w:r w:rsidR="002A4ACF">
        <w:rPr>
          <w:rFonts w:ascii="仿宋" w:eastAsia="仿宋" w:hAnsi="仿宋" w:cs="仿宋" w:hint="eastAsia"/>
          <w:sz w:val="32"/>
          <w:szCs w:val="32"/>
        </w:rPr>
        <w:t>公开</w:t>
      </w:r>
      <w:r>
        <w:rPr>
          <w:rFonts w:ascii="仿宋" w:eastAsia="仿宋" w:hAnsi="仿宋" w:cs="仿宋" w:hint="eastAsia"/>
          <w:sz w:val="32"/>
          <w:szCs w:val="32"/>
        </w:rPr>
        <w:t>表</w:t>
      </w:r>
      <w:r>
        <w:rPr>
          <w:rFonts w:ascii="仿宋" w:eastAsia="仿宋" w:hAnsi="仿宋" w:cs="仿宋" w:hint="eastAsia"/>
          <w:sz w:val="32"/>
          <w:szCs w:val="32"/>
        </w:rPr>
        <w:tab/>
      </w:r>
      <w:r w:rsidR="002D4031">
        <w:rPr>
          <w:rFonts w:ascii="仿宋" w:eastAsia="仿宋" w:hAnsi="仿宋" w:cs="仿宋" w:hint="eastAsia"/>
          <w:sz w:val="32"/>
          <w:szCs w:val="32"/>
        </w:rPr>
        <w:t>6</w:t>
      </w:r>
    </w:p>
    <w:p w:rsidR="007F3DC7" w:rsidRDefault="00AF7F38">
      <w:pPr>
        <w:pStyle w:val="wpsoffice1"/>
        <w:tabs>
          <w:tab w:val="right" w:leader="dot" w:pos="8306"/>
        </w:tabs>
        <w:ind w:left="420"/>
        <w:jc w:val="center"/>
        <w:divId w:val="1323656781"/>
        <w:rPr>
          <w:sz w:val="32"/>
          <w:szCs w:val="32"/>
        </w:rPr>
      </w:pPr>
      <w:r>
        <w:rPr>
          <w:rFonts w:ascii="黑体" w:eastAsia="黑体" w:hAnsi="黑体" w:cs="黑体" w:hint="eastAsia"/>
          <w:sz w:val="32"/>
          <w:szCs w:val="32"/>
        </w:rPr>
        <w:t>第三部分</w:t>
      </w:r>
      <w:r>
        <w:rPr>
          <w:sz w:val="32"/>
          <w:szCs w:val="32"/>
        </w:rPr>
        <w:t xml:space="preserve">  </w:t>
      </w:r>
      <w:r w:rsidR="00B74321">
        <w:rPr>
          <w:rFonts w:ascii="黑体" w:eastAsia="黑体" w:hAnsi="ˎ̥" w:hint="eastAsia"/>
          <w:sz w:val="32"/>
          <w:szCs w:val="32"/>
        </w:rPr>
        <w:t>海口市美兰区司法局</w:t>
      </w:r>
      <w:r>
        <w:rPr>
          <w:rFonts w:ascii="黑体" w:eastAsia="黑体" w:hAnsi="ˎ̥" w:hint="eastAsia"/>
          <w:sz w:val="32"/>
          <w:szCs w:val="32"/>
        </w:rPr>
        <w:t>部门2019年度部门决算情况说明</w:t>
      </w:r>
      <w:r>
        <w:rPr>
          <w:sz w:val="32"/>
          <w:szCs w:val="32"/>
        </w:rPr>
        <w:tab/>
      </w:r>
      <w:r w:rsidR="002D4031">
        <w:rPr>
          <w:rFonts w:hint="eastAsia"/>
          <w:sz w:val="32"/>
          <w:szCs w:val="32"/>
        </w:rPr>
        <w:t>7</w:t>
      </w:r>
    </w:p>
    <w:p w:rsidR="007F3DC7" w:rsidRDefault="00AF7F38">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bCs/>
          <w:sz w:val="32"/>
          <w:szCs w:val="32"/>
        </w:rPr>
        <w:t>一、收入支出决算总体情况说明</w:t>
      </w:r>
      <w:r>
        <w:rPr>
          <w:rFonts w:ascii="仿宋" w:eastAsia="仿宋" w:hAnsi="仿宋" w:cs="仿宋" w:hint="eastAsia"/>
          <w:sz w:val="32"/>
          <w:szCs w:val="32"/>
        </w:rPr>
        <w:tab/>
      </w:r>
      <w:r w:rsidR="000234C4">
        <w:rPr>
          <w:rFonts w:ascii="仿宋" w:eastAsia="仿宋" w:hAnsi="仿宋" w:cs="仿宋" w:hint="eastAsia"/>
          <w:sz w:val="32"/>
          <w:szCs w:val="32"/>
        </w:rPr>
        <w:t>7</w:t>
      </w:r>
    </w:p>
    <w:p w:rsidR="007F3DC7" w:rsidRDefault="00AF7F38">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bCs/>
          <w:sz w:val="32"/>
          <w:szCs w:val="32"/>
        </w:rPr>
        <w:t>二、收入决算情况说明</w:t>
      </w:r>
      <w:r>
        <w:rPr>
          <w:rFonts w:ascii="仿宋" w:eastAsia="仿宋" w:hAnsi="仿宋" w:cs="仿宋" w:hint="eastAsia"/>
          <w:sz w:val="32"/>
          <w:szCs w:val="32"/>
        </w:rPr>
        <w:tab/>
      </w:r>
      <w:r w:rsidR="000234C4">
        <w:rPr>
          <w:rFonts w:ascii="仿宋" w:eastAsia="仿宋" w:hAnsi="仿宋" w:cs="仿宋" w:hint="eastAsia"/>
          <w:sz w:val="32"/>
          <w:szCs w:val="32"/>
        </w:rPr>
        <w:t>7</w:t>
      </w:r>
    </w:p>
    <w:p w:rsidR="007F3DC7" w:rsidRDefault="00AF7F38">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bCs/>
          <w:sz w:val="32"/>
          <w:szCs w:val="32"/>
        </w:rPr>
        <w:t>三、支出决算情况说明</w:t>
      </w:r>
      <w:r>
        <w:rPr>
          <w:rFonts w:ascii="仿宋" w:eastAsia="仿宋" w:hAnsi="仿宋" w:cs="仿宋" w:hint="eastAsia"/>
          <w:sz w:val="32"/>
          <w:szCs w:val="32"/>
        </w:rPr>
        <w:tab/>
      </w:r>
      <w:r w:rsidR="000234C4">
        <w:rPr>
          <w:rFonts w:ascii="仿宋" w:eastAsia="仿宋" w:hAnsi="仿宋" w:cs="仿宋" w:hint="eastAsia"/>
          <w:sz w:val="32"/>
          <w:szCs w:val="32"/>
        </w:rPr>
        <w:t>8</w:t>
      </w:r>
    </w:p>
    <w:p w:rsidR="007F3DC7" w:rsidRDefault="00AF7F38">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bCs/>
          <w:sz w:val="32"/>
          <w:szCs w:val="32"/>
        </w:rPr>
        <w:t>四、财政拨款收入支出决算总体情况说明</w:t>
      </w:r>
      <w:r>
        <w:rPr>
          <w:rFonts w:ascii="仿宋" w:eastAsia="仿宋" w:hAnsi="仿宋" w:cs="仿宋" w:hint="eastAsia"/>
          <w:sz w:val="32"/>
          <w:szCs w:val="32"/>
        </w:rPr>
        <w:tab/>
      </w:r>
      <w:r w:rsidR="000234C4">
        <w:rPr>
          <w:rFonts w:ascii="仿宋" w:eastAsia="仿宋" w:hAnsi="仿宋" w:cs="仿宋" w:hint="eastAsia"/>
          <w:sz w:val="32"/>
          <w:szCs w:val="32"/>
        </w:rPr>
        <w:t>8</w:t>
      </w:r>
    </w:p>
    <w:p w:rsidR="007F3DC7" w:rsidRDefault="00AF7F38">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bCs/>
          <w:sz w:val="32"/>
          <w:szCs w:val="32"/>
        </w:rPr>
        <w:t>五、一般公共预算财政拨款支出决算情况说明</w:t>
      </w:r>
      <w:r>
        <w:rPr>
          <w:rFonts w:ascii="仿宋" w:eastAsia="仿宋" w:hAnsi="仿宋" w:cs="仿宋" w:hint="eastAsia"/>
          <w:sz w:val="32"/>
          <w:szCs w:val="32"/>
        </w:rPr>
        <w:tab/>
      </w:r>
      <w:r w:rsidR="000234C4">
        <w:rPr>
          <w:rFonts w:ascii="仿宋" w:eastAsia="仿宋" w:hAnsi="仿宋" w:cs="仿宋" w:hint="eastAsia"/>
          <w:sz w:val="32"/>
          <w:szCs w:val="32"/>
        </w:rPr>
        <w:t>9</w:t>
      </w:r>
    </w:p>
    <w:p w:rsidR="007F3DC7" w:rsidRDefault="00AF7F38">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bCs/>
          <w:sz w:val="32"/>
          <w:szCs w:val="32"/>
        </w:rPr>
        <w:t>六、一般公共预算财政拨款基本支出决算情况说明</w:t>
      </w:r>
      <w:r>
        <w:rPr>
          <w:rFonts w:ascii="仿宋" w:eastAsia="仿宋" w:hAnsi="仿宋" w:cs="仿宋" w:hint="eastAsia"/>
          <w:sz w:val="32"/>
          <w:szCs w:val="32"/>
        </w:rPr>
        <w:tab/>
      </w:r>
      <w:r w:rsidR="000234C4">
        <w:rPr>
          <w:rFonts w:ascii="仿宋" w:eastAsia="仿宋" w:hAnsi="仿宋" w:cs="仿宋" w:hint="eastAsia"/>
          <w:sz w:val="32"/>
          <w:szCs w:val="32"/>
        </w:rPr>
        <w:t>14</w:t>
      </w:r>
    </w:p>
    <w:p w:rsidR="007F3DC7" w:rsidRDefault="00AF7F38">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sz w:val="32"/>
          <w:szCs w:val="32"/>
        </w:rPr>
        <w:t>七、</w:t>
      </w:r>
      <w:r>
        <w:rPr>
          <w:rFonts w:ascii="仿宋" w:eastAsia="仿宋" w:hAnsi="仿宋" w:cs="仿宋" w:hint="eastAsia"/>
          <w:bCs/>
          <w:sz w:val="32"/>
          <w:szCs w:val="32"/>
        </w:rPr>
        <w:t>政府性基金预算财政拨款收入支出决算情况说明</w:t>
      </w:r>
      <w:r>
        <w:rPr>
          <w:rFonts w:ascii="仿宋" w:eastAsia="仿宋" w:hAnsi="仿宋" w:cs="仿宋" w:hint="eastAsia"/>
          <w:sz w:val="32"/>
          <w:szCs w:val="32"/>
        </w:rPr>
        <w:tab/>
      </w:r>
      <w:r w:rsidR="000234C4">
        <w:rPr>
          <w:rFonts w:ascii="仿宋" w:eastAsia="仿宋" w:hAnsi="仿宋" w:cs="仿宋" w:hint="eastAsia"/>
          <w:sz w:val="32"/>
          <w:szCs w:val="32"/>
        </w:rPr>
        <w:t>14</w:t>
      </w:r>
    </w:p>
    <w:p w:rsidR="007F3DC7" w:rsidRDefault="00AF7F38">
      <w:pPr>
        <w:spacing w:before="100" w:beforeAutospacing="1" w:after="100" w:afterAutospacing="1"/>
        <w:jc w:val="center"/>
        <w:divId w:val="1323656781"/>
        <w:rPr>
          <w:rFonts w:ascii="仿宋" w:eastAsia="仿宋" w:hAnsi="仿宋" w:cs="仿宋"/>
          <w:sz w:val="32"/>
          <w:szCs w:val="32"/>
        </w:rPr>
      </w:pPr>
      <w:r>
        <w:rPr>
          <w:rFonts w:ascii="仿宋" w:eastAsia="仿宋" w:hAnsi="仿宋" w:cs="仿宋" w:hint="eastAsia"/>
          <w:bCs/>
          <w:sz w:val="32"/>
          <w:szCs w:val="32"/>
        </w:rPr>
        <w:t>八、一般公共预算财政拨款“三公”经费支出决算情况说明</w:t>
      </w:r>
    </w:p>
    <w:p w:rsidR="007F3DC7" w:rsidRDefault="000234C4">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sz w:val="32"/>
          <w:szCs w:val="32"/>
        </w:rPr>
        <w:t>15</w:t>
      </w:r>
    </w:p>
    <w:p w:rsidR="007F3DC7" w:rsidRDefault="00AF7F38">
      <w:pPr>
        <w:spacing w:before="100" w:beforeAutospacing="1" w:after="100" w:afterAutospacing="1"/>
        <w:jc w:val="center"/>
        <w:divId w:val="1323656781"/>
        <w:rPr>
          <w:rFonts w:ascii="仿宋" w:eastAsia="仿宋" w:hAnsi="仿宋" w:cs="仿宋"/>
          <w:sz w:val="32"/>
          <w:szCs w:val="32"/>
        </w:rPr>
      </w:pPr>
      <w:r>
        <w:rPr>
          <w:rFonts w:ascii="仿宋" w:eastAsia="仿宋" w:hAnsi="仿宋" w:cs="仿宋" w:hint="eastAsia"/>
          <w:bCs/>
          <w:sz w:val="32"/>
          <w:szCs w:val="32"/>
        </w:rPr>
        <w:lastRenderedPageBreak/>
        <w:t>九、政府性基金预算财政拨款“三公”经费支出决算情况说明</w:t>
      </w:r>
    </w:p>
    <w:p w:rsidR="007F3DC7" w:rsidRDefault="000234C4">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sz w:val="32"/>
          <w:szCs w:val="32"/>
        </w:rPr>
        <w:t>16</w:t>
      </w:r>
    </w:p>
    <w:p w:rsidR="007F3DC7" w:rsidRDefault="00AF7F38">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bCs/>
          <w:sz w:val="32"/>
          <w:szCs w:val="32"/>
        </w:rPr>
        <w:t>十、预算绩效情况说明</w:t>
      </w:r>
      <w:r>
        <w:rPr>
          <w:rFonts w:ascii="仿宋" w:eastAsia="仿宋" w:hAnsi="仿宋" w:cs="仿宋" w:hint="eastAsia"/>
          <w:sz w:val="32"/>
          <w:szCs w:val="32"/>
        </w:rPr>
        <w:tab/>
      </w:r>
      <w:r w:rsidR="000234C4">
        <w:rPr>
          <w:rFonts w:ascii="仿宋" w:eastAsia="仿宋" w:hAnsi="仿宋" w:cs="仿宋" w:hint="eastAsia"/>
          <w:sz w:val="32"/>
          <w:szCs w:val="32"/>
        </w:rPr>
        <w:t>16</w:t>
      </w:r>
    </w:p>
    <w:p w:rsidR="007F3DC7" w:rsidRDefault="00AF7F38">
      <w:pPr>
        <w:pStyle w:val="wpsoffice2"/>
        <w:tabs>
          <w:tab w:val="right" w:leader="dot" w:pos="8306"/>
        </w:tabs>
        <w:jc w:val="center"/>
        <w:divId w:val="1323656781"/>
        <w:rPr>
          <w:rFonts w:ascii="仿宋" w:eastAsia="仿宋" w:hAnsi="仿宋" w:cs="仿宋"/>
          <w:sz w:val="32"/>
          <w:szCs w:val="32"/>
        </w:rPr>
      </w:pPr>
      <w:r>
        <w:rPr>
          <w:rFonts w:ascii="仿宋" w:eastAsia="仿宋" w:hAnsi="仿宋" w:cs="仿宋" w:hint="eastAsia"/>
          <w:bCs/>
          <w:sz w:val="32"/>
          <w:szCs w:val="32"/>
        </w:rPr>
        <w:t>十一、其他重要事项情况说明</w:t>
      </w:r>
      <w:r w:rsidR="000234C4">
        <w:rPr>
          <w:rFonts w:ascii="仿宋" w:eastAsia="仿宋" w:hAnsi="仿宋" w:cs="仿宋" w:hint="eastAsia"/>
          <w:sz w:val="32"/>
          <w:szCs w:val="32"/>
        </w:rPr>
        <w:tab/>
        <w:t>17</w:t>
      </w:r>
    </w:p>
    <w:p w:rsidR="007F3DC7" w:rsidRDefault="00AF7F38">
      <w:pPr>
        <w:pStyle w:val="wpsoffice1"/>
        <w:tabs>
          <w:tab w:val="right" w:leader="dot" w:pos="8306"/>
        </w:tabs>
        <w:ind w:left="420"/>
        <w:jc w:val="center"/>
        <w:divId w:val="1323656781"/>
        <w:rPr>
          <w:sz w:val="32"/>
          <w:szCs w:val="32"/>
        </w:rPr>
      </w:pPr>
      <w:r>
        <w:rPr>
          <w:rFonts w:ascii="黑体" w:eastAsia="黑体" w:hAnsi="ˎ̥" w:hint="eastAsia"/>
          <w:sz w:val="32"/>
          <w:szCs w:val="32"/>
        </w:rPr>
        <w:t>第四部分  名词解释</w:t>
      </w:r>
      <w:r>
        <w:rPr>
          <w:sz w:val="32"/>
          <w:szCs w:val="32"/>
        </w:rPr>
        <w:tab/>
      </w:r>
      <w:r w:rsidR="000234C4">
        <w:rPr>
          <w:rFonts w:hint="eastAsia"/>
          <w:sz w:val="32"/>
          <w:szCs w:val="32"/>
        </w:rPr>
        <w:t>20</w:t>
      </w:r>
    </w:p>
    <w:p w:rsidR="007F3DC7" w:rsidRDefault="007F3DC7">
      <w:pPr>
        <w:spacing w:before="100" w:beforeAutospacing="1" w:after="100" w:afterAutospacing="1"/>
        <w:jc w:val="center"/>
        <w:divId w:val="1323656781"/>
        <w:rPr>
          <w:rFonts w:ascii="黑体" w:eastAsia="黑体" w:hAnsi="ˎ̥" w:hint="eastAsia"/>
          <w:b/>
          <w:sz w:val="32"/>
          <w:szCs w:val="32"/>
        </w:rPr>
      </w:pPr>
    </w:p>
    <w:p w:rsidR="007F3DC7" w:rsidRDefault="007F3DC7">
      <w:pPr>
        <w:spacing w:before="100" w:beforeAutospacing="1" w:after="100" w:afterAutospacing="1"/>
        <w:jc w:val="center"/>
        <w:divId w:val="1323656781"/>
        <w:rPr>
          <w:rFonts w:ascii="黑体" w:eastAsia="黑体" w:hAnsi="ˎ̥" w:hint="eastAsia"/>
          <w:b/>
          <w:sz w:val="32"/>
          <w:szCs w:val="32"/>
        </w:rPr>
      </w:pPr>
    </w:p>
    <w:p w:rsidR="007F3DC7" w:rsidRDefault="007F3DC7">
      <w:pPr>
        <w:spacing w:before="100" w:beforeAutospacing="1" w:after="100" w:afterAutospacing="1"/>
        <w:jc w:val="center"/>
        <w:divId w:val="1323656781"/>
        <w:rPr>
          <w:rFonts w:ascii="黑体" w:eastAsia="黑体" w:hAnsi="ˎ̥" w:hint="eastAsia"/>
          <w:b/>
          <w:sz w:val="32"/>
          <w:szCs w:val="32"/>
        </w:rPr>
      </w:pPr>
    </w:p>
    <w:p w:rsidR="007F3DC7" w:rsidRDefault="007F3DC7">
      <w:pPr>
        <w:spacing w:before="100" w:beforeAutospacing="1" w:after="100" w:afterAutospacing="1"/>
        <w:jc w:val="center"/>
        <w:divId w:val="1323656781"/>
        <w:rPr>
          <w:rFonts w:ascii="黑体" w:eastAsia="黑体" w:hAnsi="ˎ̥" w:hint="eastAsia"/>
          <w:b/>
          <w:sz w:val="32"/>
          <w:szCs w:val="32"/>
        </w:rPr>
      </w:pPr>
    </w:p>
    <w:p w:rsidR="007F3DC7" w:rsidRDefault="007F3DC7">
      <w:pPr>
        <w:spacing w:before="100" w:beforeAutospacing="1" w:after="100" w:afterAutospacing="1"/>
        <w:jc w:val="center"/>
        <w:divId w:val="1323656781"/>
        <w:rPr>
          <w:rFonts w:ascii="黑体" w:eastAsia="黑体" w:hAnsi="ˎ̥" w:hint="eastAsia"/>
          <w:b/>
          <w:sz w:val="32"/>
          <w:szCs w:val="32"/>
        </w:rPr>
      </w:pPr>
    </w:p>
    <w:p w:rsidR="007F3DC7" w:rsidRDefault="007F3DC7">
      <w:pPr>
        <w:spacing w:before="100" w:beforeAutospacing="1" w:after="100" w:afterAutospacing="1"/>
        <w:jc w:val="center"/>
        <w:divId w:val="1323656781"/>
        <w:rPr>
          <w:rFonts w:ascii="黑体" w:eastAsia="黑体" w:hAnsi="ˎ̥" w:hint="eastAsia"/>
          <w:b/>
          <w:sz w:val="32"/>
          <w:szCs w:val="32"/>
        </w:rPr>
      </w:pPr>
    </w:p>
    <w:p w:rsidR="0050327D" w:rsidRDefault="0050327D">
      <w:pPr>
        <w:spacing w:before="100" w:beforeAutospacing="1" w:after="100" w:afterAutospacing="1"/>
        <w:jc w:val="center"/>
        <w:divId w:val="1323656781"/>
        <w:rPr>
          <w:rFonts w:ascii="黑体" w:eastAsia="黑体" w:hAnsi="ˎ̥" w:hint="eastAsia"/>
          <w:sz w:val="32"/>
          <w:szCs w:val="32"/>
        </w:rPr>
      </w:pPr>
      <w:bookmarkStart w:id="1" w:name="_Toc1704_WPSOffice_Level1"/>
      <w:bookmarkStart w:id="2" w:name="_Toc10720_WPSOffice_Level1"/>
      <w:bookmarkStart w:id="3" w:name="_Toc32433_WPSOffice_Level1"/>
      <w:bookmarkStart w:id="4" w:name="_Toc22941_WPSOffice_Level1"/>
      <w:bookmarkStart w:id="5" w:name="_Toc10049_WPSOffice_Level1"/>
      <w:bookmarkStart w:id="6" w:name="_Toc23465_WPSOffice_Level1"/>
      <w:bookmarkStart w:id="7" w:name="_Toc24238_WPSOffice_Level2"/>
      <w:bookmarkStart w:id="8" w:name="_Toc20274_WPSOffice_Level2"/>
      <w:bookmarkStart w:id="9" w:name="_Toc20205_WPSOffice_Level2"/>
      <w:bookmarkStart w:id="10" w:name="_Toc32622_WPSOffice_Level2"/>
      <w:bookmarkStart w:id="11" w:name="_Toc26580_WPSOffice_Level2"/>
      <w:bookmarkStart w:id="12" w:name="_Toc14159_WPSOffice_Level2"/>
    </w:p>
    <w:p w:rsidR="0050327D" w:rsidRDefault="0050327D">
      <w:pPr>
        <w:spacing w:before="100" w:beforeAutospacing="1" w:after="100" w:afterAutospacing="1"/>
        <w:jc w:val="center"/>
        <w:divId w:val="1323656781"/>
        <w:rPr>
          <w:rFonts w:ascii="黑体" w:eastAsia="黑体" w:hAnsi="ˎ̥" w:hint="eastAsia"/>
          <w:sz w:val="32"/>
          <w:szCs w:val="32"/>
        </w:rPr>
      </w:pPr>
    </w:p>
    <w:p w:rsidR="0050327D" w:rsidRDefault="0050327D">
      <w:pPr>
        <w:spacing w:before="100" w:beforeAutospacing="1" w:after="100" w:afterAutospacing="1"/>
        <w:jc w:val="center"/>
        <w:divId w:val="1323656781"/>
        <w:rPr>
          <w:rFonts w:ascii="黑体" w:eastAsia="黑体" w:hAnsi="ˎ̥" w:hint="eastAsia"/>
          <w:sz w:val="32"/>
          <w:szCs w:val="32"/>
        </w:rPr>
      </w:pPr>
    </w:p>
    <w:p w:rsidR="0050327D" w:rsidRDefault="0050327D">
      <w:pPr>
        <w:spacing w:before="100" w:beforeAutospacing="1" w:after="100" w:afterAutospacing="1"/>
        <w:jc w:val="center"/>
        <w:divId w:val="1323656781"/>
        <w:rPr>
          <w:rFonts w:ascii="黑体" w:eastAsia="黑体" w:hAnsi="ˎ̥" w:hint="eastAsia"/>
          <w:sz w:val="32"/>
          <w:szCs w:val="32"/>
        </w:rPr>
      </w:pPr>
    </w:p>
    <w:p w:rsidR="007F3DC7" w:rsidRDefault="00AF7F38">
      <w:pPr>
        <w:spacing w:before="100" w:beforeAutospacing="1" w:after="100" w:afterAutospacing="1"/>
        <w:jc w:val="center"/>
        <w:divId w:val="1323656781"/>
        <w:rPr>
          <w:rFonts w:ascii="黑体" w:eastAsia="黑体" w:hAnsi="ˎ̥" w:hint="eastAsia"/>
          <w:sz w:val="32"/>
          <w:szCs w:val="32"/>
        </w:rPr>
      </w:pPr>
      <w:r>
        <w:rPr>
          <w:rFonts w:ascii="黑体" w:eastAsia="黑体" w:hAnsi="ˎ̥" w:hint="eastAsia"/>
          <w:sz w:val="32"/>
          <w:szCs w:val="32"/>
        </w:rPr>
        <w:lastRenderedPageBreak/>
        <w:t xml:space="preserve">第一部分  </w:t>
      </w:r>
      <w:r w:rsidR="0048027D">
        <w:rPr>
          <w:rFonts w:ascii="黑体" w:eastAsia="黑体" w:hAnsi="ˎ̥" w:hint="eastAsia"/>
          <w:sz w:val="32"/>
          <w:szCs w:val="32"/>
        </w:rPr>
        <w:t>海口市美兰区司法局</w:t>
      </w:r>
      <w:r>
        <w:rPr>
          <w:rFonts w:ascii="黑体" w:eastAsia="黑体" w:hAnsi="ˎ̥" w:hint="eastAsia"/>
          <w:sz w:val="32"/>
          <w:szCs w:val="32"/>
        </w:rPr>
        <w:t>部门概况</w:t>
      </w:r>
      <w:bookmarkEnd w:id="1"/>
      <w:bookmarkEnd w:id="2"/>
      <w:bookmarkEnd w:id="3"/>
      <w:bookmarkEnd w:id="4"/>
      <w:bookmarkEnd w:id="5"/>
      <w:bookmarkEnd w:id="6"/>
    </w:p>
    <w:p w:rsidR="007F3DC7" w:rsidRDefault="007F3DC7">
      <w:pPr>
        <w:spacing w:before="100" w:beforeAutospacing="1" w:after="100" w:afterAutospacing="1"/>
        <w:ind w:firstLineChars="200" w:firstLine="640"/>
        <w:divId w:val="1323656781"/>
        <w:rPr>
          <w:rFonts w:ascii="楷体" w:eastAsia="楷体" w:hAnsi="楷体" w:cs="楷体"/>
          <w:sz w:val="32"/>
          <w:szCs w:val="32"/>
        </w:rPr>
      </w:pPr>
    </w:p>
    <w:p w:rsidR="007F3DC7" w:rsidRDefault="00AF7F38">
      <w:pPr>
        <w:spacing w:before="100" w:beforeAutospacing="1" w:after="100" w:afterAutospacing="1"/>
        <w:ind w:firstLineChars="200" w:firstLine="640"/>
        <w:divId w:val="1323656781"/>
        <w:rPr>
          <w:rFonts w:ascii="黑体" w:eastAsia="黑体" w:hAnsi="黑体" w:cs="黑体"/>
          <w:sz w:val="32"/>
          <w:szCs w:val="32"/>
        </w:rPr>
      </w:pPr>
      <w:r>
        <w:rPr>
          <w:rFonts w:ascii="黑体" w:eastAsia="黑体" w:hAnsi="黑体" w:cs="黑体" w:hint="eastAsia"/>
          <w:sz w:val="32"/>
          <w:szCs w:val="32"/>
        </w:rPr>
        <w:t>一、部门</w:t>
      </w:r>
      <w:bookmarkEnd w:id="7"/>
      <w:r>
        <w:rPr>
          <w:rFonts w:ascii="黑体" w:eastAsia="黑体" w:hAnsi="黑体" w:cs="黑体" w:hint="eastAsia"/>
          <w:sz w:val="32"/>
          <w:szCs w:val="32"/>
        </w:rPr>
        <w:t>职责</w:t>
      </w:r>
      <w:bookmarkEnd w:id="8"/>
      <w:bookmarkEnd w:id="9"/>
      <w:bookmarkEnd w:id="10"/>
      <w:bookmarkEnd w:id="11"/>
      <w:bookmarkEnd w:id="12"/>
    </w:p>
    <w:p w:rsidR="0058368A" w:rsidRPr="0058368A" w:rsidRDefault="0058368A">
      <w:pPr>
        <w:spacing w:before="100" w:beforeAutospacing="1" w:after="100" w:afterAutospacing="1"/>
        <w:ind w:firstLineChars="200" w:firstLine="640"/>
        <w:divId w:val="1323656781"/>
        <w:rPr>
          <w:rFonts w:ascii="黑体" w:eastAsia="黑体" w:hAnsi="黑体" w:cs="黑体"/>
          <w:sz w:val="32"/>
          <w:szCs w:val="32"/>
        </w:rPr>
      </w:pPr>
      <w:r w:rsidRPr="0058368A">
        <w:rPr>
          <w:rFonts w:ascii="仿宋_GB2312" w:eastAsia="仿宋_GB2312" w:hAnsi="ˎ̥" w:hint="eastAsia"/>
          <w:sz w:val="32"/>
          <w:szCs w:val="32"/>
        </w:rPr>
        <w:t>该部分内容涉密，故不予公开。</w:t>
      </w:r>
    </w:p>
    <w:p w:rsidR="007F3DC7" w:rsidRDefault="00AF7F38">
      <w:pPr>
        <w:spacing w:before="100" w:beforeAutospacing="1" w:after="100" w:afterAutospacing="1"/>
        <w:ind w:firstLineChars="200" w:firstLine="640"/>
        <w:divId w:val="1323656781"/>
        <w:rPr>
          <w:rFonts w:ascii="黑体" w:eastAsia="黑体" w:hAnsi="黑体" w:cs="黑体"/>
          <w:sz w:val="32"/>
          <w:szCs w:val="32"/>
        </w:rPr>
      </w:pPr>
      <w:bookmarkStart w:id="13" w:name="_Toc4833_WPSOffice_Level2"/>
      <w:bookmarkStart w:id="14" w:name="_Toc17796_WPSOffice_Level2"/>
      <w:bookmarkStart w:id="15" w:name="_Toc24474_WPSOffice_Level2"/>
      <w:bookmarkStart w:id="16" w:name="_Toc6572_WPSOffice_Level2"/>
      <w:bookmarkStart w:id="17" w:name="_Toc24059_WPSOffice_Level2"/>
      <w:r>
        <w:rPr>
          <w:rFonts w:ascii="黑体" w:eastAsia="黑体" w:hAnsi="黑体" w:cs="黑体" w:hint="eastAsia"/>
          <w:sz w:val="32"/>
          <w:szCs w:val="32"/>
        </w:rPr>
        <w:t>二、机构设置</w:t>
      </w:r>
      <w:bookmarkEnd w:id="13"/>
      <w:bookmarkEnd w:id="14"/>
      <w:bookmarkEnd w:id="15"/>
      <w:bookmarkEnd w:id="16"/>
      <w:bookmarkEnd w:id="17"/>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纳入</w:t>
      </w:r>
      <w:r w:rsidR="0048027D">
        <w:rPr>
          <w:rFonts w:ascii="仿宋_GB2312" w:eastAsia="仿宋_GB2312" w:hAnsi="ˎ̥" w:hint="eastAsia"/>
          <w:sz w:val="32"/>
          <w:szCs w:val="32"/>
        </w:rPr>
        <w:t>海口市美兰区司法局</w:t>
      </w:r>
      <w:r>
        <w:rPr>
          <w:rFonts w:ascii="仿宋_GB2312" w:eastAsia="仿宋_GB2312" w:hAnsi="ˎ̥" w:hint="eastAsia"/>
          <w:sz w:val="32"/>
          <w:szCs w:val="32"/>
        </w:rPr>
        <w:t>部门2019年度部门决算编制范围的二级预算单位包括：</w:t>
      </w:r>
    </w:p>
    <w:p w:rsidR="007F3DC7" w:rsidRDefault="00AF7F38">
      <w:pPr>
        <w:spacing w:before="100" w:beforeAutospacing="1" w:after="100" w:afterAutospacing="1"/>
        <w:ind w:firstLineChars="200" w:firstLine="640"/>
        <w:divId w:val="1323656781"/>
        <w:rPr>
          <w:rFonts w:ascii="楷体" w:eastAsia="楷体" w:hAnsi="楷体" w:cs="楷体"/>
          <w:sz w:val="32"/>
          <w:szCs w:val="32"/>
        </w:rPr>
      </w:pPr>
      <w:bookmarkStart w:id="18" w:name="_Toc24421_WPSOffice_Level2"/>
      <w:bookmarkStart w:id="19" w:name="_Toc25738_WPSOffice_Level2"/>
      <w:r>
        <w:rPr>
          <w:rFonts w:ascii="楷体" w:eastAsia="楷体" w:hAnsi="楷体" w:cs="楷体" w:hint="eastAsia"/>
          <w:sz w:val="32"/>
          <w:szCs w:val="32"/>
        </w:rPr>
        <w:t>（一）</w:t>
      </w:r>
      <w:r w:rsidR="0048027D">
        <w:rPr>
          <w:rFonts w:ascii="楷体" w:eastAsia="楷体" w:hAnsi="楷体" w:cs="楷体" w:hint="eastAsia"/>
          <w:sz w:val="32"/>
          <w:szCs w:val="32"/>
        </w:rPr>
        <w:t>海口市美兰区司法局</w:t>
      </w:r>
      <w:r>
        <w:rPr>
          <w:rFonts w:ascii="楷体" w:eastAsia="楷体" w:hAnsi="楷体" w:cs="楷体" w:hint="eastAsia"/>
          <w:sz w:val="32"/>
          <w:szCs w:val="32"/>
        </w:rPr>
        <w:t>部门本级</w:t>
      </w:r>
      <w:bookmarkEnd w:id="18"/>
      <w:bookmarkEnd w:id="19"/>
    </w:p>
    <w:p w:rsidR="007F3DC7" w:rsidRDefault="00AF7F38">
      <w:pPr>
        <w:spacing w:before="100" w:beforeAutospacing="1" w:after="100" w:afterAutospacing="1"/>
        <w:ind w:firstLineChars="200" w:firstLine="640"/>
        <w:divId w:val="1323656781"/>
        <w:rPr>
          <w:rFonts w:ascii="楷体" w:eastAsia="楷体" w:hAnsi="楷体" w:cs="楷体"/>
          <w:sz w:val="32"/>
          <w:szCs w:val="32"/>
        </w:rPr>
      </w:pPr>
      <w:bookmarkStart w:id="20" w:name="_Toc19721_WPSOffice_Level2"/>
      <w:bookmarkStart w:id="21" w:name="_Toc4442_WPSOffice_Level2"/>
      <w:r>
        <w:rPr>
          <w:rFonts w:ascii="楷体" w:eastAsia="楷体" w:hAnsi="楷体" w:cs="楷体" w:hint="eastAsia"/>
          <w:sz w:val="32"/>
          <w:szCs w:val="32"/>
        </w:rPr>
        <w:t>（二）</w:t>
      </w:r>
      <w:r w:rsidR="0048027D">
        <w:rPr>
          <w:rFonts w:ascii="楷体" w:eastAsia="楷体" w:hAnsi="楷体" w:cs="楷体" w:hint="eastAsia"/>
          <w:sz w:val="32"/>
          <w:szCs w:val="32"/>
        </w:rPr>
        <w:t>海口市美兰区法律援助中心</w:t>
      </w:r>
      <w:r>
        <w:rPr>
          <w:rFonts w:ascii="楷体" w:eastAsia="楷体" w:hAnsi="楷体" w:cs="楷体" w:hint="eastAsia"/>
          <w:sz w:val="32"/>
          <w:szCs w:val="32"/>
        </w:rPr>
        <w:t>（下属单位）</w:t>
      </w:r>
      <w:bookmarkEnd w:id="20"/>
      <w:bookmarkEnd w:id="21"/>
    </w:p>
    <w:p w:rsidR="007F3DC7" w:rsidRPr="00AF7F38" w:rsidRDefault="00AF7F38">
      <w:pPr>
        <w:spacing w:before="100" w:beforeAutospacing="1" w:after="100" w:afterAutospacing="1"/>
        <w:ind w:firstLineChars="200" w:firstLine="640"/>
        <w:divId w:val="1323656781"/>
        <w:rPr>
          <w:rFonts w:ascii="楷体" w:eastAsia="楷体" w:hAnsi="楷体" w:cs="楷体"/>
          <w:sz w:val="32"/>
          <w:szCs w:val="32"/>
        </w:rPr>
      </w:pPr>
      <w:r w:rsidRPr="00AF7F38">
        <w:rPr>
          <w:rFonts w:ascii="楷体" w:eastAsia="楷体" w:hAnsi="楷体" w:cs="楷体" w:hint="eastAsia"/>
          <w:sz w:val="32"/>
          <w:szCs w:val="32"/>
        </w:rPr>
        <w:t>（三）海口市美兰区法制教育中心（下属单位）</w:t>
      </w:r>
    </w:p>
    <w:p w:rsidR="00244AA0" w:rsidRDefault="00244AA0">
      <w:pPr>
        <w:spacing w:before="100" w:beforeAutospacing="1" w:after="100" w:afterAutospacing="1"/>
        <w:jc w:val="center"/>
        <w:divId w:val="1323656781"/>
        <w:rPr>
          <w:rFonts w:ascii="黑体" w:eastAsia="黑体" w:hAnsi="ˎ̥" w:hint="eastAsia"/>
          <w:sz w:val="32"/>
          <w:szCs w:val="32"/>
        </w:rPr>
      </w:pPr>
      <w:bookmarkStart w:id="22" w:name="_Toc28253_WPSOffice_Level1"/>
      <w:bookmarkStart w:id="23" w:name="_Toc30451_WPSOffice_Level1"/>
      <w:bookmarkStart w:id="24" w:name="_Toc15521_WPSOffice_Level1"/>
      <w:bookmarkStart w:id="25" w:name="_Toc6234_WPSOffice_Level1"/>
      <w:bookmarkStart w:id="26" w:name="_Toc30690_WPSOffice_Level1"/>
      <w:bookmarkStart w:id="27" w:name="_Toc8164_WPSOffice_Level1"/>
      <w:bookmarkStart w:id="28" w:name="_Toc8867_WPSOffice_Level2"/>
      <w:bookmarkStart w:id="29" w:name="_Toc32695_WPSOffice_Level2"/>
      <w:bookmarkStart w:id="30" w:name="_Toc6211_WPSOffice_Level2"/>
      <w:bookmarkStart w:id="31" w:name="_Toc11518_WPSOffice_Level2"/>
      <w:bookmarkStart w:id="32" w:name="_Toc4029_WPSOffice_Level2"/>
      <w:bookmarkStart w:id="33" w:name="_Toc32472_WPSOffice_Level2"/>
    </w:p>
    <w:p w:rsidR="00244AA0" w:rsidRDefault="00244AA0">
      <w:pPr>
        <w:spacing w:before="100" w:beforeAutospacing="1" w:after="100" w:afterAutospacing="1"/>
        <w:jc w:val="center"/>
        <w:divId w:val="1323656781"/>
        <w:rPr>
          <w:rFonts w:ascii="黑体" w:eastAsia="黑体" w:hAnsi="ˎ̥" w:hint="eastAsia"/>
          <w:sz w:val="32"/>
          <w:szCs w:val="32"/>
        </w:rPr>
      </w:pPr>
    </w:p>
    <w:p w:rsidR="00244AA0" w:rsidRDefault="00244AA0">
      <w:pPr>
        <w:spacing w:before="100" w:beforeAutospacing="1" w:after="100" w:afterAutospacing="1"/>
        <w:jc w:val="center"/>
        <w:divId w:val="1323656781"/>
        <w:rPr>
          <w:rFonts w:ascii="黑体" w:eastAsia="黑体" w:hAnsi="ˎ̥" w:hint="eastAsia"/>
          <w:sz w:val="32"/>
          <w:szCs w:val="32"/>
        </w:rPr>
      </w:pPr>
    </w:p>
    <w:p w:rsidR="00244AA0" w:rsidRDefault="00244AA0">
      <w:pPr>
        <w:spacing w:before="100" w:beforeAutospacing="1" w:after="100" w:afterAutospacing="1"/>
        <w:jc w:val="center"/>
        <w:divId w:val="1323656781"/>
        <w:rPr>
          <w:rFonts w:ascii="黑体" w:eastAsia="黑体" w:hAnsi="ˎ̥" w:hint="eastAsia"/>
          <w:sz w:val="32"/>
          <w:szCs w:val="32"/>
        </w:rPr>
      </w:pPr>
    </w:p>
    <w:p w:rsidR="00244AA0" w:rsidRDefault="00244AA0">
      <w:pPr>
        <w:spacing w:before="100" w:beforeAutospacing="1" w:after="100" w:afterAutospacing="1"/>
        <w:jc w:val="center"/>
        <w:divId w:val="1323656781"/>
        <w:rPr>
          <w:rFonts w:ascii="黑体" w:eastAsia="黑体" w:hAnsi="ˎ̥" w:hint="eastAsia"/>
          <w:sz w:val="32"/>
          <w:szCs w:val="32"/>
        </w:rPr>
      </w:pPr>
    </w:p>
    <w:p w:rsidR="00244AA0" w:rsidRDefault="00244AA0">
      <w:pPr>
        <w:spacing w:before="100" w:beforeAutospacing="1" w:after="100" w:afterAutospacing="1"/>
        <w:jc w:val="center"/>
        <w:divId w:val="1323656781"/>
        <w:rPr>
          <w:rFonts w:ascii="黑体" w:eastAsia="黑体" w:hAnsi="ˎ̥" w:hint="eastAsia"/>
          <w:sz w:val="32"/>
          <w:szCs w:val="32"/>
        </w:rPr>
      </w:pPr>
    </w:p>
    <w:p w:rsidR="00AF7F38" w:rsidRDefault="00AF7F38">
      <w:pPr>
        <w:spacing w:before="100" w:beforeAutospacing="1" w:after="100" w:afterAutospacing="1"/>
        <w:jc w:val="center"/>
        <w:divId w:val="1323656781"/>
        <w:rPr>
          <w:rFonts w:ascii="黑体" w:eastAsia="黑体" w:hAnsi="ˎ̥" w:hint="eastAsia"/>
          <w:sz w:val="32"/>
          <w:szCs w:val="32"/>
        </w:rPr>
      </w:pPr>
      <w:r>
        <w:rPr>
          <w:rFonts w:ascii="黑体" w:eastAsia="黑体" w:hAnsi="ˎ̥" w:hint="eastAsia"/>
          <w:sz w:val="32"/>
          <w:szCs w:val="32"/>
        </w:rPr>
        <w:lastRenderedPageBreak/>
        <w:t>第二部分  海口市美兰区司法局部门2019年度部门</w:t>
      </w:r>
    </w:p>
    <w:p w:rsidR="007F3DC7" w:rsidRDefault="00AF7F38">
      <w:pPr>
        <w:spacing w:before="100" w:beforeAutospacing="1" w:after="100" w:afterAutospacing="1"/>
        <w:jc w:val="center"/>
        <w:divId w:val="1323656781"/>
        <w:rPr>
          <w:rFonts w:ascii="黑体" w:eastAsia="黑体" w:hAnsi="ˎ̥" w:hint="eastAsia"/>
          <w:sz w:val="32"/>
          <w:szCs w:val="32"/>
        </w:rPr>
      </w:pPr>
      <w:r>
        <w:rPr>
          <w:rFonts w:ascii="黑体" w:eastAsia="黑体" w:hAnsi="ˎ̥" w:hint="eastAsia"/>
          <w:sz w:val="32"/>
          <w:szCs w:val="32"/>
        </w:rPr>
        <w:t>决算公开报表</w:t>
      </w:r>
      <w:bookmarkEnd w:id="22"/>
      <w:bookmarkEnd w:id="23"/>
      <w:bookmarkEnd w:id="24"/>
      <w:bookmarkEnd w:id="25"/>
      <w:bookmarkEnd w:id="26"/>
      <w:bookmarkEnd w:id="27"/>
    </w:p>
    <w:p w:rsidR="007F3DC7" w:rsidRDefault="007F3DC7">
      <w:pPr>
        <w:spacing w:before="100" w:beforeAutospacing="1" w:after="100" w:afterAutospacing="1"/>
        <w:jc w:val="center"/>
        <w:divId w:val="1323656781"/>
        <w:rPr>
          <w:rFonts w:ascii="黑体" w:eastAsia="黑体" w:hAnsi="ˎ̥" w:hint="eastAsia"/>
          <w:sz w:val="32"/>
          <w:szCs w:val="32"/>
        </w:rPr>
      </w:pPr>
    </w:p>
    <w:p w:rsidR="007F3DC7" w:rsidRDefault="00AF7F38">
      <w:pPr>
        <w:spacing w:before="100" w:beforeAutospacing="1" w:after="100" w:afterAutospacing="1"/>
        <w:ind w:firstLine="645"/>
        <w:divId w:val="1323656781"/>
        <w:rPr>
          <w:rFonts w:ascii="黑体" w:eastAsia="黑体" w:hAnsi="黑体" w:cs="黑体"/>
          <w:sz w:val="32"/>
          <w:szCs w:val="32"/>
        </w:rPr>
      </w:pPr>
      <w:r>
        <w:rPr>
          <w:rFonts w:ascii="黑体" w:eastAsia="黑体" w:hAnsi="黑体" w:cs="黑体" w:hint="eastAsia"/>
          <w:sz w:val="32"/>
          <w:szCs w:val="32"/>
        </w:rPr>
        <w:t>一、收入支出决算</w:t>
      </w:r>
      <w:r w:rsidR="00BE1FDC">
        <w:rPr>
          <w:rFonts w:ascii="黑体" w:eastAsia="黑体" w:hAnsi="黑体" w:cs="黑体" w:hint="eastAsia"/>
          <w:sz w:val="32"/>
          <w:szCs w:val="32"/>
        </w:rPr>
        <w:t>公开</w:t>
      </w:r>
      <w:r>
        <w:rPr>
          <w:rFonts w:ascii="黑体" w:eastAsia="黑体" w:hAnsi="黑体" w:cs="黑体" w:hint="eastAsia"/>
          <w:sz w:val="32"/>
          <w:szCs w:val="32"/>
        </w:rPr>
        <w:t>表（见正文附件）</w:t>
      </w:r>
      <w:bookmarkEnd w:id="28"/>
      <w:bookmarkEnd w:id="29"/>
      <w:bookmarkEnd w:id="30"/>
      <w:r>
        <w:rPr>
          <w:rFonts w:ascii="黑体" w:eastAsia="黑体" w:hAnsi="黑体" w:cs="黑体" w:hint="eastAsia"/>
          <w:sz w:val="32"/>
          <w:szCs w:val="32"/>
        </w:rPr>
        <w:t>。</w:t>
      </w:r>
      <w:bookmarkEnd w:id="31"/>
      <w:bookmarkEnd w:id="32"/>
      <w:bookmarkEnd w:id="33"/>
    </w:p>
    <w:p w:rsidR="007F3DC7" w:rsidRDefault="00AF7F38">
      <w:pPr>
        <w:spacing w:before="100" w:beforeAutospacing="1" w:after="100" w:afterAutospacing="1"/>
        <w:ind w:firstLine="645"/>
        <w:divId w:val="1323656781"/>
        <w:rPr>
          <w:rFonts w:ascii="黑体" w:eastAsia="黑体" w:hAnsi="黑体" w:cs="黑体"/>
          <w:sz w:val="32"/>
          <w:szCs w:val="32"/>
        </w:rPr>
      </w:pPr>
      <w:bookmarkStart w:id="34" w:name="_Toc26621_WPSOffice_Level2"/>
      <w:bookmarkStart w:id="35" w:name="_Toc25608_WPSOffice_Level2"/>
      <w:bookmarkStart w:id="36" w:name="_Toc23139_WPSOffice_Level2"/>
      <w:bookmarkStart w:id="37" w:name="_Toc28622_WPSOffice_Level2"/>
      <w:bookmarkStart w:id="38" w:name="_Toc14349_WPSOffice_Level2"/>
      <w:bookmarkStart w:id="39" w:name="_Toc30334_WPSOffice_Level2"/>
      <w:r>
        <w:rPr>
          <w:rFonts w:ascii="黑体" w:eastAsia="黑体" w:hAnsi="黑体" w:cs="黑体" w:hint="eastAsia"/>
          <w:sz w:val="32"/>
          <w:szCs w:val="32"/>
        </w:rPr>
        <w:t>二、收入决算</w:t>
      </w:r>
      <w:r w:rsidR="00BE1FDC">
        <w:rPr>
          <w:rFonts w:ascii="黑体" w:eastAsia="黑体" w:hAnsi="黑体" w:cs="黑体" w:hint="eastAsia"/>
          <w:sz w:val="32"/>
          <w:szCs w:val="32"/>
        </w:rPr>
        <w:t>公开</w:t>
      </w:r>
      <w:r>
        <w:rPr>
          <w:rFonts w:ascii="黑体" w:eastAsia="黑体" w:hAnsi="黑体" w:cs="黑体" w:hint="eastAsia"/>
          <w:sz w:val="32"/>
          <w:szCs w:val="32"/>
        </w:rPr>
        <w:t>表（见正文附件）</w:t>
      </w:r>
      <w:bookmarkEnd w:id="34"/>
      <w:bookmarkEnd w:id="35"/>
      <w:bookmarkEnd w:id="36"/>
      <w:r>
        <w:rPr>
          <w:rFonts w:ascii="黑体" w:eastAsia="黑体" w:hAnsi="黑体" w:cs="黑体" w:hint="eastAsia"/>
          <w:sz w:val="32"/>
          <w:szCs w:val="32"/>
        </w:rPr>
        <w:t>。</w:t>
      </w:r>
      <w:bookmarkEnd w:id="37"/>
      <w:bookmarkEnd w:id="38"/>
      <w:bookmarkEnd w:id="39"/>
    </w:p>
    <w:p w:rsidR="007F3DC7" w:rsidRDefault="00AF7F38">
      <w:pPr>
        <w:spacing w:before="100" w:beforeAutospacing="1" w:after="100" w:afterAutospacing="1"/>
        <w:ind w:firstLine="645"/>
        <w:divId w:val="1323656781"/>
        <w:rPr>
          <w:rFonts w:ascii="黑体" w:eastAsia="黑体" w:hAnsi="黑体" w:cs="黑体"/>
          <w:sz w:val="32"/>
          <w:szCs w:val="32"/>
        </w:rPr>
      </w:pPr>
      <w:bookmarkStart w:id="40" w:name="_Toc17858_WPSOffice_Level2"/>
      <w:bookmarkStart w:id="41" w:name="_Toc17626_WPSOffice_Level2"/>
      <w:bookmarkStart w:id="42" w:name="_Toc3262_WPSOffice_Level2"/>
      <w:bookmarkStart w:id="43" w:name="_Toc5489_WPSOffice_Level2"/>
      <w:bookmarkStart w:id="44" w:name="_Toc14658_WPSOffice_Level2"/>
      <w:bookmarkStart w:id="45" w:name="_Toc13854_WPSOffice_Level2"/>
      <w:r>
        <w:rPr>
          <w:rFonts w:ascii="黑体" w:eastAsia="黑体" w:hAnsi="黑体" w:cs="黑体" w:hint="eastAsia"/>
          <w:sz w:val="32"/>
          <w:szCs w:val="32"/>
        </w:rPr>
        <w:t>三、支出决算</w:t>
      </w:r>
      <w:r w:rsidR="00BE1FDC">
        <w:rPr>
          <w:rFonts w:ascii="黑体" w:eastAsia="黑体" w:hAnsi="黑体" w:cs="黑体" w:hint="eastAsia"/>
          <w:sz w:val="32"/>
          <w:szCs w:val="32"/>
        </w:rPr>
        <w:t>公开</w:t>
      </w:r>
      <w:r>
        <w:rPr>
          <w:rFonts w:ascii="黑体" w:eastAsia="黑体" w:hAnsi="黑体" w:cs="黑体" w:hint="eastAsia"/>
          <w:sz w:val="32"/>
          <w:szCs w:val="32"/>
        </w:rPr>
        <w:t>表（见正文附件）</w:t>
      </w:r>
      <w:bookmarkEnd w:id="40"/>
      <w:bookmarkEnd w:id="41"/>
      <w:bookmarkEnd w:id="42"/>
      <w:r>
        <w:rPr>
          <w:rFonts w:ascii="黑体" w:eastAsia="黑体" w:hAnsi="黑体" w:cs="黑体" w:hint="eastAsia"/>
          <w:sz w:val="32"/>
          <w:szCs w:val="32"/>
        </w:rPr>
        <w:t>。</w:t>
      </w:r>
      <w:bookmarkEnd w:id="43"/>
      <w:bookmarkEnd w:id="44"/>
      <w:bookmarkEnd w:id="45"/>
    </w:p>
    <w:p w:rsidR="007F3DC7" w:rsidRDefault="00AF7F38">
      <w:pPr>
        <w:spacing w:before="100" w:beforeAutospacing="1" w:after="100" w:afterAutospacing="1"/>
        <w:ind w:firstLine="645"/>
        <w:divId w:val="1323656781"/>
        <w:rPr>
          <w:rFonts w:ascii="黑体" w:eastAsia="黑体" w:hAnsi="黑体" w:cs="黑体"/>
          <w:sz w:val="32"/>
          <w:szCs w:val="32"/>
        </w:rPr>
      </w:pPr>
      <w:bookmarkStart w:id="46" w:name="_Toc21415_WPSOffice_Level2"/>
      <w:bookmarkStart w:id="47" w:name="_Toc13701_WPSOffice_Level2"/>
      <w:bookmarkStart w:id="48" w:name="_Toc23591_WPSOffice_Level2"/>
      <w:bookmarkStart w:id="49" w:name="_Toc23493_WPSOffice_Level2"/>
      <w:bookmarkStart w:id="50" w:name="_Toc4265_WPSOffice_Level2"/>
      <w:bookmarkStart w:id="51" w:name="_Toc7988_WPSOffice_Level2"/>
      <w:r>
        <w:rPr>
          <w:rFonts w:ascii="黑体" w:eastAsia="黑体" w:hAnsi="黑体" w:cs="黑体" w:hint="eastAsia"/>
          <w:sz w:val="32"/>
          <w:szCs w:val="32"/>
        </w:rPr>
        <w:t>四、财政拨款收入支出决算</w:t>
      </w:r>
      <w:r w:rsidR="00BE1FDC">
        <w:rPr>
          <w:rFonts w:ascii="黑体" w:eastAsia="黑体" w:hAnsi="黑体" w:cs="黑体" w:hint="eastAsia"/>
          <w:sz w:val="32"/>
          <w:szCs w:val="32"/>
        </w:rPr>
        <w:t>公开</w:t>
      </w:r>
      <w:r>
        <w:rPr>
          <w:rFonts w:ascii="黑体" w:eastAsia="黑体" w:hAnsi="黑体" w:cs="黑体" w:hint="eastAsia"/>
          <w:sz w:val="32"/>
          <w:szCs w:val="32"/>
        </w:rPr>
        <w:t>表（见正文附件）</w:t>
      </w:r>
      <w:bookmarkEnd w:id="46"/>
      <w:bookmarkEnd w:id="47"/>
      <w:bookmarkEnd w:id="48"/>
      <w:r>
        <w:rPr>
          <w:rFonts w:ascii="黑体" w:eastAsia="黑体" w:hAnsi="黑体" w:cs="黑体" w:hint="eastAsia"/>
          <w:sz w:val="32"/>
          <w:szCs w:val="32"/>
        </w:rPr>
        <w:t>。</w:t>
      </w:r>
      <w:bookmarkEnd w:id="49"/>
      <w:bookmarkEnd w:id="50"/>
      <w:bookmarkEnd w:id="51"/>
    </w:p>
    <w:p w:rsidR="007F3DC7" w:rsidRDefault="00AF7F38">
      <w:pPr>
        <w:spacing w:before="100" w:beforeAutospacing="1" w:after="100" w:afterAutospacing="1"/>
        <w:ind w:firstLine="645"/>
        <w:divId w:val="1323656781"/>
        <w:rPr>
          <w:rFonts w:ascii="黑体" w:eastAsia="黑体" w:hAnsi="黑体" w:cs="黑体"/>
          <w:sz w:val="32"/>
          <w:szCs w:val="32"/>
        </w:rPr>
      </w:pPr>
      <w:bookmarkStart w:id="52" w:name="_Toc7879_WPSOffice_Level2"/>
      <w:bookmarkStart w:id="53" w:name="_Toc23829_WPSOffice_Level2"/>
      <w:bookmarkStart w:id="54" w:name="_Toc22783_WPSOffice_Level2"/>
      <w:bookmarkStart w:id="55" w:name="_Toc25166_WPSOffice_Level2"/>
      <w:bookmarkStart w:id="56" w:name="_Toc13516_WPSOffice_Level2"/>
      <w:bookmarkStart w:id="57" w:name="_Toc2158_WPSOffice_Level2"/>
      <w:r>
        <w:rPr>
          <w:rFonts w:ascii="黑体" w:eastAsia="黑体" w:hAnsi="黑体" w:cs="黑体" w:hint="eastAsia"/>
          <w:sz w:val="32"/>
          <w:szCs w:val="32"/>
        </w:rPr>
        <w:t>五、一般公共预算财政拨款收入支出决算</w:t>
      </w:r>
      <w:r w:rsidR="00BE1FDC">
        <w:rPr>
          <w:rFonts w:ascii="黑体" w:eastAsia="黑体" w:hAnsi="黑体" w:cs="黑体" w:hint="eastAsia"/>
          <w:sz w:val="32"/>
          <w:szCs w:val="32"/>
        </w:rPr>
        <w:t>公开</w:t>
      </w:r>
      <w:r>
        <w:rPr>
          <w:rFonts w:ascii="黑体" w:eastAsia="黑体" w:hAnsi="黑体" w:cs="黑体" w:hint="eastAsia"/>
          <w:sz w:val="32"/>
          <w:szCs w:val="32"/>
        </w:rPr>
        <w:t>表</w:t>
      </w:r>
      <w:bookmarkEnd w:id="52"/>
      <w:bookmarkEnd w:id="53"/>
      <w:bookmarkEnd w:id="54"/>
      <w:bookmarkEnd w:id="55"/>
    </w:p>
    <w:p w:rsidR="007F3DC7" w:rsidRDefault="00AF7F38">
      <w:pPr>
        <w:spacing w:before="100" w:beforeAutospacing="1" w:after="100" w:afterAutospacing="1"/>
        <w:ind w:firstLineChars="407" w:firstLine="1302"/>
        <w:divId w:val="1323656781"/>
        <w:rPr>
          <w:rFonts w:ascii="黑体" w:eastAsia="黑体" w:hAnsi="黑体" w:cs="黑体"/>
          <w:sz w:val="32"/>
          <w:szCs w:val="32"/>
        </w:rPr>
      </w:pPr>
      <w:r>
        <w:rPr>
          <w:rFonts w:ascii="黑体" w:eastAsia="黑体" w:hAnsi="黑体" w:cs="黑体" w:hint="eastAsia"/>
          <w:sz w:val="32"/>
          <w:szCs w:val="32"/>
        </w:rPr>
        <w:t>（见正文附件）</w:t>
      </w:r>
      <w:bookmarkEnd w:id="56"/>
      <w:bookmarkEnd w:id="57"/>
      <w:r>
        <w:rPr>
          <w:rFonts w:ascii="黑体" w:eastAsia="黑体" w:hAnsi="黑体" w:cs="黑体" w:hint="eastAsia"/>
          <w:sz w:val="32"/>
          <w:szCs w:val="32"/>
        </w:rPr>
        <w:t>。</w:t>
      </w:r>
    </w:p>
    <w:p w:rsidR="007F3DC7" w:rsidRDefault="00AF7F38">
      <w:pPr>
        <w:spacing w:before="100" w:beforeAutospacing="1" w:after="100" w:afterAutospacing="1"/>
        <w:ind w:firstLine="645"/>
        <w:divId w:val="1323656781"/>
        <w:rPr>
          <w:rFonts w:ascii="黑体" w:eastAsia="黑体" w:hAnsi="黑体" w:cs="黑体"/>
          <w:sz w:val="32"/>
          <w:szCs w:val="32"/>
        </w:rPr>
      </w:pPr>
      <w:bookmarkStart w:id="58" w:name="_Toc8373_WPSOffice_Level2"/>
      <w:bookmarkStart w:id="59" w:name="_Toc5343_WPSOffice_Level2"/>
      <w:bookmarkStart w:id="60" w:name="_Toc17833_WPSOffice_Level2"/>
      <w:bookmarkStart w:id="61" w:name="_Toc17283_WPSOffice_Level2"/>
      <w:bookmarkStart w:id="62" w:name="_Toc25362_WPSOffice_Level2"/>
      <w:bookmarkStart w:id="63" w:name="_Toc2632_WPSOffice_Level2"/>
      <w:r>
        <w:rPr>
          <w:rFonts w:ascii="黑体" w:eastAsia="黑体" w:hAnsi="黑体" w:cs="黑体" w:hint="eastAsia"/>
          <w:sz w:val="32"/>
          <w:szCs w:val="32"/>
        </w:rPr>
        <w:t>六、一般公共预算财政拨款基本支出决算</w:t>
      </w:r>
      <w:r w:rsidR="00BE1FDC">
        <w:rPr>
          <w:rFonts w:ascii="黑体" w:eastAsia="黑体" w:hAnsi="黑体" w:cs="黑体" w:hint="eastAsia"/>
          <w:sz w:val="32"/>
          <w:szCs w:val="32"/>
        </w:rPr>
        <w:t>公开</w:t>
      </w:r>
      <w:r>
        <w:rPr>
          <w:rFonts w:ascii="黑体" w:eastAsia="黑体" w:hAnsi="黑体" w:cs="黑体" w:hint="eastAsia"/>
          <w:sz w:val="32"/>
          <w:szCs w:val="32"/>
        </w:rPr>
        <w:t>表</w:t>
      </w:r>
      <w:bookmarkEnd w:id="58"/>
      <w:bookmarkEnd w:id="59"/>
      <w:bookmarkEnd w:id="60"/>
      <w:bookmarkEnd w:id="61"/>
      <w:bookmarkEnd w:id="62"/>
      <w:bookmarkEnd w:id="63"/>
    </w:p>
    <w:p w:rsidR="007F3DC7" w:rsidRDefault="00AF7F38">
      <w:pPr>
        <w:spacing w:before="100" w:beforeAutospacing="1" w:after="100" w:afterAutospacing="1"/>
        <w:ind w:firstLineChars="400" w:firstLine="1280"/>
        <w:divId w:val="1323656781"/>
        <w:rPr>
          <w:rFonts w:ascii="黑体" w:eastAsia="黑体" w:hAnsi="黑体" w:cs="黑体"/>
          <w:sz w:val="32"/>
          <w:szCs w:val="32"/>
        </w:rPr>
      </w:pPr>
      <w:r>
        <w:rPr>
          <w:rFonts w:ascii="黑体" w:eastAsia="黑体" w:hAnsi="黑体" w:cs="黑体" w:hint="eastAsia"/>
          <w:sz w:val="32"/>
          <w:szCs w:val="32"/>
        </w:rPr>
        <w:t>（见正文附件）。</w:t>
      </w:r>
    </w:p>
    <w:p w:rsidR="007F3DC7" w:rsidRDefault="00AF7F38" w:rsidP="00B74321">
      <w:pPr>
        <w:spacing w:before="100" w:beforeAutospacing="1" w:after="100" w:afterAutospacing="1"/>
        <w:ind w:leftChars="304" w:left="1210" w:hangingChars="150" w:hanging="480"/>
        <w:divId w:val="1323656781"/>
        <w:rPr>
          <w:rFonts w:ascii="黑体" w:eastAsia="黑体" w:hAnsi="黑体" w:cs="黑体"/>
          <w:sz w:val="32"/>
          <w:szCs w:val="32"/>
        </w:rPr>
      </w:pPr>
      <w:bookmarkStart w:id="64" w:name="_Toc21310_WPSOffice_Level2"/>
      <w:bookmarkStart w:id="65" w:name="_Toc6020_WPSOffice_Level2"/>
      <w:bookmarkStart w:id="66" w:name="_Toc1533_WPSOffice_Level2"/>
      <w:bookmarkStart w:id="67" w:name="_Toc5594_WPSOffice_Level2"/>
      <w:bookmarkStart w:id="68" w:name="_Toc13345_WPSOffice_Level2"/>
      <w:bookmarkStart w:id="69" w:name="_Toc11799_WPSOffice_Level2"/>
      <w:r>
        <w:rPr>
          <w:rFonts w:ascii="黑体" w:eastAsia="黑体" w:hAnsi="黑体" w:cs="黑体" w:hint="eastAsia"/>
          <w:sz w:val="32"/>
          <w:szCs w:val="32"/>
        </w:rPr>
        <w:t>七、政府性基金预算财政拨款收入支出决算</w:t>
      </w:r>
      <w:r w:rsidR="00BE1FDC">
        <w:rPr>
          <w:rFonts w:ascii="黑体" w:eastAsia="黑体" w:hAnsi="黑体" w:cs="黑体" w:hint="eastAsia"/>
          <w:sz w:val="32"/>
          <w:szCs w:val="32"/>
        </w:rPr>
        <w:t>公开</w:t>
      </w:r>
      <w:r>
        <w:rPr>
          <w:rFonts w:ascii="黑体" w:eastAsia="黑体" w:hAnsi="黑体" w:cs="黑体" w:hint="eastAsia"/>
          <w:sz w:val="32"/>
          <w:szCs w:val="32"/>
        </w:rPr>
        <w:t>表</w:t>
      </w:r>
      <w:bookmarkEnd w:id="64"/>
      <w:bookmarkEnd w:id="65"/>
      <w:bookmarkEnd w:id="66"/>
      <w:bookmarkEnd w:id="67"/>
      <w:bookmarkEnd w:id="68"/>
      <w:bookmarkEnd w:id="69"/>
    </w:p>
    <w:p w:rsidR="007F3DC7" w:rsidRDefault="00AF7F38" w:rsidP="00B74321">
      <w:pPr>
        <w:spacing w:before="100" w:beforeAutospacing="1" w:after="100" w:afterAutospacing="1"/>
        <w:ind w:leftChars="608" w:left="1459" w:firstLineChars="50" w:firstLine="160"/>
        <w:divId w:val="1323656781"/>
        <w:rPr>
          <w:rFonts w:ascii="黑体" w:eastAsia="黑体" w:hAnsi="黑体" w:cs="黑体"/>
          <w:sz w:val="32"/>
          <w:szCs w:val="32"/>
        </w:rPr>
      </w:pPr>
      <w:r>
        <w:rPr>
          <w:rFonts w:ascii="黑体" w:eastAsia="黑体" w:hAnsi="黑体" w:cs="黑体" w:hint="eastAsia"/>
          <w:sz w:val="32"/>
          <w:szCs w:val="32"/>
        </w:rPr>
        <w:t>（见正文附件）。</w:t>
      </w:r>
    </w:p>
    <w:p w:rsidR="007F3DC7" w:rsidRDefault="00AF7F38">
      <w:pPr>
        <w:spacing w:before="100" w:beforeAutospacing="1" w:after="100" w:afterAutospacing="1"/>
        <w:divId w:val="1323656781"/>
        <w:rPr>
          <w:rFonts w:ascii="黑体" w:eastAsia="黑体" w:hAnsi="黑体" w:cs="黑体"/>
          <w:sz w:val="32"/>
          <w:szCs w:val="32"/>
        </w:rPr>
      </w:pPr>
      <w:bookmarkStart w:id="70" w:name="_Toc1820_WPSOffice_Level2"/>
      <w:bookmarkStart w:id="71" w:name="_Toc19961_WPSOffice_Level2"/>
      <w:bookmarkStart w:id="72" w:name="_Toc29886_WPSOffice_Level2"/>
      <w:bookmarkStart w:id="73" w:name="_Toc9377_WPSOffice_Level2"/>
      <w:r>
        <w:rPr>
          <w:rFonts w:ascii="黑体" w:eastAsia="黑体" w:hAnsi="黑体" w:cs="黑体" w:hint="eastAsia"/>
          <w:sz w:val="32"/>
          <w:szCs w:val="32"/>
        </w:rPr>
        <w:t xml:space="preserve">    八、一般公共预算财政拨款“三公”经费支出决算</w:t>
      </w:r>
    </w:p>
    <w:p w:rsidR="007F3DC7" w:rsidRDefault="00AF7F38">
      <w:pPr>
        <w:spacing w:before="100" w:beforeAutospacing="1" w:after="100" w:afterAutospacing="1"/>
        <w:divId w:val="1323656781"/>
        <w:rPr>
          <w:rFonts w:ascii="黑体" w:eastAsia="黑体" w:hAnsi="黑体" w:cs="黑体"/>
          <w:sz w:val="32"/>
          <w:szCs w:val="32"/>
        </w:rPr>
      </w:pPr>
      <w:r>
        <w:rPr>
          <w:rFonts w:ascii="黑体" w:eastAsia="黑体" w:hAnsi="黑体" w:cs="黑体" w:hint="eastAsia"/>
          <w:sz w:val="32"/>
          <w:szCs w:val="32"/>
        </w:rPr>
        <w:t xml:space="preserve">         </w:t>
      </w:r>
      <w:r w:rsidR="00BE1FDC">
        <w:rPr>
          <w:rFonts w:ascii="黑体" w:eastAsia="黑体" w:hAnsi="黑体" w:cs="黑体" w:hint="eastAsia"/>
          <w:sz w:val="32"/>
          <w:szCs w:val="32"/>
        </w:rPr>
        <w:t>公开</w:t>
      </w:r>
      <w:r>
        <w:rPr>
          <w:rFonts w:ascii="黑体" w:eastAsia="黑体" w:hAnsi="黑体" w:cs="黑体" w:hint="eastAsia"/>
          <w:sz w:val="32"/>
          <w:szCs w:val="32"/>
        </w:rPr>
        <w:t>表</w:t>
      </w:r>
      <w:bookmarkEnd w:id="70"/>
      <w:bookmarkEnd w:id="71"/>
      <w:bookmarkEnd w:id="72"/>
      <w:bookmarkEnd w:id="73"/>
      <w:r>
        <w:rPr>
          <w:rFonts w:ascii="黑体" w:eastAsia="黑体" w:hAnsi="黑体" w:cs="黑体" w:hint="eastAsia"/>
          <w:sz w:val="32"/>
          <w:szCs w:val="32"/>
        </w:rPr>
        <w:t>（见正文附件）。</w:t>
      </w:r>
    </w:p>
    <w:p w:rsidR="007F3DC7" w:rsidRDefault="00AF7F38">
      <w:pPr>
        <w:spacing w:before="100" w:beforeAutospacing="1" w:after="100" w:afterAutospacing="1"/>
        <w:divId w:val="1323656781"/>
        <w:rPr>
          <w:rFonts w:ascii="黑体" w:eastAsia="黑体" w:hAnsi="黑体" w:cs="黑体"/>
          <w:sz w:val="32"/>
          <w:szCs w:val="32"/>
        </w:rPr>
      </w:pPr>
      <w:r>
        <w:rPr>
          <w:rFonts w:ascii="黑体" w:eastAsia="黑体" w:hAnsi="黑体" w:cs="黑体" w:hint="eastAsia"/>
          <w:sz w:val="32"/>
          <w:szCs w:val="32"/>
        </w:rPr>
        <w:lastRenderedPageBreak/>
        <w:t xml:space="preserve">    九、政府性基金预算财政拨款“三公”经费支出决算</w:t>
      </w:r>
    </w:p>
    <w:p w:rsidR="007F3DC7" w:rsidRDefault="00AF7F38">
      <w:pPr>
        <w:spacing w:before="100" w:beforeAutospacing="1" w:after="100" w:afterAutospacing="1"/>
        <w:divId w:val="1323656781"/>
        <w:rPr>
          <w:rFonts w:ascii="黑体" w:eastAsia="黑体" w:hAnsi="黑体" w:cs="黑体"/>
          <w:sz w:val="32"/>
          <w:szCs w:val="32"/>
        </w:rPr>
      </w:pPr>
      <w:r>
        <w:rPr>
          <w:rFonts w:ascii="黑体" w:eastAsia="黑体" w:hAnsi="黑体" w:cs="黑体" w:hint="eastAsia"/>
          <w:sz w:val="32"/>
          <w:szCs w:val="32"/>
        </w:rPr>
        <w:t xml:space="preserve">          </w:t>
      </w:r>
      <w:r w:rsidR="00BE1FDC">
        <w:rPr>
          <w:rFonts w:ascii="黑体" w:eastAsia="黑体" w:hAnsi="黑体" w:cs="黑体" w:hint="eastAsia"/>
          <w:sz w:val="32"/>
          <w:szCs w:val="32"/>
        </w:rPr>
        <w:t>公开</w:t>
      </w:r>
      <w:r>
        <w:rPr>
          <w:rFonts w:ascii="黑体" w:eastAsia="黑体" w:hAnsi="黑体" w:cs="黑体" w:hint="eastAsia"/>
          <w:sz w:val="32"/>
          <w:szCs w:val="32"/>
        </w:rPr>
        <w:t>表（见正文附件）。</w:t>
      </w:r>
    </w:p>
    <w:p w:rsidR="007F3DC7" w:rsidRDefault="007F3DC7">
      <w:pPr>
        <w:spacing w:before="100" w:beforeAutospacing="1" w:after="100" w:afterAutospacing="1"/>
        <w:ind w:firstLineChars="200" w:firstLine="640"/>
        <w:divId w:val="1323656781"/>
        <w:rPr>
          <w:rFonts w:ascii="楷体" w:eastAsia="楷体" w:hAnsi="楷体" w:cs="楷体"/>
          <w:sz w:val="32"/>
          <w:szCs w:val="32"/>
        </w:rPr>
      </w:pPr>
    </w:p>
    <w:p w:rsidR="00BA6C25" w:rsidRDefault="00BA6C25">
      <w:pPr>
        <w:spacing w:before="100" w:beforeAutospacing="1" w:after="100" w:afterAutospacing="1"/>
        <w:jc w:val="center"/>
        <w:divId w:val="1323656781"/>
        <w:rPr>
          <w:rFonts w:ascii="黑体" w:eastAsia="黑体" w:hAnsi="ˎ̥" w:hint="eastAsia"/>
          <w:sz w:val="32"/>
          <w:szCs w:val="32"/>
        </w:rPr>
      </w:pPr>
      <w:bookmarkStart w:id="74" w:name="_Toc27590_WPSOffice_Level1"/>
      <w:bookmarkStart w:id="75" w:name="_Toc31264_WPSOffice_Level1"/>
      <w:bookmarkStart w:id="76" w:name="_Toc4402_WPSOffice_Level1"/>
      <w:bookmarkStart w:id="77" w:name="_Toc28629_WPSOffice_Level1"/>
      <w:bookmarkStart w:id="78" w:name="_Toc16686_WPSOffice_Level1"/>
      <w:bookmarkStart w:id="79" w:name="_Toc29683_WPSOffice_Level1"/>
    </w:p>
    <w:p w:rsidR="00BA6C25" w:rsidRDefault="00BA6C25">
      <w:pPr>
        <w:spacing w:before="100" w:beforeAutospacing="1" w:after="100" w:afterAutospacing="1"/>
        <w:jc w:val="center"/>
        <w:divId w:val="1323656781"/>
        <w:rPr>
          <w:rFonts w:ascii="黑体" w:eastAsia="黑体" w:hAnsi="ˎ̥" w:hint="eastAsia"/>
          <w:sz w:val="32"/>
          <w:szCs w:val="32"/>
        </w:rPr>
      </w:pPr>
    </w:p>
    <w:p w:rsidR="00BA6C25" w:rsidRDefault="00BA6C25">
      <w:pPr>
        <w:spacing w:before="100" w:beforeAutospacing="1" w:after="100" w:afterAutospacing="1"/>
        <w:jc w:val="center"/>
        <w:divId w:val="1323656781"/>
        <w:rPr>
          <w:rFonts w:ascii="黑体" w:eastAsia="黑体" w:hAnsi="ˎ̥" w:hint="eastAsia"/>
          <w:sz w:val="32"/>
          <w:szCs w:val="32"/>
        </w:rPr>
      </w:pPr>
    </w:p>
    <w:p w:rsidR="00244AA0" w:rsidRDefault="00244AA0">
      <w:pPr>
        <w:spacing w:before="100" w:beforeAutospacing="1" w:after="100" w:afterAutospacing="1"/>
        <w:jc w:val="center"/>
        <w:divId w:val="1323656781"/>
        <w:rPr>
          <w:rFonts w:ascii="黑体" w:eastAsia="黑体" w:hAnsi="ˎ̥" w:hint="eastAsia"/>
          <w:sz w:val="32"/>
          <w:szCs w:val="32"/>
        </w:rPr>
      </w:pPr>
    </w:p>
    <w:p w:rsidR="00244AA0" w:rsidRDefault="00244AA0">
      <w:pPr>
        <w:spacing w:before="100" w:beforeAutospacing="1" w:after="100" w:afterAutospacing="1"/>
        <w:jc w:val="center"/>
        <w:divId w:val="1323656781"/>
        <w:rPr>
          <w:rFonts w:ascii="黑体" w:eastAsia="黑体" w:hAnsi="ˎ̥" w:hint="eastAsia"/>
          <w:sz w:val="32"/>
          <w:szCs w:val="32"/>
        </w:rPr>
      </w:pPr>
    </w:p>
    <w:p w:rsidR="00244AA0" w:rsidRDefault="00244AA0">
      <w:pPr>
        <w:spacing w:before="100" w:beforeAutospacing="1" w:after="100" w:afterAutospacing="1"/>
        <w:jc w:val="center"/>
        <w:divId w:val="1323656781"/>
        <w:rPr>
          <w:rFonts w:ascii="黑体" w:eastAsia="黑体" w:hAnsi="ˎ̥" w:hint="eastAsia"/>
          <w:sz w:val="32"/>
          <w:szCs w:val="32"/>
        </w:rPr>
      </w:pPr>
    </w:p>
    <w:p w:rsidR="00244AA0" w:rsidRDefault="00244AA0">
      <w:pPr>
        <w:spacing w:before="100" w:beforeAutospacing="1" w:after="100" w:afterAutospacing="1"/>
        <w:jc w:val="center"/>
        <w:divId w:val="1323656781"/>
        <w:rPr>
          <w:rFonts w:ascii="黑体" w:eastAsia="黑体" w:hAnsi="ˎ̥" w:hint="eastAsia"/>
          <w:sz w:val="32"/>
          <w:szCs w:val="32"/>
        </w:rPr>
      </w:pPr>
    </w:p>
    <w:p w:rsidR="00244AA0" w:rsidRDefault="00244AA0">
      <w:pPr>
        <w:spacing w:before="100" w:beforeAutospacing="1" w:after="100" w:afterAutospacing="1"/>
        <w:jc w:val="center"/>
        <w:divId w:val="1323656781"/>
        <w:rPr>
          <w:rFonts w:ascii="黑体" w:eastAsia="黑体" w:hAnsi="ˎ̥" w:hint="eastAsia"/>
          <w:sz w:val="32"/>
          <w:szCs w:val="32"/>
        </w:rPr>
      </w:pPr>
    </w:p>
    <w:p w:rsidR="00244AA0" w:rsidRDefault="00244AA0">
      <w:pPr>
        <w:spacing w:before="100" w:beforeAutospacing="1" w:after="100" w:afterAutospacing="1"/>
        <w:jc w:val="center"/>
        <w:divId w:val="1323656781"/>
        <w:rPr>
          <w:rFonts w:ascii="黑体" w:eastAsia="黑体" w:hAnsi="ˎ̥" w:hint="eastAsia"/>
          <w:sz w:val="32"/>
          <w:szCs w:val="32"/>
        </w:rPr>
      </w:pPr>
    </w:p>
    <w:p w:rsidR="00244AA0" w:rsidRDefault="00244AA0">
      <w:pPr>
        <w:spacing w:before="100" w:beforeAutospacing="1" w:after="100" w:afterAutospacing="1"/>
        <w:jc w:val="center"/>
        <w:divId w:val="1323656781"/>
        <w:rPr>
          <w:rFonts w:ascii="黑体" w:eastAsia="黑体" w:hAnsi="ˎ̥" w:hint="eastAsia"/>
          <w:sz w:val="32"/>
          <w:szCs w:val="32"/>
        </w:rPr>
      </w:pPr>
    </w:p>
    <w:p w:rsidR="00244AA0" w:rsidRDefault="00244AA0">
      <w:pPr>
        <w:spacing w:before="100" w:beforeAutospacing="1" w:after="100" w:afterAutospacing="1"/>
        <w:jc w:val="center"/>
        <w:divId w:val="1323656781"/>
        <w:rPr>
          <w:rFonts w:ascii="黑体" w:eastAsia="黑体" w:hAnsi="ˎ̥" w:hint="eastAsia"/>
          <w:sz w:val="32"/>
          <w:szCs w:val="32"/>
        </w:rPr>
      </w:pPr>
    </w:p>
    <w:p w:rsidR="00244AA0" w:rsidRDefault="00244AA0">
      <w:pPr>
        <w:spacing w:before="100" w:beforeAutospacing="1" w:after="100" w:afterAutospacing="1"/>
        <w:jc w:val="center"/>
        <w:divId w:val="1323656781"/>
        <w:rPr>
          <w:rFonts w:ascii="黑体" w:eastAsia="黑体" w:hAnsi="ˎ̥" w:hint="eastAsia"/>
          <w:sz w:val="32"/>
          <w:szCs w:val="32"/>
        </w:rPr>
      </w:pPr>
    </w:p>
    <w:p w:rsidR="00822802" w:rsidRDefault="00AF7F38">
      <w:pPr>
        <w:spacing w:before="100" w:beforeAutospacing="1" w:after="100" w:afterAutospacing="1"/>
        <w:jc w:val="center"/>
        <w:divId w:val="1323656781"/>
        <w:rPr>
          <w:rFonts w:ascii="黑体" w:eastAsia="黑体" w:hAnsi="ˎ̥" w:hint="eastAsia"/>
          <w:sz w:val="32"/>
          <w:szCs w:val="32"/>
        </w:rPr>
      </w:pPr>
      <w:r>
        <w:rPr>
          <w:rFonts w:ascii="黑体" w:eastAsia="黑体" w:hAnsi="ˎ̥" w:hint="eastAsia"/>
          <w:sz w:val="32"/>
          <w:szCs w:val="32"/>
        </w:rPr>
        <w:lastRenderedPageBreak/>
        <w:t xml:space="preserve">第三部分  </w:t>
      </w:r>
      <w:r w:rsidR="00822802">
        <w:rPr>
          <w:rFonts w:ascii="黑体" w:eastAsia="黑体" w:hAnsi="ˎ̥" w:hint="eastAsia"/>
          <w:sz w:val="32"/>
          <w:szCs w:val="32"/>
        </w:rPr>
        <w:t>海口市美兰区司法局</w:t>
      </w:r>
      <w:r>
        <w:rPr>
          <w:rFonts w:ascii="黑体" w:eastAsia="黑体" w:hAnsi="ˎ̥" w:hint="eastAsia"/>
          <w:sz w:val="32"/>
          <w:szCs w:val="32"/>
        </w:rPr>
        <w:t>部门2019年度</w:t>
      </w:r>
    </w:p>
    <w:p w:rsidR="007F3DC7" w:rsidRDefault="00AF7F38">
      <w:pPr>
        <w:spacing w:before="100" w:beforeAutospacing="1" w:after="100" w:afterAutospacing="1"/>
        <w:jc w:val="center"/>
        <w:divId w:val="1323656781"/>
        <w:rPr>
          <w:rFonts w:ascii="黑体" w:eastAsia="黑体" w:hAnsi="ˎ̥" w:hint="eastAsia"/>
          <w:sz w:val="32"/>
          <w:szCs w:val="32"/>
        </w:rPr>
      </w:pPr>
      <w:r>
        <w:rPr>
          <w:rFonts w:ascii="黑体" w:eastAsia="黑体" w:hAnsi="ˎ̥" w:hint="eastAsia"/>
          <w:sz w:val="32"/>
          <w:szCs w:val="32"/>
        </w:rPr>
        <w:t>部门决算情况说明</w:t>
      </w:r>
      <w:bookmarkEnd w:id="74"/>
      <w:bookmarkEnd w:id="75"/>
      <w:bookmarkEnd w:id="76"/>
      <w:bookmarkEnd w:id="77"/>
      <w:bookmarkEnd w:id="78"/>
      <w:bookmarkEnd w:id="79"/>
    </w:p>
    <w:p w:rsidR="007F3DC7" w:rsidRDefault="007F3DC7">
      <w:pPr>
        <w:spacing w:before="100" w:beforeAutospacing="1" w:after="100" w:afterAutospacing="1"/>
        <w:jc w:val="center"/>
        <w:divId w:val="1323656781"/>
        <w:rPr>
          <w:rFonts w:ascii="黑体" w:eastAsia="黑体" w:hAnsi="ˎ̥" w:hint="eastAsia"/>
          <w:sz w:val="32"/>
          <w:szCs w:val="32"/>
        </w:rPr>
      </w:pPr>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黑体" w:eastAsia="黑体" w:hAnsi="黑体" w:cs="黑体" w:hint="eastAsia"/>
          <w:bCs/>
          <w:sz w:val="32"/>
          <w:szCs w:val="32"/>
        </w:rPr>
        <w:t>一、收入支出决算总体情况说明</w:t>
      </w:r>
      <w:r>
        <w:br/>
      </w:r>
      <w:r>
        <w:rPr>
          <w:rFonts w:ascii="楷体_GB2312" w:eastAsia="楷体_GB2312" w:hAnsi="ˎ̥" w:hint="eastAsia"/>
          <w:sz w:val="32"/>
          <w:szCs w:val="32"/>
        </w:rPr>
        <w:t xml:space="preserve">    </w:t>
      </w:r>
      <w:r>
        <w:rPr>
          <w:rFonts w:ascii="仿宋_GB2312" w:eastAsia="仿宋_GB2312" w:hAnsi="ˎ̥" w:hint="eastAsia"/>
          <w:sz w:val="32"/>
          <w:szCs w:val="32"/>
        </w:rPr>
        <w:t>2019年度收、支总计</w:t>
      </w:r>
      <w:r>
        <w:rPr>
          <w:rFonts w:ascii="仿宋_GB2312" w:eastAsia="仿宋_GB2312" w:hint="eastAsia"/>
          <w:sz w:val="32"/>
          <w:szCs w:val="32"/>
        </w:rPr>
        <w:t>2,641.67</w:t>
      </w:r>
      <w:r>
        <w:rPr>
          <w:rFonts w:ascii="仿宋_GB2312" w:eastAsia="仿宋_GB2312" w:hAnsi="ˎ̥" w:hint="eastAsia"/>
          <w:sz w:val="32"/>
          <w:szCs w:val="32"/>
        </w:rPr>
        <w:t>万元，与2018年度相比，收入、支出总计各增加</w:t>
      </w:r>
      <w:r w:rsidR="007F3522">
        <w:rPr>
          <w:rFonts w:ascii="仿宋_GB2312" w:eastAsia="仿宋_GB2312" w:hAnsi="ˎ̥" w:hint="eastAsia"/>
          <w:sz w:val="32"/>
          <w:szCs w:val="32"/>
        </w:rPr>
        <w:t>698.86</w:t>
      </w:r>
      <w:r>
        <w:rPr>
          <w:rFonts w:ascii="仿宋_GB2312" w:eastAsia="仿宋_GB2312" w:hAnsi="ˎ̥" w:hint="eastAsia"/>
          <w:sz w:val="32"/>
          <w:szCs w:val="32"/>
        </w:rPr>
        <w:t>万元，增长</w:t>
      </w:r>
      <w:r w:rsidR="007F3522">
        <w:rPr>
          <w:rFonts w:ascii="仿宋_GB2312" w:eastAsia="仿宋_GB2312" w:hAnsi="ˎ̥" w:hint="eastAsia"/>
          <w:sz w:val="32"/>
          <w:szCs w:val="32"/>
        </w:rPr>
        <w:t>35.76</w:t>
      </w:r>
      <w:r>
        <w:rPr>
          <w:rFonts w:ascii="仿宋_GB2312" w:eastAsia="仿宋_GB2312" w:hAnsi="ˎ̥" w:hint="eastAsia"/>
          <w:sz w:val="32"/>
          <w:szCs w:val="32"/>
        </w:rPr>
        <w:t>%。主要原因：一是</w:t>
      </w:r>
      <w:r w:rsidR="004260D7">
        <w:rPr>
          <w:rFonts w:ascii="仿宋_GB2312" w:eastAsia="仿宋_GB2312" w:hAnsi="ˎ̥" w:hint="eastAsia"/>
          <w:sz w:val="32"/>
          <w:szCs w:val="32"/>
        </w:rPr>
        <w:t>2019年度财政拨款、年初结转结余等增加</w:t>
      </w:r>
      <w:r w:rsidR="00730802">
        <w:rPr>
          <w:rFonts w:ascii="仿宋_GB2312" w:eastAsia="仿宋_GB2312" w:hAnsi="ˎ̥" w:hint="eastAsia"/>
          <w:sz w:val="32"/>
          <w:szCs w:val="32"/>
        </w:rPr>
        <w:t>896.49</w:t>
      </w:r>
      <w:r w:rsidR="004260D7">
        <w:rPr>
          <w:rFonts w:ascii="仿宋_GB2312" w:eastAsia="仿宋_GB2312" w:hAnsi="ˎ̥" w:cs="仿宋_GB2312"/>
          <w:sz w:val="32"/>
          <w:szCs w:val="32"/>
        </w:rPr>
        <w:t>万元</w:t>
      </w:r>
      <w:r>
        <w:rPr>
          <w:rFonts w:ascii="仿宋_GB2312" w:eastAsia="仿宋_GB2312" w:hAnsi="ˎ̥" w:hint="eastAsia"/>
          <w:sz w:val="32"/>
          <w:szCs w:val="32"/>
        </w:rPr>
        <w:t>；二是</w:t>
      </w:r>
      <w:r w:rsidR="004260D7">
        <w:rPr>
          <w:rFonts w:ascii="仿宋_GB2312" w:eastAsia="仿宋_GB2312" w:hAnsi="ˎ̥" w:hint="eastAsia"/>
          <w:sz w:val="32"/>
          <w:szCs w:val="32"/>
        </w:rPr>
        <w:t>其他收入</w:t>
      </w:r>
      <w:r w:rsidR="00730802">
        <w:rPr>
          <w:rFonts w:ascii="仿宋_GB2312" w:eastAsia="仿宋_GB2312" w:hAnsi="ˎ̥" w:hint="eastAsia"/>
          <w:sz w:val="32"/>
          <w:szCs w:val="32"/>
        </w:rPr>
        <w:t>19.47</w:t>
      </w:r>
      <w:r w:rsidR="004260D7">
        <w:rPr>
          <w:rFonts w:ascii="仿宋_GB2312" w:eastAsia="仿宋_GB2312" w:hAnsi="ˎ̥" w:cs="仿宋_GB2312"/>
          <w:sz w:val="32"/>
          <w:szCs w:val="32"/>
        </w:rPr>
        <w:t>万元。</w:t>
      </w:r>
      <w:r>
        <w:rPr>
          <w:rFonts w:ascii="仿宋_GB2312" w:eastAsia="仿宋_GB2312" w:hAnsi="ˎ̥" w:hint="eastAsia"/>
          <w:sz w:val="32"/>
          <w:szCs w:val="32"/>
        </w:rPr>
        <w:t>用事业基金弥补收支差额</w:t>
      </w:r>
      <w:r w:rsidR="00504B0A">
        <w:rPr>
          <w:rFonts w:ascii="仿宋_GB2312" w:eastAsia="仿宋_GB2312" w:hint="eastAsia"/>
          <w:sz w:val="32"/>
          <w:szCs w:val="32"/>
        </w:rPr>
        <w:t>无</w:t>
      </w:r>
      <w:r w:rsidR="00504B0A">
        <w:rPr>
          <w:rFonts w:ascii="仿宋_GB2312" w:eastAsia="仿宋_GB2312" w:hAnsi="ˎ̥" w:hint="eastAsia"/>
          <w:sz w:val="32"/>
          <w:szCs w:val="32"/>
        </w:rPr>
        <w:t>。</w:t>
      </w:r>
      <w:r>
        <w:rPr>
          <w:rFonts w:ascii="仿宋_GB2312" w:eastAsia="仿宋_GB2312" w:hAnsi="ˎ̥" w:hint="eastAsia"/>
          <w:sz w:val="32"/>
          <w:szCs w:val="32"/>
        </w:rPr>
        <w:t>年初结转结余</w:t>
      </w:r>
      <w:r>
        <w:rPr>
          <w:rFonts w:ascii="仿宋_GB2312" w:eastAsia="仿宋_GB2312" w:hint="eastAsia"/>
          <w:sz w:val="32"/>
          <w:szCs w:val="32"/>
        </w:rPr>
        <w:t>178.09</w:t>
      </w:r>
      <w:r>
        <w:rPr>
          <w:rFonts w:ascii="仿宋_GB2312" w:eastAsia="仿宋_GB2312" w:hAnsi="ˎ̥" w:hint="eastAsia"/>
          <w:sz w:val="32"/>
          <w:szCs w:val="32"/>
        </w:rPr>
        <w:t>万元，</w:t>
      </w:r>
      <w:r w:rsidR="00A27D32" w:rsidRPr="002D4031">
        <w:rPr>
          <w:rFonts w:ascii="仿宋_GB2312" w:eastAsia="仿宋_GB2312" w:hAnsi="ˎ̥" w:hint="eastAsia"/>
          <w:sz w:val="32"/>
          <w:szCs w:val="32"/>
        </w:rPr>
        <w:t>主要是项目资金未支出</w:t>
      </w:r>
      <w:r w:rsidR="00BF6879" w:rsidRPr="002D4031">
        <w:rPr>
          <w:rFonts w:ascii="仿宋_GB2312" w:eastAsia="仿宋_GB2312" w:hAnsi="ˎ̥" w:hint="eastAsia"/>
          <w:sz w:val="32"/>
          <w:szCs w:val="32"/>
        </w:rPr>
        <w:t>，</w:t>
      </w:r>
      <w:r>
        <w:rPr>
          <w:rFonts w:ascii="仿宋_GB2312" w:eastAsia="仿宋_GB2312" w:hAnsi="ˎ̥" w:hint="eastAsia"/>
          <w:sz w:val="32"/>
          <w:szCs w:val="32"/>
        </w:rPr>
        <w:t>较2018年度决算数增加</w:t>
      </w:r>
      <w:r w:rsidR="00A27D32">
        <w:rPr>
          <w:rFonts w:ascii="仿宋_GB2312" w:eastAsia="仿宋_GB2312" w:hAnsi="ˎ̥" w:hint="eastAsia"/>
          <w:sz w:val="32"/>
          <w:szCs w:val="32"/>
        </w:rPr>
        <w:t>39.02</w:t>
      </w:r>
      <w:r>
        <w:rPr>
          <w:rFonts w:ascii="仿宋_GB2312" w:eastAsia="仿宋_GB2312" w:hAnsi="ˎ̥" w:hint="eastAsia"/>
          <w:sz w:val="32"/>
          <w:szCs w:val="32"/>
        </w:rPr>
        <w:t>万元，增长</w:t>
      </w:r>
      <w:r w:rsidR="00A27D32">
        <w:rPr>
          <w:rFonts w:ascii="仿宋_GB2312" w:eastAsia="仿宋_GB2312" w:hAnsi="ˎ̥" w:hint="eastAsia"/>
          <w:sz w:val="32"/>
          <w:szCs w:val="32"/>
        </w:rPr>
        <w:t>28.06</w:t>
      </w:r>
      <w:r>
        <w:rPr>
          <w:rFonts w:ascii="仿宋_GB2312" w:eastAsia="仿宋_GB2312" w:hAnsi="ˎ̥" w:hint="eastAsia"/>
          <w:sz w:val="32"/>
          <w:szCs w:val="32"/>
        </w:rPr>
        <w:t>%，主要原因是</w:t>
      </w:r>
      <w:r w:rsidR="00A27D32" w:rsidRPr="002D4031">
        <w:rPr>
          <w:rFonts w:ascii="仿宋_GB2312" w:eastAsia="仿宋_GB2312" w:hAnsi="ˎ̥" w:hint="eastAsia"/>
          <w:sz w:val="32"/>
          <w:szCs w:val="32"/>
        </w:rPr>
        <w:t>项目资金未支出</w:t>
      </w:r>
      <w:r>
        <w:rPr>
          <w:rFonts w:ascii="仿宋_GB2312" w:eastAsia="仿宋_GB2312" w:hAnsi="ˎ̥" w:hint="eastAsia"/>
          <w:sz w:val="32"/>
          <w:szCs w:val="32"/>
        </w:rPr>
        <w:t>。结余分配</w:t>
      </w:r>
      <w:r w:rsidR="00A27D32">
        <w:rPr>
          <w:rFonts w:ascii="仿宋_GB2312" w:eastAsia="仿宋_GB2312" w:hAnsi="ˎ̥" w:hint="eastAsia"/>
          <w:sz w:val="32"/>
          <w:szCs w:val="32"/>
        </w:rPr>
        <w:t>0.03</w:t>
      </w:r>
      <w:r>
        <w:rPr>
          <w:rFonts w:ascii="仿宋_GB2312" w:eastAsia="仿宋_GB2312" w:hAnsi="ˎ̥" w:hint="eastAsia"/>
          <w:sz w:val="32"/>
          <w:szCs w:val="32"/>
        </w:rPr>
        <w:t>万元，主要是</w:t>
      </w:r>
      <w:r w:rsidR="00A27D32">
        <w:rPr>
          <w:rFonts w:ascii="仿宋_GB2312" w:eastAsia="仿宋_GB2312" w:hAnsi="ˎ̥" w:hint="eastAsia"/>
          <w:sz w:val="32"/>
          <w:szCs w:val="32"/>
        </w:rPr>
        <w:t>转入事业基金</w:t>
      </w:r>
      <w:r w:rsidR="00A27D32" w:rsidRPr="002D4031">
        <w:rPr>
          <w:rFonts w:ascii="仿宋_GB2312" w:eastAsia="仿宋_GB2312" w:hAnsi="ˎ̥"/>
          <w:sz w:val="32"/>
          <w:szCs w:val="32"/>
        </w:rPr>
        <w:t>，较201</w:t>
      </w:r>
      <w:r w:rsidR="00A27D32" w:rsidRPr="002D4031">
        <w:rPr>
          <w:rFonts w:ascii="仿宋_GB2312" w:eastAsia="仿宋_GB2312" w:hAnsi="ˎ̥" w:hint="eastAsia"/>
          <w:sz w:val="32"/>
          <w:szCs w:val="32"/>
        </w:rPr>
        <w:t>8</w:t>
      </w:r>
      <w:r w:rsidR="00A27D32" w:rsidRPr="002D4031">
        <w:rPr>
          <w:rFonts w:ascii="仿宋_GB2312" w:eastAsia="仿宋_GB2312" w:hAnsi="ˎ̥"/>
          <w:sz w:val="32"/>
          <w:szCs w:val="32"/>
        </w:rPr>
        <w:t>年度决算数增加0.0</w:t>
      </w:r>
      <w:r w:rsidR="00A27D32" w:rsidRPr="002D4031">
        <w:rPr>
          <w:rFonts w:ascii="仿宋_GB2312" w:eastAsia="仿宋_GB2312" w:hAnsi="ˎ̥" w:hint="eastAsia"/>
          <w:sz w:val="32"/>
          <w:szCs w:val="32"/>
        </w:rPr>
        <w:t>1</w:t>
      </w:r>
      <w:r w:rsidR="00A27D32" w:rsidRPr="002D4031">
        <w:rPr>
          <w:rFonts w:ascii="仿宋_GB2312" w:eastAsia="仿宋_GB2312" w:hAnsi="ˎ̥"/>
          <w:sz w:val="32"/>
          <w:szCs w:val="32"/>
        </w:rPr>
        <w:t>万元，增长</w:t>
      </w:r>
      <w:r w:rsidR="00A27D32" w:rsidRPr="002D4031">
        <w:rPr>
          <w:rFonts w:ascii="仿宋_GB2312" w:eastAsia="仿宋_GB2312" w:hAnsi="ˎ̥" w:hint="eastAsia"/>
          <w:sz w:val="32"/>
          <w:szCs w:val="32"/>
        </w:rPr>
        <w:t>50</w:t>
      </w:r>
      <w:r w:rsidR="00A27D32" w:rsidRPr="002D4031">
        <w:rPr>
          <w:rFonts w:ascii="仿宋_GB2312" w:eastAsia="仿宋_GB2312" w:hAnsi="ˎ̥"/>
          <w:sz w:val="32"/>
          <w:szCs w:val="32"/>
        </w:rPr>
        <w:t>%，主要原因是</w:t>
      </w:r>
      <w:r w:rsidR="00A27D32" w:rsidRPr="002D4031">
        <w:rPr>
          <w:rFonts w:ascii="仿宋_GB2312" w:eastAsia="仿宋_GB2312" w:hAnsi="ˎ̥" w:hint="eastAsia"/>
          <w:sz w:val="32"/>
          <w:szCs w:val="32"/>
        </w:rPr>
        <w:t>新增</w:t>
      </w:r>
      <w:r w:rsidR="00A27D32">
        <w:rPr>
          <w:rFonts w:ascii="仿宋_GB2312" w:eastAsia="仿宋_GB2312" w:hAnsi="ˎ̥" w:hint="eastAsia"/>
          <w:sz w:val="32"/>
          <w:szCs w:val="32"/>
        </w:rPr>
        <w:t>结余分配转入事业基金</w:t>
      </w:r>
      <w:r>
        <w:rPr>
          <w:rFonts w:ascii="仿宋_GB2312" w:eastAsia="仿宋_GB2312" w:hAnsi="ˎ̥" w:hint="eastAsia"/>
          <w:sz w:val="32"/>
          <w:szCs w:val="32"/>
        </w:rPr>
        <w:t>。年末结转结余</w:t>
      </w:r>
      <w:r w:rsidRPr="002D4031">
        <w:rPr>
          <w:rFonts w:ascii="仿宋_GB2312" w:eastAsia="仿宋_GB2312" w:hAnsi="ˎ̥" w:hint="eastAsia"/>
          <w:sz w:val="32"/>
          <w:szCs w:val="32"/>
        </w:rPr>
        <w:t>465.13</w:t>
      </w:r>
      <w:r>
        <w:rPr>
          <w:rFonts w:ascii="仿宋_GB2312" w:eastAsia="仿宋_GB2312" w:hAnsi="ˎ̥" w:hint="eastAsia"/>
          <w:sz w:val="32"/>
          <w:szCs w:val="32"/>
        </w:rPr>
        <w:t>万元，主要</w:t>
      </w:r>
      <w:r w:rsidR="00A27D32" w:rsidRPr="002D4031">
        <w:rPr>
          <w:rFonts w:ascii="仿宋_GB2312" w:eastAsia="仿宋_GB2312" w:hAnsi="ˎ̥" w:hint="eastAsia"/>
          <w:sz w:val="32"/>
          <w:szCs w:val="32"/>
        </w:rPr>
        <w:t>是项目资金未支出，较2018年度决算数增加118.22万元，增长34.08%，主要原因是机构改革，单位合并后工作项目增加</w:t>
      </w:r>
      <w:r>
        <w:rPr>
          <w:rFonts w:ascii="仿宋_GB2312" w:eastAsia="仿宋_GB2312" w:hAnsi="ˎ̥" w:hint="eastAsia"/>
          <w:sz w:val="32"/>
          <w:szCs w:val="32"/>
        </w:rPr>
        <w:t>。</w:t>
      </w:r>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黑体" w:eastAsia="黑体" w:hAnsi="黑体" w:cs="黑体" w:hint="eastAsia"/>
          <w:bCs/>
          <w:sz w:val="32"/>
          <w:szCs w:val="32"/>
        </w:rPr>
        <w:t>二、收入决算情况说明</w:t>
      </w:r>
      <w:r>
        <w:br/>
      </w:r>
      <w:r>
        <w:rPr>
          <w:rFonts w:ascii="仿宋_GB2312" w:eastAsia="仿宋_GB2312" w:hAnsi="ˎ̥" w:hint="eastAsia"/>
          <w:sz w:val="32"/>
          <w:szCs w:val="32"/>
        </w:rPr>
        <w:t xml:space="preserve">    本年收入合计</w:t>
      </w:r>
      <w:r>
        <w:rPr>
          <w:rFonts w:ascii="仿宋_GB2312" w:eastAsia="仿宋_GB2312" w:hint="eastAsia"/>
          <w:sz w:val="32"/>
          <w:szCs w:val="32"/>
        </w:rPr>
        <w:t>2,463.58</w:t>
      </w:r>
      <w:r>
        <w:rPr>
          <w:rFonts w:ascii="仿宋_GB2312" w:eastAsia="仿宋_GB2312" w:hAnsi="ˎ̥" w:hint="eastAsia"/>
          <w:sz w:val="32"/>
          <w:szCs w:val="32"/>
        </w:rPr>
        <w:t>万元，其中：财政拨款收入</w:t>
      </w:r>
      <w:r>
        <w:rPr>
          <w:rFonts w:ascii="仿宋_GB2312" w:eastAsia="仿宋_GB2312" w:hint="eastAsia"/>
          <w:sz w:val="32"/>
          <w:szCs w:val="32"/>
        </w:rPr>
        <w:t>2,444.11</w:t>
      </w:r>
      <w:r>
        <w:rPr>
          <w:rFonts w:ascii="仿宋_GB2312" w:eastAsia="仿宋_GB2312" w:hAnsi="ˎ̥" w:hint="eastAsia"/>
          <w:sz w:val="32"/>
          <w:szCs w:val="32"/>
        </w:rPr>
        <w:t>万元，占</w:t>
      </w:r>
      <w:r w:rsidR="0009515D">
        <w:rPr>
          <w:rFonts w:ascii="仿宋_GB2312" w:eastAsia="仿宋_GB2312" w:hAnsi="ˎ̥" w:hint="eastAsia"/>
          <w:sz w:val="32"/>
          <w:szCs w:val="32"/>
        </w:rPr>
        <w:t>99.21</w:t>
      </w:r>
      <w:r>
        <w:rPr>
          <w:rFonts w:ascii="仿宋_GB2312" w:eastAsia="仿宋_GB2312" w:hAnsi="ˎ̥" w:hint="eastAsia"/>
          <w:sz w:val="32"/>
          <w:szCs w:val="32"/>
        </w:rPr>
        <w:t>%；上级补助收入</w:t>
      </w:r>
      <w:r w:rsidR="0009515D">
        <w:rPr>
          <w:rFonts w:ascii="仿宋_GB2312" w:eastAsia="仿宋_GB2312" w:hint="eastAsia"/>
          <w:sz w:val="32"/>
          <w:szCs w:val="32"/>
        </w:rPr>
        <w:t>无</w:t>
      </w:r>
      <w:r>
        <w:rPr>
          <w:rFonts w:ascii="仿宋_GB2312" w:eastAsia="仿宋_GB2312" w:hAnsi="ˎ̥" w:hint="eastAsia"/>
          <w:sz w:val="32"/>
          <w:szCs w:val="32"/>
        </w:rPr>
        <w:t>；事业收入</w:t>
      </w:r>
      <w:r w:rsidR="0009515D">
        <w:rPr>
          <w:rFonts w:ascii="仿宋_GB2312" w:eastAsia="仿宋_GB2312" w:hint="eastAsia"/>
          <w:sz w:val="32"/>
          <w:szCs w:val="32"/>
        </w:rPr>
        <w:t>无</w:t>
      </w:r>
      <w:r>
        <w:rPr>
          <w:rFonts w:ascii="仿宋_GB2312" w:eastAsia="仿宋_GB2312" w:hAnsi="ˎ̥" w:hint="eastAsia"/>
          <w:sz w:val="32"/>
          <w:szCs w:val="32"/>
        </w:rPr>
        <w:t>；</w:t>
      </w:r>
      <w:r>
        <w:rPr>
          <w:rFonts w:ascii="仿宋_GB2312" w:eastAsia="仿宋_GB2312" w:hAnsi="ˎ̥" w:hint="eastAsia"/>
          <w:sz w:val="32"/>
          <w:szCs w:val="32"/>
        </w:rPr>
        <w:lastRenderedPageBreak/>
        <w:t>经营收入</w:t>
      </w:r>
      <w:r w:rsidR="0009515D">
        <w:rPr>
          <w:rFonts w:ascii="仿宋_GB2312" w:eastAsia="仿宋_GB2312" w:hint="eastAsia"/>
          <w:sz w:val="32"/>
          <w:szCs w:val="32"/>
        </w:rPr>
        <w:t>无</w:t>
      </w:r>
      <w:r>
        <w:rPr>
          <w:rFonts w:ascii="仿宋_GB2312" w:eastAsia="仿宋_GB2312" w:hAnsi="ˎ̥" w:hint="eastAsia"/>
          <w:sz w:val="32"/>
          <w:szCs w:val="32"/>
        </w:rPr>
        <w:t>；附属单位上缴收入</w:t>
      </w:r>
      <w:r w:rsidR="0009515D">
        <w:rPr>
          <w:rFonts w:ascii="仿宋_GB2312" w:eastAsia="仿宋_GB2312" w:hint="eastAsia"/>
          <w:sz w:val="32"/>
          <w:szCs w:val="32"/>
        </w:rPr>
        <w:t>无</w:t>
      </w:r>
      <w:r>
        <w:rPr>
          <w:rFonts w:ascii="仿宋_GB2312" w:eastAsia="仿宋_GB2312" w:hAnsi="ˎ̥" w:hint="eastAsia"/>
          <w:sz w:val="32"/>
          <w:szCs w:val="32"/>
        </w:rPr>
        <w:t>；其他收入</w:t>
      </w:r>
      <w:r>
        <w:rPr>
          <w:rFonts w:ascii="仿宋_GB2312" w:eastAsia="仿宋_GB2312" w:hint="eastAsia"/>
          <w:sz w:val="32"/>
          <w:szCs w:val="32"/>
        </w:rPr>
        <w:t>19.47</w:t>
      </w:r>
      <w:r>
        <w:rPr>
          <w:rFonts w:ascii="仿宋_GB2312" w:eastAsia="仿宋_GB2312" w:hAnsi="ˎ̥" w:hint="eastAsia"/>
          <w:sz w:val="32"/>
          <w:szCs w:val="32"/>
        </w:rPr>
        <w:t>万元，占</w:t>
      </w:r>
      <w:r w:rsidR="0009515D">
        <w:rPr>
          <w:rFonts w:ascii="仿宋_GB2312" w:eastAsia="仿宋_GB2312" w:hAnsi="ˎ̥" w:hint="eastAsia"/>
          <w:sz w:val="32"/>
          <w:szCs w:val="32"/>
        </w:rPr>
        <w:t>0.79</w:t>
      </w:r>
      <w:r>
        <w:rPr>
          <w:rFonts w:ascii="仿宋_GB2312" w:eastAsia="仿宋_GB2312" w:hAnsi="ˎ̥" w:hint="eastAsia"/>
          <w:sz w:val="32"/>
          <w:szCs w:val="32"/>
        </w:rPr>
        <w:t>%。</w:t>
      </w:r>
    </w:p>
    <w:p w:rsidR="007F3DC7" w:rsidRDefault="00AF7F38">
      <w:pPr>
        <w:spacing w:before="100" w:beforeAutospacing="1" w:after="100" w:afterAutospacing="1"/>
        <w:ind w:firstLineChars="196" w:firstLine="627"/>
        <w:divId w:val="1323656781"/>
        <w:rPr>
          <w:rFonts w:ascii="黑体" w:eastAsia="黑体" w:hAnsi="黑体" w:cs="黑体"/>
          <w:bCs/>
          <w:sz w:val="32"/>
          <w:szCs w:val="32"/>
        </w:rPr>
      </w:pPr>
      <w:r>
        <w:rPr>
          <w:rFonts w:ascii="黑体" w:eastAsia="黑体" w:hAnsi="黑体" w:cs="黑体" w:hint="eastAsia"/>
          <w:bCs/>
          <w:sz w:val="32"/>
          <w:szCs w:val="32"/>
        </w:rPr>
        <w:t>三、支出决算情况说明</w:t>
      </w:r>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本年支出合计</w:t>
      </w:r>
      <w:r>
        <w:rPr>
          <w:rFonts w:ascii="仿宋_GB2312" w:eastAsia="仿宋_GB2312" w:hint="eastAsia"/>
          <w:sz w:val="32"/>
          <w:szCs w:val="32"/>
        </w:rPr>
        <w:t>2,176.50</w:t>
      </w:r>
      <w:r>
        <w:rPr>
          <w:rFonts w:ascii="仿宋_GB2312" w:eastAsia="仿宋_GB2312" w:hAnsi="ˎ̥" w:hint="eastAsia"/>
          <w:sz w:val="32"/>
          <w:szCs w:val="32"/>
        </w:rPr>
        <w:t>万元，其中：基本支出</w:t>
      </w:r>
      <w:r>
        <w:rPr>
          <w:rFonts w:ascii="仿宋_GB2312" w:eastAsia="仿宋_GB2312" w:hint="eastAsia"/>
          <w:sz w:val="32"/>
          <w:szCs w:val="32"/>
        </w:rPr>
        <w:t>962.87</w:t>
      </w:r>
      <w:r>
        <w:rPr>
          <w:rFonts w:ascii="仿宋_GB2312" w:eastAsia="仿宋_GB2312" w:hAnsi="ˎ̥" w:hint="eastAsia"/>
          <w:sz w:val="32"/>
          <w:szCs w:val="32"/>
        </w:rPr>
        <w:t>万元，占</w:t>
      </w:r>
      <w:r w:rsidR="009B73A4">
        <w:rPr>
          <w:rFonts w:ascii="仿宋_GB2312" w:eastAsia="仿宋_GB2312" w:hAnsi="ˎ̥" w:hint="eastAsia"/>
          <w:sz w:val="32"/>
          <w:szCs w:val="32"/>
        </w:rPr>
        <w:t>44.24</w:t>
      </w:r>
      <w:r>
        <w:rPr>
          <w:rFonts w:ascii="仿宋_GB2312" w:eastAsia="仿宋_GB2312" w:hAnsi="ˎ̥" w:hint="eastAsia"/>
          <w:sz w:val="32"/>
          <w:szCs w:val="32"/>
        </w:rPr>
        <w:t>%；项目支出</w:t>
      </w:r>
      <w:r>
        <w:rPr>
          <w:rFonts w:ascii="仿宋_GB2312" w:eastAsia="仿宋_GB2312" w:hint="eastAsia"/>
          <w:sz w:val="32"/>
          <w:szCs w:val="32"/>
        </w:rPr>
        <w:t>1,213.63</w:t>
      </w:r>
      <w:r>
        <w:rPr>
          <w:rFonts w:ascii="仿宋_GB2312" w:eastAsia="仿宋_GB2312" w:hAnsi="ˎ̥" w:hint="eastAsia"/>
          <w:sz w:val="32"/>
          <w:szCs w:val="32"/>
        </w:rPr>
        <w:t>万元，占</w:t>
      </w:r>
      <w:r w:rsidR="009B73A4">
        <w:rPr>
          <w:rFonts w:ascii="仿宋_GB2312" w:eastAsia="仿宋_GB2312" w:hAnsi="ˎ̥" w:hint="eastAsia"/>
          <w:sz w:val="32"/>
          <w:szCs w:val="32"/>
        </w:rPr>
        <w:t>55.76</w:t>
      </w:r>
      <w:r>
        <w:rPr>
          <w:rFonts w:ascii="仿宋_GB2312" w:eastAsia="仿宋_GB2312" w:hAnsi="ˎ̥" w:hint="eastAsia"/>
          <w:sz w:val="32"/>
          <w:szCs w:val="32"/>
        </w:rPr>
        <w:t>%；上缴上级支出</w:t>
      </w:r>
      <w:r w:rsidR="009B73A4">
        <w:rPr>
          <w:rFonts w:ascii="仿宋_GB2312" w:eastAsia="仿宋_GB2312" w:hint="eastAsia"/>
          <w:sz w:val="32"/>
          <w:szCs w:val="32"/>
        </w:rPr>
        <w:t>无</w:t>
      </w:r>
      <w:r>
        <w:rPr>
          <w:rFonts w:ascii="仿宋_GB2312" w:eastAsia="仿宋_GB2312" w:hAnsi="ˎ̥" w:hint="eastAsia"/>
          <w:sz w:val="32"/>
          <w:szCs w:val="32"/>
        </w:rPr>
        <w:t>；经营支出</w:t>
      </w:r>
      <w:r w:rsidR="009B73A4">
        <w:rPr>
          <w:rFonts w:ascii="仿宋_GB2312" w:eastAsia="仿宋_GB2312" w:hint="eastAsia"/>
          <w:sz w:val="32"/>
          <w:szCs w:val="32"/>
        </w:rPr>
        <w:t>无</w:t>
      </w:r>
      <w:r>
        <w:rPr>
          <w:rFonts w:ascii="仿宋_GB2312" w:eastAsia="仿宋_GB2312" w:hAnsi="ˎ̥" w:hint="eastAsia"/>
          <w:sz w:val="32"/>
          <w:szCs w:val="32"/>
        </w:rPr>
        <w:t>；对附属单位补助支出</w:t>
      </w:r>
      <w:r w:rsidR="009B73A4">
        <w:rPr>
          <w:rFonts w:ascii="仿宋_GB2312" w:eastAsia="仿宋_GB2312" w:hint="eastAsia"/>
          <w:sz w:val="32"/>
          <w:szCs w:val="32"/>
        </w:rPr>
        <w:t>无</w:t>
      </w:r>
      <w:r>
        <w:rPr>
          <w:rFonts w:ascii="仿宋_GB2312" w:eastAsia="仿宋_GB2312" w:hAnsi="ˎ̥" w:hint="eastAsia"/>
          <w:sz w:val="32"/>
          <w:szCs w:val="32"/>
        </w:rPr>
        <w:t>。</w:t>
      </w:r>
    </w:p>
    <w:p w:rsidR="007F3DC7" w:rsidRDefault="00AF7F38">
      <w:pPr>
        <w:spacing w:before="100" w:beforeAutospacing="1" w:after="100" w:afterAutospacing="1"/>
        <w:ind w:firstLineChars="196" w:firstLine="627"/>
        <w:divId w:val="1323656781"/>
        <w:rPr>
          <w:rFonts w:ascii="黑体" w:eastAsia="黑体" w:hAnsi="黑体" w:cs="黑体"/>
          <w:bCs/>
          <w:sz w:val="32"/>
          <w:szCs w:val="32"/>
        </w:rPr>
      </w:pPr>
      <w:r>
        <w:rPr>
          <w:rFonts w:ascii="黑体" w:eastAsia="黑体" w:hAnsi="黑体" w:cs="黑体" w:hint="eastAsia"/>
          <w:bCs/>
          <w:sz w:val="32"/>
          <w:szCs w:val="32"/>
        </w:rPr>
        <w:t>四、财政拨款收入支出决算总体情况说明</w:t>
      </w:r>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2019年度财政拨款收入、支出总计</w:t>
      </w:r>
      <w:r>
        <w:rPr>
          <w:rFonts w:ascii="仿宋_GB2312" w:eastAsia="仿宋_GB2312" w:hint="eastAsia"/>
          <w:sz w:val="32"/>
          <w:szCs w:val="32"/>
        </w:rPr>
        <w:t>2,497.48</w:t>
      </w:r>
      <w:r>
        <w:rPr>
          <w:rFonts w:ascii="仿宋_GB2312" w:eastAsia="仿宋_GB2312" w:hAnsi="ˎ̥" w:hint="eastAsia"/>
          <w:sz w:val="32"/>
          <w:szCs w:val="32"/>
        </w:rPr>
        <w:t>万元。与2018年度相比，财政拨款收入、支出总计各增加</w:t>
      </w:r>
      <w:r w:rsidR="00084393">
        <w:rPr>
          <w:rFonts w:ascii="仿宋_GB2312" w:eastAsia="仿宋_GB2312" w:hAnsi="ˎ̥" w:hint="eastAsia"/>
          <w:sz w:val="32"/>
          <w:szCs w:val="32"/>
        </w:rPr>
        <w:t>719.95</w:t>
      </w:r>
      <w:r>
        <w:rPr>
          <w:rFonts w:ascii="仿宋_GB2312" w:eastAsia="仿宋_GB2312" w:hAnsi="ˎ̥" w:hint="eastAsia"/>
          <w:sz w:val="32"/>
          <w:szCs w:val="32"/>
        </w:rPr>
        <w:t>万元，增长</w:t>
      </w:r>
      <w:r w:rsidR="00084393">
        <w:rPr>
          <w:rFonts w:ascii="仿宋_GB2312" w:eastAsia="仿宋_GB2312" w:hAnsi="ˎ̥" w:hint="eastAsia"/>
          <w:sz w:val="32"/>
          <w:szCs w:val="32"/>
        </w:rPr>
        <w:t>40.5</w:t>
      </w:r>
      <w:r>
        <w:rPr>
          <w:rFonts w:ascii="仿宋_GB2312" w:eastAsia="仿宋_GB2312" w:hAnsi="ˎ̥" w:hint="eastAsia"/>
          <w:sz w:val="32"/>
          <w:szCs w:val="32"/>
        </w:rPr>
        <w:t>%。主要原因：一是</w:t>
      </w:r>
      <w:r w:rsidR="004708BA" w:rsidRPr="002D4031">
        <w:rPr>
          <w:rFonts w:ascii="仿宋_GB2312" w:eastAsia="仿宋_GB2312" w:hAnsi="ˎ̥" w:hint="eastAsia"/>
          <w:sz w:val="32"/>
          <w:szCs w:val="32"/>
        </w:rPr>
        <w:t>机构改革</w:t>
      </w:r>
      <w:proofErr w:type="gramStart"/>
      <w:r w:rsidR="004708BA" w:rsidRPr="002D4031">
        <w:rPr>
          <w:rFonts w:ascii="仿宋_GB2312" w:eastAsia="仿宋_GB2312" w:hAnsi="ˎ̥" w:hint="eastAsia"/>
          <w:sz w:val="32"/>
          <w:szCs w:val="32"/>
        </w:rPr>
        <w:t>后单位</w:t>
      </w:r>
      <w:proofErr w:type="gramEnd"/>
      <w:r w:rsidR="004708BA" w:rsidRPr="002D4031">
        <w:rPr>
          <w:rFonts w:ascii="仿宋_GB2312" w:eastAsia="仿宋_GB2312" w:hAnsi="ˎ̥" w:hint="eastAsia"/>
          <w:sz w:val="32"/>
          <w:szCs w:val="32"/>
        </w:rPr>
        <w:t>合并造成收入支出增加</w:t>
      </w:r>
      <w:r>
        <w:rPr>
          <w:rFonts w:ascii="仿宋_GB2312" w:eastAsia="仿宋_GB2312" w:hAnsi="ˎ̥" w:hint="eastAsia"/>
          <w:sz w:val="32"/>
          <w:szCs w:val="32"/>
        </w:rPr>
        <w:t>；二是</w:t>
      </w:r>
      <w:r w:rsidR="004708BA" w:rsidRPr="002D4031">
        <w:rPr>
          <w:rFonts w:ascii="仿宋_GB2312" w:eastAsia="仿宋_GB2312" w:hAnsi="ˎ̥" w:hint="eastAsia"/>
          <w:sz w:val="32"/>
          <w:szCs w:val="32"/>
        </w:rPr>
        <w:t>年初财政拨款结转和结余增加</w:t>
      </w:r>
      <w:r>
        <w:rPr>
          <w:rFonts w:ascii="仿宋_GB2312" w:eastAsia="仿宋_GB2312" w:hAnsi="ˎ̥" w:hint="eastAsia"/>
          <w:sz w:val="32"/>
          <w:szCs w:val="32"/>
        </w:rPr>
        <w:t>。</w:t>
      </w:r>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财政拨款年初结转结余</w:t>
      </w:r>
      <w:r>
        <w:rPr>
          <w:rFonts w:ascii="仿宋_GB2312" w:eastAsia="仿宋_GB2312" w:hint="eastAsia"/>
          <w:sz w:val="32"/>
          <w:szCs w:val="32"/>
        </w:rPr>
        <w:t>53.37</w:t>
      </w:r>
      <w:r>
        <w:rPr>
          <w:rFonts w:ascii="仿宋_GB2312" w:eastAsia="仿宋_GB2312" w:hAnsi="ˎ̥" w:hint="eastAsia"/>
          <w:sz w:val="32"/>
          <w:szCs w:val="32"/>
        </w:rPr>
        <w:t>万元，主要是</w:t>
      </w:r>
      <w:r w:rsidR="0050146F">
        <w:rPr>
          <w:rFonts w:ascii="仿宋_GB2312" w:eastAsia="仿宋_GB2312" w:hAnsi="ˎ̥" w:cs="仿宋_GB2312" w:hint="eastAsia"/>
          <w:sz w:val="32"/>
          <w:szCs w:val="32"/>
        </w:rPr>
        <w:t>一般公共预算财政拨款产生的结余资金</w:t>
      </w:r>
      <w:r>
        <w:rPr>
          <w:rFonts w:ascii="仿宋_GB2312" w:eastAsia="仿宋_GB2312" w:hAnsi="ˎ̥" w:hint="eastAsia"/>
          <w:sz w:val="32"/>
          <w:szCs w:val="32"/>
        </w:rPr>
        <w:t>，较2018年度决算数增加</w:t>
      </w:r>
      <w:r w:rsidR="0050146F">
        <w:rPr>
          <w:rFonts w:ascii="仿宋_GB2312" w:eastAsia="仿宋_GB2312" w:hAnsi="ˎ̥" w:hint="eastAsia"/>
          <w:sz w:val="32"/>
          <w:szCs w:val="32"/>
        </w:rPr>
        <w:t>1.54</w:t>
      </w:r>
      <w:r>
        <w:rPr>
          <w:rFonts w:ascii="仿宋_GB2312" w:eastAsia="仿宋_GB2312" w:hAnsi="ˎ̥" w:hint="eastAsia"/>
          <w:sz w:val="32"/>
          <w:szCs w:val="32"/>
        </w:rPr>
        <w:t>万元，增长</w:t>
      </w:r>
      <w:r w:rsidR="0050146F">
        <w:rPr>
          <w:rFonts w:ascii="仿宋_GB2312" w:eastAsia="仿宋_GB2312" w:hAnsi="ˎ̥" w:hint="eastAsia"/>
          <w:sz w:val="32"/>
          <w:szCs w:val="32"/>
        </w:rPr>
        <w:t>2.97</w:t>
      </w:r>
      <w:r>
        <w:rPr>
          <w:rFonts w:ascii="仿宋_GB2312" w:eastAsia="仿宋_GB2312" w:hAnsi="ˎ̥" w:hint="eastAsia"/>
          <w:sz w:val="32"/>
          <w:szCs w:val="32"/>
        </w:rPr>
        <w:t>%，</w:t>
      </w:r>
      <w:r w:rsidR="0050146F">
        <w:rPr>
          <w:rFonts w:ascii="仿宋_GB2312" w:eastAsia="仿宋_GB2312" w:hAnsi="ˎ̥" w:cs="仿宋_GB2312"/>
          <w:sz w:val="32"/>
          <w:szCs w:val="32"/>
        </w:rPr>
        <w:t>主要原因是</w:t>
      </w:r>
      <w:r w:rsidR="0050146F">
        <w:rPr>
          <w:rFonts w:ascii="仿宋_GB2312" w:eastAsia="仿宋_GB2312" w:hAnsi="ˎ̥" w:cs="仿宋_GB2312" w:hint="eastAsia"/>
          <w:sz w:val="32"/>
          <w:szCs w:val="32"/>
        </w:rPr>
        <w:t>一般公共预算财政拨款产生的结余资金增加</w:t>
      </w:r>
      <w:r w:rsidR="0050146F">
        <w:rPr>
          <w:rFonts w:ascii="仿宋_GB2312" w:eastAsia="仿宋_GB2312" w:hAnsi="ˎ̥" w:cs="仿宋_GB2312"/>
          <w:sz w:val="32"/>
          <w:szCs w:val="32"/>
        </w:rPr>
        <w:t>。</w:t>
      </w:r>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财政拨款年末结转结余</w:t>
      </w:r>
      <w:r>
        <w:rPr>
          <w:rFonts w:ascii="仿宋_GB2312" w:eastAsia="仿宋_GB2312" w:hint="eastAsia"/>
          <w:sz w:val="32"/>
          <w:szCs w:val="32"/>
        </w:rPr>
        <w:t>361.82</w:t>
      </w:r>
      <w:r>
        <w:rPr>
          <w:rFonts w:ascii="仿宋_GB2312" w:eastAsia="仿宋_GB2312" w:hAnsi="ˎ̥" w:hint="eastAsia"/>
          <w:sz w:val="32"/>
          <w:szCs w:val="32"/>
        </w:rPr>
        <w:t>万元，主要是</w:t>
      </w:r>
      <w:r w:rsidR="0037175E" w:rsidRPr="002D4031">
        <w:rPr>
          <w:rFonts w:ascii="仿宋_GB2312" w:eastAsia="仿宋_GB2312" w:hAnsi="ˎ̥" w:hint="eastAsia"/>
          <w:sz w:val="32"/>
          <w:szCs w:val="32"/>
        </w:rPr>
        <w:t>项目支出结转结余</w:t>
      </w:r>
      <w:r>
        <w:rPr>
          <w:rFonts w:ascii="仿宋_GB2312" w:eastAsia="仿宋_GB2312" w:hAnsi="ˎ̥" w:hint="eastAsia"/>
          <w:sz w:val="32"/>
          <w:szCs w:val="32"/>
        </w:rPr>
        <w:t>，较2018年度年</w:t>
      </w:r>
      <w:proofErr w:type="gramStart"/>
      <w:r>
        <w:rPr>
          <w:rFonts w:ascii="仿宋_GB2312" w:eastAsia="仿宋_GB2312" w:hAnsi="ˎ̥" w:hint="eastAsia"/>
          <w:sz w:val="32"/>
          <w:szCs w:val="32"/>
        </w:rPr>
        <w:t>末决</w:t>
      </w:r>
      <w:proofErr w:type="gramEnd"/>
      <w:r>
        <w:rPr>
          <w:rFonts w:ascii="仿宋_GB2312" w:eastAsia="仿宋_GB2312" w:hAnsi="ˎ̥" w:hint="eastAsia"/>
          <w:sz w:val="32"/>
          <w:szCs w:val="32"/>
        </w:rPr>
        <w:t>算数增加</w:t>
      </w:r>
      <w:r w:rsidR="0037175E">
        <w:rPr>
          <w:rFonts w:ascii="仿宋_GB2312" w:eastAsia="仿宋_GB2312" w:hAnsi="ˎ̥" w:hint="eastAsia"/>
          <w:sz w:val="32"/>
          <w:szCs w:val="32"/>
        </w:rPr>
        <w:t>175.88</w:t>
      </w:r>
      <w:r>
        <w:rPr>
          <w:rFonts w:ascii="仿宋_GB2312" w:eastAsia="仿宋_GB2312" w:hAnsi="ˎ̥" w:hint="eastAsia"/>
          <w:sz w:val="32"/>
          <w:szCs w:val="32"/>
        </w:rPr>
        <w:t>万元，增长</w:t>
      </w:r>
      <w:r w:rsidR="0037175E">
        <w:rPr>
          <w:rFonts w:ascii="仿宋_GB2312" w:eastAsia="仿宋_GB2312" w:hAnsi="ˎ̥" w:hint="eastAsia"/>
          <w:sz w:val="32"/>
          <w:szCs w:val="32"/>
        </w:rPr>
        <w:t>48.61</w:t>
      </w:r>
      <w:r>
        <w:rPr>
          <w:rFonts w:ascii="仿宋_GB2312" w:eastAsia="仿宋_GB2312" w:hAnsi="ˎ̥" w:hint="eastAsia"/>
          <w:sz w:val="32"/>
          <w:szCs w:val="32"/>
        </w:rPr>
        <w:t>%，主要原因是</w:t>
      </w:r>
      <w:r w:rsidR="0037175E" w:rsidRPr="002D4031">
        <w:rPr>
          <w:rFonts w:ascii="仿宋_GB2312" w:eastAsia="仿宋_GB2312" w:hAnsi="ˎ̥" w:hint="eastAsia"/>
          <w:sz w:val="32"/>
          <w:szCs w:val="32"/>
        </w:rPr>
        <w:t>机构改革</w:t>
      </w:r>
      <w:proofErr w:type="gramStart"/>
      <w:r w:rsidR="0037175E" w:rsidRPr="002D4031">
        <w:rPr>
          <w:rFonts w:ascii="仿宋_GB2312" w:eastAsia="仿宋_GB2312" w:hAnsi="ˎ̥" w:hint="eastAsia"/>
          <w:sz w:val="32"/>
          <w:szCs w:val="32"/>
        </w:rPr>
        <w:t>后单位</w:t>
      </w:r>
      <w:proofErr w:type="gramEnd"/>
      <w:r w:rsidR="0037175E" w:rsidRPr="002D4031">
        <w:rPr>
          <w:rFonts w:ascii="仿宋_GB2312" w:eastAsia="仿宋_GB2312" w:hAnsi="ˎ̥" w:hint="eastAsia"/>
          <w:sz w:val="32"/>
          <w:szCs w:val="32"/>
        </w:rPr>
        <w:t>合并预算金额增加需跨年度延续至下年度按规定使用</w:t>
      </w:r>
      <w:r>
        <w:rPr>
          <w:rFonts w:ascii="仿宋_GB2312" w:eastAsia="仿宋_GB2312" w:hAnsi="ˎ̥" w:hint="eastAsia"/>
          <w:sz w:val="32"/>
          <w:szCs w:val="32"/>
        </w:rPr>
        <w:t>。</w:t>
      </w:r>
    </w:p>
    <w:p w:rsidR="007F3DC7" w:rsidRDefault="00AF7F38">
      <w:pPr>
        <w:spacing w:before="100" w:beforeAutospacing="1" w:after="100" w:afterAutospacing="1"/>
        <w:ind w:firstLineChars="196" w:firstLine="627"/>
        <w:divId w:val="1323656781"/>
        <w:rPr>
          <w:rFonts w:ascii="黑体" w:eastAsia="黑体" w:hAnsi="黑体" w:cs="黑体"/>
          <w:bCs/>
          <w:sz w:val="32"/>
          <w:szCs w:val="32"/>
        </w:rPr>
      </w:pPr>
      <w:r>
        <w:rPr>
          <w:rFonts w:ascii="黑体" w:eastAsia="黑体" w:hAnsi="黑体" w:cs="黑体" w:hint="eastAsia"/>
          <w:bCs/>
          <w:sz w:val="32"/>
          <w:szCs w:val="32"/>
        </w:rPr>
        <w:lastRenderedPageBreak/>
        <w:t>五、一般公共预算财政拨款支出决算情况说明</w:t>
      </w:r>
    </w:p>
    <w:p w:rsidR="007F3DC7" w:rsidRDefault="00AF7F38">
      <w:pPr>
        <w:spacing w:before="100" w:beforeAutospacing="1" w:after="100" w:afterAutospacing="1"/>
        <w:ind w:firstLineChars="200" w:firstLine="640"/>
        <w:divId w:val="1323656781"/>
        <w:rPr>
          <w:rFonts w:ascii="楷体" w:eastAsia="楷体" w:hAnsi="楷体" w:cs="楷体"/>
          <w:sz w:val="32"/>
          <w:szCs w:val="32"/>
        </w:rPr>
      </w:pPr>
      <w:bookmarkStart w:id="80" w:name="_Toc17398_WPSOffice_Level2"/>
      <w:bookmarkStart w:id="81" w:name="_Toc13694_WPSOffice_Level2"/>
      <w:bookmarkStart w:id="82" w:name="_Toc21737_WPSOffice_Level2"/>
      <w:bookmarkStart w:id="83" w:name="_Toc9989_WPSOffice_Level2"/>
      <w:bookmarkStart w:id="84" w:name="_Toc23005_WPSOffice_Level2"/>
      <w:bookmarkStart w:id="85" w:name="_Toc19665_WPSOffice_Level2"/>
      <w:r>
        <w:rPr>
          <w:rFonts w:ascii="楷体" w:eastAsia="楷体" w:hAnsi="楷体" w:cs="楷体" w:hint="eastAsia"/>
          <w:sz w:val="32"/>
          <w:szCs w:val="32"/>
        </w:rPr>
        <w:t>（一）一般公共预算财政拨款支出决算总体情况</w:t>
      </w:r>
      <w:bookmarkEnd w:id="80"/>
      <w:bookmarkEnd w:id="81"/>
      <w:r>
        <w:rPr>
          <w:rFonts w:ascii="楷体" w:eastAsia="楷体" w:hAnsi="楷体" w:cs="楷体" w:hint="eastAsia"/>
          <w:sz w:val="32"/>
          <w:szCs w:val="32"/>
        </w:rPr>
        <w:t>。</w:t>
      </w:r>
      <w:bookmarkEnd w:id="82"/>
      <w:bookmarkEnd w:id="83"/>
      <w:bookmarkEnd w:id="84"/>
      <w:bookmarkEnd w:id="85"/>
    </w:p>
    <w:p w:rsidR="007F3DC7" w:rsidRPr="00600735" w:rsidRDefault="00AF7F38" w:rsidP="00600735">
      <w:pPr>
        <w:spacing w:beforeAutospacing="1" w:afterAutospacing="1"/>
        <w:ind w:firstLineChars="200" w:firstLine="640"/>
        <w:divId w:val="1323656781"/>
        <w:rPr>
          <w:rFonts w:ascii="仿宋_GB2312" w:eastAsia="仿宋_GB2312" w:hAnsi="ˎ̥" w:cs="仿宋_GB2312" w:hint="eastAsia"/>
          <w:color w:val="00B0F0"/>
          <w:sz w:val="32"/>
          <w:szCs w:val="32"/>
        </w:rPr>
      </w:pPr>
      <w:r>
        <w:rPr>
          <w:rFonts w:ascii="仿宋_GB2312" w:eastAsia="仿宋_GB2312" w:hAnsi="ˎ̥" w:hint="eastAsia"/>
          <w:sz w:val="32"/>
          <w:szCs w:val="32"/>
        </w:rPr>
        <w:t>2019年度一般公共预算财政拨款支出</w:t>
      </w:r>
      <w:r>
        <w:rPr>
          <w:rFonts w:ascii="仿宋_GB2312" w:eastAsia="仿宋_GB2312" w:hint="eastAsia"/>
          <w:sz w:val="32"/>
          <w:szCs w:val="32"/>
        </w:rPr>
        <w:t>2,135.66</w:t>
      </w:r>
      <w:r>
        <w:rPr>
          <w:rFonts w:ascii="仿宋_GB2312" w:eastAsia="仿宋_GB2312" w:hAnsi="ˎ̥" w:hint="eastAsia"/>
          <w:sz w:val="32"/>
          <w:szCs w:val="32"/>
        </w:rPr>
        <w:t>万元，占本年支出合计的</w:t>
      </w:r>
      <w:r w:rsidR="00727E8A">
        <w:rPr>
          <w:rFonts w:ascii="仿宋_GB2312" w:eastAsia="仿宋_GB2312" w:hAnsi="ˎ̥" w:hint="eastAsia"/>
          <w:sz w:val="32"/>
          <w:szCs w:val="32"/>
        </w:rPr>
        <w:t>98.12</w:t>
      </w:r>
      <w:r>
        <w:rPr>
          <w:rFonts w:ascii="仿宋_GB2312" w:eastAsia="仿宋_GB2312" w:hAnsi="ˎ̥" w:hint="eastAsia"/>
          <w:sz w:val="32"/>
          <w:szCs w:val="32"/>
        </w:rPr>
        <w:t>%。与2018年度相比，财政拨款支出增加</w:t>
      </w:r>
      <w:r w:rsidR="00727E8A">
        <w:rPr>
          <w:rFonts w:ascii="仿宋_GB2312" w:eastAsia="仿宋_GB2312" w:hAnsi="ˎ̥" w:hint="eastAsia"/>
          <w:sz w:val="32"/>
          <w:szCs w:val="32"/>
        </w:rPr>
        <w:t>544.07</w:t>
      </w:r>
      <w:r>
        <w:rPr>
          <w:rFonts w:ascii="仿宋_GB2312" w:eastAsia="仿宋_GB2312" w:hAnsi="ˎ̥" w:hint="eastAsia"/>
          <w:sz w:val="32"/>
          <w:szCs w:val="32"/>
        </w:rPr>
        <w:t>万元，增长</w:t>
      </w:r>
      <w:r w:rsidR="00727E8A">
        <w:rPr>
          <w:rFonts w:ascii="仿宋_GB2312" w:eastAsia="仿宋_GB2312" w:hAnsi="ˎ̥" w:hint="eastAsia"/>
          <w:sz w:val="32"/>
          <w:szCs w:val="32"/>
        </w:rPr>
        <w:t>34.18</w:t>
      </w:r>
      <w:r>
        <w:rPr>
          <w:rFonts w:ascii="仿宋_GB2312" w:eastAsia="仿宋_GB2312" w:hAnsi="ˎ̥" w:hint="eastAsia"/>
          <w:sz w:val="32"/>
          <w:szCs w:val="32"/>
        </w:rPr>
        <w:t>%，主要原因是</w:t>
      </w:r>
      <w:r w:rsidR="00600735" w:rsidRPr="00600735">
        <w:rPr>
          <w:rFonts w:ascii="仿宋_GB2312" w:eastAsia="仿宋_GB2312" w:hAnsi="ˎ̥" w:hint="eastAsia"/>
          <w:sz w:val="32"/>
          <w:szCs w:val="32"/>
        </w:rPr>
        <w:t>一般公共服务支出</w:t>
      </w:r>
      <w:r w:rsidR="00600735">
        <w:rPr>
          <w:rFonts w:ascii="仿宋_GB2312" w:eastAsia="仿宋_GB2312" w:hAnsi="ˎ̥" w:hint="eastAsia"/>
          <w:sz w:val="32"/>
          <w:szCs w:val="32"/>
        </w:rPr>
        <w:t>、</w:t>
      </w:r>
      <w:r w:rsidR="00600735">
        <w:rPr>
          <w:rFonts w:ascii="仿宋_GB2312" w:eastAsia="仿宋_GB2312" w:hAnsi="ˎ̥" w:cs="仿宋_GB2312"/>
          <w:sz w:val="32"/>
          <w:szCs w:val="32"/>
        </w:rPr>
        <w:t>公共安全支出</w:t>
      </w:r>
      <w:r w:rsidR="00600735">
        <w:rPr>
          <w:rFonts w:ascii="仿宋_GB2312" w:eastAsia="仿宋_GB2312" w:hAnsi="ˎ̥" w:cs="仿宋_GB2312" w:hint="eastAsia"/>
          <w:sz w:val="32"/>
          <w:szCs w:val="32"/>
        </w:rPr>
        <w:t>、</w:t>
      </w:r>
      <w:r w:rsidR="00600735">
        <w:rPr>
          <w:rFonts w:ascii="仿宋_GB2312" w:eastAsia="仿宋_GB2312" w:hAnsi="ˎ̥" w:hint="eastAsia"/>
          <w:sz w:val="32"/>
          <w:szCs w:val="32"/>
        </w:rPr>
        <w:t>卫生健康支出增加</w:t>
      </w:r>
      <w:r w:rsidR="00600735">
        <w:rPr>
          <w:rFonts w:ascii="仿宋_GB2312" w:eastAsia="仿宋_GB2312" w:hAnsi="ˎ̥" w:cs="仿宋_GB2312"/>
          <w:sz w:val="32"/>
          <w:szCs w:val="32"/>
        </w:rPr>
        <w:t>。</w:t>
      </w:r>
    </w:p>
    <w:p w:rsidR="007F3DC7" w:rsidRDefault="00AF7F38">
      <w:pPr>
        <w:spacing w:before="100" w:beforeAutospacing="1" w:after="100" w:afterAutospacing="1"/>
        <w:ind w:firstLineChars="200" w:firstLine="640"/>
        <w:divId w:val="1323656781"/>
        <w:rPr>
          <w:rFonts w:ascii="楷体" w:eastAsia="楷体" w:hAnsi="楷体" w:cs="楷体"/>
          <w:sz w:val="32"/>
          <w:szCs w:val="32"/>
        </w:rPr>
      </w:pPr>
      <w:bookmarkStart w:id="86" w:name="_Toc2711_WPSOffice_Level2"/>
      <w:bookmarkStart w:id="87" w:name="_Toc18793_WPSOffice_Level2"/>
      <w:bookmarkStart w:id="88" w:name="_Toc19535_WPSOffice_Level2"/>
      <w:bookmarkStart w:id="89" w:name="_Toc27767_WPSOffice_Level2"/>
      <w:bookmarkStart w:id="90" w:name="_Toc23864_WPSOffice_Level2"/>
      <w:bookmarkStart w:id="91" w:name="_Toc19075_WPSOffice_Level2"/>
      <w:r>
        <w:rPr>
          <w:rFonts w:ascii="楷体" w:eastAsia="楷体" w:hAnsi="楷体" w:cs="楷体" w:hint="eastAsia"/>
          <w:sz w:val="32"/>
          <w:szCs w:val="32"/>
        </w:rPr>
        <w:t>（二）一般公共预算财政拨款支出决算结构情况</w:t>
      </w:r>
      <w:bookmarkEnd w:id="86"/>
      <w:bookmarkEnd w:id="87"/>
      <w:r>
        <w:rPr>
          <w:rFonts w:ascii="楷体" w:eastAsia="楷体" w:hAnsi="楷体" w:cs="楷体" w:hint="eastAsia"/>
          <w:sz w:val="32"/>
          <w:szCs w:val="32"/>
        </w:rPr>
        <w:t>。</w:t>
      </w:r>
      <w:bookmarkEnd w:id="88"/>
      <w:bookmarkEnd w:id="89"/>
      <w:bookmarkEnd w:id="90"/>
      <w:bookmarkEnd w:id="91"/>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2019年度一般公共预算财政拨款支出</w:t>
      </w:r>
      <w:r>
        <w:rPr>
          <w:rFonts w:ascii="仿宋_GB2312" w:eastAsia="仿宋_GB2312" w:hint="eastAsia"/>
          <w:sz w:val="32"/>
          <w:szCs w:val="32"/>
        </w:rPr>
        <w:t>2,135.66</w:t>
      </w:r>
      <w:r>
        <w:rPr>
          <w:rFonts w:ascii="仿宋_GB2312" w:eastAsia="仿宋_GB2312" w:hAnsi="ˎ̥" w:hint="eastAsia"/>
          <w:sz w:val="32"/>
          <w:szCs w:val="32"/>
        </w:rPr>
        <w:t>万元，主要用于以下方面：</w:t>
      </w:r>
      <w:r>
        <w:rPr>
          <w:rFonts w:ascii="仿宋_GB2312" w:eastAsia="仿宋_GB2312" w:hAnsi="ˎ̥" w:hint="eastAsia"/>
          <w:b/>
          <w:sz w:val="32"/>
          <w:szCs w:val="32"/>
        </w:rPr>
        <w:t>一般公共服务（类）</w:t>
      </w:r>
      <w:r>
        <w:rPr>
          <w:rFonts w:ascii="仿宋_GB2312" w:eastAsia="仿宋_GB2312" w:hAnsi="ˎ̥" w:hint="eastAsia"/>
          <w:sz w:val="32"/>
          <w:szCs w:val="32"/>
        </w:rPr>
        <w:t>支出</w:t>
      </w:r>
      <w:r w:rsidR="00120805">
        <w:rPr>
          <w:rFonts w:ascii="仿宋_GB2312" w:eastAsia="仿宋_GB2312" w:hAnsi="ˎ̥" w:hint="eastAsia"/>
          <w:sz w:val="32"/>
          <w:szCs w:val="32"/>
        </w:rPr>
        <w:t>27.18</w:t>
      </w:r>
      <w:r>
        <w:rPr>
          <w:rFonts w:ascii="仿宋_GB2312" w:eastAsia="仿宋_GB2312" w:hAnsi="ˎ̥" w:hint="eastAsia"/>
          <w:sz w:val="32"/>
          <w:szCs w:val="32"/>
        </w:rPr>
        <w:t>万元，占</w:t>
      </w:r>
      <w:r w:rsidR="00120805">
        <w:rPr>
          <w:rFonts w:ascii="仿宋_GB2312" w:eastAsia="仿宋_GB2312" w:hAnsi="ˎ̥" w:hint="eastAsia"/>
          <w:sz w:val="32"/>
          <w:szCs w:val="32"/>
        </w:rPr>
        <w:t>1.27</w:t>
      </w:r>
      <w:r>
        <w:rPr>
          <w:rFonts w:ascii="仿宋_GB2312" w:eastAsia="仿宋_GB2312" w:hAnsi="ˎ̥" w:hint="eastAsia"/>
          <w:sz w:val="32"/>
          <w:szCs w:val="32"/>
        </w:rPr>
        <w:t>%；</w:t>
      </w:r>
      <w:r w:rsidR="00120805">
        <w:rPr>
          <w:rFonts w:ascii="仿宋_GB2312" w:eastAsia="仿宋_GB2312" w:hAnsi="ˎ̥" w:cs="仿宋_GB2312"/>
          <w:b/>
          <w:bCs/>
          <w:sz w:val="32"/>
          <w:szCs w:val="32"/>
        </w:rPr>
        <w:t>公共安全支出</w:t>
      </w:r>
      <w:r w:rsidR="00120805">
        <w:rPr>
          <w:rFonts w:ascii="仿宋_GB2312" w:eastAsia="仿宋_GB2312" w:hAnsi="ˎ̥" w:cs="仿宋_GB2312"/>
          <w:b/>
          <w:sz w:val="32"/>
          <w:szCs w:val="32"/>
        </w:rPr>
        <w:t>（类）</w:t>
      </w:r>
      <w:r w:rsidR="00120805">
        <w:rPr>
          <w:rFonts w:ascii="仿宋_GB2312" w:eastAsia="仿宋_GB2312" w:hAnsi="ˎ̥" w:cs="仿宋_GB2312"/>
          <w:sz w:val="32"/>
          <w:szCs w:val="32"/>
        </w:rPr>
        <w:t>支出</w:t>
      </w:r>
      <w:r w:rsidR="00120805">
        <w:rPr>
          <w:rFonts w:ascii="仿宋_GB2312" w:eastAsia="仿宋_GB2312" w:hAnsi="ˎ̥" w:cs="仿宋_GB2312" w:hint="eastAsia"/>
          <w:sz w:val="32"/>
          <w:szCs w:val="32"/>
        </w:rPr>
        <w:t>1871.52</w:t>
      </w:r>
      <w:r w:rsidR="00120805">
        <w:rPr>
          <w:rFonts w:ascii="仿宋_GB2312" w:eastAsia="仿宋_GB2312" w:hAnsi="ˎ̥" w:cs="仿宋_GB2312"/>
          <w:sz w:val="32"/>
          <w:szCs w:val="32"/>
        </w:rPr>
        <w:t>万元，占</w:t>
      </w:r>
      <w:r w:rsidR="00120805">
        <w:rPr>
          <w:rFonts w:ascii="仿宋_GB2312" w:eastAsia="仿宋_GB2312" w:hAnsi="ˎ̥" w:cs="仿宋_GB2312" w:hint="eastAsia"/>
          <w:sz w:val="32"/>
          <w:szCs w:val="32"/>
        </w:rPr>
        <w:t>87.63</w:t>
      </w:r>
      <w:r w:rsidR="00120805">
        <w:rPr>
          <w:rFonts w:ascii="仿宋_GB2312" w:eastAsia="仿宋_GB2312" w:hAnsi="ˎ̥" w:cs="仿宋_GB2312"/>
          <w:sz w:val="32"/>
          <w:szCs w:val="32"/>
        </w:rPr>
        <w:t>%</w:t>
      </w:r>
      <w:r w:rsidR="00120805">
        <w:rPr>
          <w:rFonts w:ascii="仿宋_GB2312" w:eastAsia="仿宋_GB2312" w:hAnsi="ˎ̥" w:cs="仿宋_GB2312" w:hint="eastAsia"/>
          <w:sz w:val="32"/>
          <w:szCs w:val="32"/>
        </w:rPr>
        <w:t>；</w:t>
      </w:r>
      <w:r>
        <w:rPr>
          <w:rFonts w:ascii="仿宋_GB2312" w:eastAsia="仿宋_GB2312" w:hAnsi="ˎ̥" w:hint="eastAsia"/>
          <w:b/>
          <w:sz w:val="32"/>
          <w:szCs w:val="32"/>
        </w:rPr>
        <w:t>社会保障和就业（类）</w:t>
      </w:r>
      <w:r>
        <w:rPr>
          <w:rFonts w:ascii="仿宋_GB2312" w:eastAsia="仿宋_GB2312" w:hAnsi="ˎ̥" w:hint="eastAsia"/>
          <w:sz w:val="32"/>
          <w:szCs w:val="32"/>
        </w:rPr>
        <w:t>支出</w:t>
      </w:r>
      <w:r w:rsidR="00120805">
        <w:rPr>
          <w:rFonts w:ascii="仿宋_GB2312" w:eastAsia="仿宋_GB2312" w:hAnsi="ˎ̥" w:hint="eastAsia"/>
          <w:sz w:val="32"/>
          <w:szCs w:val="32"/>
        </w:rPr>
        <w:t>98.97</w:t>
      </w:r>
      <w:r>
        <w:rPr>
          <w:rFonts w:ascii="仿宋_GB2312" w:eastAsia="仿宋_GB2312" w:hAnsi="ˎ̥" w:hint="eastAsia"/>
          <w:sz w:val="32"/>
          <w:szCs w:val="32"/>
        </w:rPr>
        <w:t>万元，占</w:t>
      </w:r>
      <w:r w:rsidR="00120805">
        <w:rPr>
          <w:rFonts w:ascii="仿宋_GB2312" w:eastAsia="仿宋_GB2312" w:hAnsi="ˎ̥" w:hint="eastAsia"/>
          <w:sz w:val="32"/>
          <w:szCs w:val="32"/>
        </w:rPr>
        <w:t>4.63</w:t>
      </w:r>
      <w:r>
        <w:rPr>
          <w:rFonts w:ascii="仿宋_GB2312" w:eastAsia="仿宋_GB2312" w:hAnsi="ˎ̥" w:hint="eastAsia"/>
          <w:sz w:val="32"/>
          <w:szCs w:val="32"/>
        </w:rPr>
        <w:t>%；</w:t>
      </w:r>
      <w:r w:rsidR="00120805">
        <w:rPr>
          <w:rFonts w:ascii="仿宋" w:eastAsia="仿宋" w:hAnsi="仿宋" w:cs="仿宋" w:hint="eastAsia"/>
          <w:b/>
          <w:bCs/>
          <w:sz w:val="32"/>
          <w:szCs w:val="32"/>
        </w:rPr>
        <w:t>卫生健康（类）</w:t>
      </w:r>
      <w:r w:rsidR="00120805">
        <w:rPr>
          <w:rFonts w:ascii="仿宋" w:eastAsia="仿宋" w:hAnsi="仿宋" w:cs="仿宋" w:hint="eastAsia"/>
          <w:sz w:val="32"/>
          <w:szCs w:val="32"/>
        </w:rPr>
        <w:t>支出73.57万元，占3.45%；</w:t>
      </w:r>
      <w:r>
        <w:rPr>
          <w:rFonts w:ascii="仿宋_GB2312" w:eastAsia="仿宋_GB2312" w:hAnsi="ˎ̥" w:hint="eastAsia"/>
          <w:b/>
          <w:bCs/>
          <w:sz w:val="32"/>
          <w:szCs w:val="32"/>
        </w:rPr>
        <w:t>住房保障（类）</w:t>
      </w:r>
      <w:r>
        <w:rPr>
          <w:rFonts w:ascii="仿宋_GB2312" w:eastAsia="仿宋_GB2312" w:hAnsi="ˎ̥" w:hint="eastAsia"/>
          <w:sz w:val="32"/>
          <w:szCs w:val="32"/>
        </w:rPr>
        <w:t>支出</w:t>
      </w:r>
      <w:r w:rsidR="00120805">
        <w:rPr>
          <w:rFonts w:ascii="仿宋_GB2312" w:eastAsia="仿宋_GB2312" w:hAnsi="ˎ̥" w:hint="eastAsia"/>
          <w:sz w:val="32"/>
          <w:szCs w:val="32"/>
        </w:rPr>
        <w:t>64.42</w:t>
      </w:r>
      <w:r>
        <w:rPr>
          <w:rFonts w:ascii="仿宋_GB2312" w:eastAsia="仿宋_GB2312" w:hAnsi="ˎ̥" w:hint="eastAsia"/>
          <w:sz w:val="32"/>
          <w:szCs w:val="32"/>
        </w:rPr>
        <w:t>万元，占</w:t>
      </w:r>
      <w:r w:rsidR="00120805">
        <w:rPr>
          <w:rFonts w:ascii="仿宋_GB2312" w:eastAsia="仿宋_GB2312" w:hAnsi="ˎ̥" w:hint="eastAsia"/>
          <w:sz w:val="32"/>
          <w:szCs w:val="32"/>
        </w:rPr>
        <w:t>3.02</w:t>
      </w:r>
      <w:r>
        <w:rPr>
          <w:rFonts w:ascii="仿宋_GB2312" w:eastAsia="仿宋_GB2312" w:hAnsi="ˎ̥" w:hint="eastAsia"/>
          <w:sz w:val="32"/>
          <w:szCs w:val="32"/>
        </w:rPr>
        <w:t>%。</w:t>
      </w:r>
    </w:p>
    <w:p w:rsidR="007F3DC7" w:rsidRDefault="00AF7F38">
      <w:pPr>
        <w:spacing w:before="100" w:beforeAutospacing="1" w:after="100" w:afterAutospacing="1"/>
        <w:ind w:firstLineChars="200" w:firstLine="640"/>
        <w:divId w:val="1323656781"/>
        <w:rPr>
          <w:rFonts w:ascii="楷体" w:eastAsia="楷体" w:hAnsi="楷体" w:cs="楷体"/>
          <w:sz w:val="32"/>
          <w:szCs w:val="32"/>
        </w:rPr>
      </w:pPr>
      <w:bookmarkStart w:id="92" w:name="_Toc9502_WPSOffice_Level2"/>
      <w:bookmarkStart w:id="93" w:name="_Toc22318_WPSOffice_Level2"/>
      <w:bookmarkStart w:id="94" w:name="_Toc21701_WPSOffice_Level2"/>
      <w:bookmarkStart w:id="95" w:name="_Toc25136_WPSOffice_Level2"/>
      <w:bookmarkStart w:id="96" w:name="_Toc15415_WPSOffice_Level2"/>
      <w:bookmarkStart w:id="97" w:name="_Toc29364_WPSOffice_Level2"/>
      <w:r>
        <w:rPr>
          <w:rFonts w:ascii="楷体" w:eastAsia="楷体" w:hAnsi="楷体" w:cs="楷体" w:hint="eastAsia"/>
          <w:sz w:val="32"/>
          <w:szCs w:val="32"/>
        </w:rPr>
        <w:t>（三）一般公共预算财政拨款支出决算具体情况。</w:t>
      </w:r>
      <w:bookmarkEnd w:id="92"/>
      <w:bookmarkEnd w:id="93"/>
      <w:bookmarkEnd w:id="94"/>
      <w:bookmarkEnd w:id="95"/>
      <w:bookmarkEnd w:id="96"/>
      <w:bookmarkEnd w:id="97"/>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2019年度财政拨款支出年初预算为</w:t>
      </w:r>
      <w:r w:rsidR="0038472A">
        <w:rPr>
          <w:rFonts w:ascii="仿宋_GB2312" w:eastAsia="仿宋_GB2312" w:hAnsi="ˎ̥" w:hint="eastAsia"/>
          <w:sz w:val="32"/>
          <w:szCs w:val="32"/>
        </w:rPr>
        <w:t>1431.67</w:t>
      </w:r>
      <w:r>
        <w:rPr>
          <w:rFonts w:ascii="仿宋_GB2312" w:eastAsia="仿宋_GB2312" w:hAnsi="ˎ̥" w:hint="eastAsia"/>
          <w:sz w:val="32"/>
          <w:szCs w:val="32"/>
        </w:rPr>
        <w:t>万元，支出决算为</w:t>
      </w:r>
      <w:r>
        <w:rPr>
          <w:rFonts w:ascii="仿宋_GB2312" w:eastAsia="仿宋_GB2312" w:hint="eastAsia"/>
          <w:sz w:val="32"/>
          <w:szCs w:val="32"/>
        </w:rPr>
        <w:t>2,135.66</w:t>
      </w:r>
      <w:r>
        <w:rPr>
          <w:rFonts w:ascii="仿宋_GB2312" w:eastAsia="仿宋_GB2312" w:hAnsi="ˎ̥" w:hint="eastAsia"/>
          <w:sz w:val="32"/>
          <w:szCs w:val="32"/>
        </w:rPr>
        <w:t>万元，完成年初预算的</w:t>
      </w:r>
      <w:r w:rsidR="00662792">
        <w:rPr>
          <w:rFonts w:ascii="仿宋_GB2312" w:eastAsia="仿宋_GB2312" w:hAnsi="ˎ̥" w:hint="eastAsia"/>
          <w:sz w:val="32"/>
          <w:szCs w:val="32"/>
        </w:rPr>
        <w:t>149.17</w:t>
      </w:r>
      <w:r>
        <w:rPr>
          <w:rFonts w:ascii="仿宋_GB2312" w:eastAsia="仿宋_GB2312" w:hAnsi="ˎ̥" w:hint="eastAsia"/>
          <w:sz w:val="32"/>
          <w:szCs w:val="32"/>
        </w:rPr>
        <w:t>%。其中：</w:t>
      </w:r>
    </w:p>
    <w:p w:rsidR="007F3DC7" w:rsidRDefault="00AF7F38">
      <w:pPr>
        <w:spacing w:before="100" w:beforeAutospacing="1" w:after="100" w:afterAutospacing="1"/>
        <w:ind w:firstLineChars="200" w:firstLine="640"/>
        <w:divId w:val="1323656781"/>
        <w:rPr>
          <w:rFonts w:ascii="仿宋_GB2312" w:eastAsia="仿宋_GB2312" w:hAnsi="ˎ̥" w:hint="eastAsia"/>
          <w:b/>
          <w:sz w:val="32"/>
          <w:szCs w:val="32"/>
        </w:rPr>
      </w:pPr>
      <w:r>
        <w:rPr>
          <w:rFonts w:ascii="仿宋_GB2312" w:eastAsia="仿宋_GB2312" w:hAnsi="ˎ̥" w:hint="eastAsia"/>
          <w:sz w:val="32"/>
          <w:szCs w:val="32"/>
        </w:rPr>
        <w:t>1.</w:t>
      </w:r>
      <w:r>
        <w:rPr>
          <w:rFonts w:ascii="仿宋_GB2312" w:eastAsia="仿宋_GB2312" w:hAnsi="ˎ̥" w:hint="eastAsia"/>
          <w:b/>
          <w:sz w:val="32"/>
          <w:szCs w:val="32"/>
        </w:rPr>
        <w:t>一般公共服务（类）</w:t>
      </w:r>
      <w:r w:rsidR="0051488A" w:rsidRPr="0051488A">
        <w:rPr>
          <w:rFonts w:ascii="仿宋_GB2312" w:eastAsia="仿宋_GB2312" w:hAnsi="ˎ̥" w:hint="eastAsia"/>
          <w:b/>
          <w:sz w:val="32"/>
          <w:szCs w:val="32"/>
        </w:rPr>
        <w:t>政府办公厅（室）及相关机构事务</w:t>
      </w:r>
      <w:r>
        <w:rPr>
          <w:rFonts w:ascii="仿宋_GB2312" w:eastAsia="仿宋_GB2312" w:hAnsi="ˎ̥" w:hint="eastAsia"/>
          <w:b/>
          <w:sz w:val="32"/>
          <w:szCs w:val="32"/>
        </w:rPr>
        <w:t>（款）</w:t>
      </w:r>
      <w:r w:rsidR="0051488A" w:rsidRPr="0051488A">
        <w:rPr>
          <w:rFonts w:ascii="仿宋_GB2312" w:eastAsia="仿宋_GB2312" w:hAnsi="ˎ̥" w:hint="eastAsia"/>
          <w:b/>
          <w:sz w:val="32"/>
          <w:szCs w:val="32"/>
        </w:rPr>
        <w:t>其他政府办公厅（室）及相关机构事务支出</w:t>
      </w:r>
      <w:r>
        <w:rPr>
          <w:rFonts w:ascii="仿宋_GB2312" w:eastAsia="仿宋_GB2312" w:hAnsi="ˎ̥" w:hint="eastAsia"/>
          <w:b/>
          <w:sz w:val="32"/>
          <w:szCs w:val="32"/>
        </w:rPr>
        <w:t>（项）。</w:t>
      </w:r>
    </w:p>
    <w:p w:rsidR="007F3DC7" w:rsidRPr="00B93E07" w:rsidRDefault="00AF7F38" w:rsidP="00AA227F">
      <w:pPr>
        <w:spacing w:line="560" w:lineRule="exact"/>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lastRenderedPageBreak/>
        <w:t>年初预算为</w:t>
      </w:r>
      <w:r w:rsidR="0051488A">
        <w:rPr>
          <w:rFonts w:ascii="仿宋_GB2312" w:eastAsia="仿宋_GB2312" w:hAnsi="ˎ̥" w:hint="eastAsia"/>
          <w:sz w:val="32"/>
          <w:szCs w:val="32"/>
        </w:rPr>
        <w:t>0</w:t>
      </w:r>
      <w:r>
        <w:rPr>
          <w:rFonts w:ascii="仿宋_GB2312" w:eastAsia="仿宋_GB2312" w:hAnsi="ˎ̥" w:hint="eastAsia"/>
          <w:sz w:val="32"/>
          <w:szCs w:val="32"/>
        </w:rPr>
        <w:t>万元，支出决算为</w:t>
      </w:r>
      <w:r w:rsidR="0051488A">
        <w:rPr>
          <w:rFonts w:ascii="仿宋_GB2312" w:eastAsia="仿宋_GB2312" w:hAnsi="ˎ̥" w:hint="eastAsia"/>
          <w:sz w:val="32"/>
          <w:szCs w:val="32"/>
        </w:rPr>
        <w:t>10.76</w:t>
      </w:r>
      <w:r>
        <w:rPr>
          <w:rFonts w:ascii="仿宋_GB2312" w:eastAsia="仿宋_GB2312" w:hAnsi="ˎ̥" w:hint="eastAsia"/>
          <w:sz w:val="32"/>
          <w:szCs w:val="32"/>
        </w:rPr>
        <w:t>万元，完成年初预算的</w:t>
      </w:r>
      <w:r w:rsidR="0051488A">
        <w:rPr>
          <w:rFonts w:ascii="仿宋_GB2312" w:eastAsia="仿宋_GB2312" w:hAnsi="ˎ̥" w:hint="eastAsia"/>
          <w:sz w:val="32"/>
          <w:szCs w:val="32"/>
        </w:rPr>
        <w:t>100</w:t>
      </w:r>
      <w:r>
        <w:rPr>
          <w:rFonts w:ascii="仿宋_GB2312" w:eastAsia="仿宋_GB2312" w:hAnsi="ˎ̥" w:hint="eastAsia"/>
          <w:sz w:val="32"/>
          <w:szCs w:val="32"/>
        </w:rPr>
        <w:t>%。决算数</w:t>
      </w:r>
      <w:r w:rsidR="0051488A">
        <w:rPr>
          <w:rFonts w:ascii="仿宋_GB2312" w:eastAsia="仿宋_GB2312" w:hAnsi="ˎ̥" w:hint="eastAsia"/>
          <w:sz w:val="32"/>
          <w:szCs w:val="32"/>
        </w:rPr>
        <w:t>大</w:t>
      </w:r>
      <w:r w:rsidR="004A5C18">
        <w:rPr>
          <w:rFonts w:ascii="仿宋_GB2312" w:eastAsia="仿宋_GB2312" w:hAnsi="ˎ̥" w:hint="eastAsia"/>
          <w:sz w:val="32"/>
          <w:szCs w:val="32"/>
        </w:rPr>
        <w:t>于</w:t>
      </w:r>
      <w:r>
        <w:rPr>
          <w:rFonts w:ascii="仿宋_GB2312" w:eastAsia="仿宋_GB2312" w:hAnsi="ˎ̥" w:hint="eastAsia"/>
          <w:sz w:val="32"/>
          <w:szCs w:val="32"/>
        </w:rPr>
        <w:t>预算数的主要原因是</w:t>
      </w:r>
      <w:r w:rsidR="0051488A" w:rsidRPr="00B93E07">
        <w:rPr>
          <w:rFonts w:ascii="仿宋_GB2312" w:eastAsia="仿宋_GB2312" w:hAnsi="ˎ̥" w:hint="eastAsia"/>
          <w:sz w:val="32"/>
          <w:szCs w:val="32"/>
        </w:rPr>
        <w:t>机构改革，原法制办并入我局。</w:t>
      </w:r>
    </w:p>
    <w:p w:rsidR="007F3DC7" w:rsidRDefault="00AF7F38">
      <w:pPr>
        <w:spacing w:before="100" w:beforeAutospacing="1" w:after="100" w:afterAutospacing="1"/>
        <w:ind w:firstLineChars="200" w:firstLine="640"/>
        <w:divId w:val="1323656781"/>
        <w:rPr>
          <w:rFonts w:ascii="仿宋_GB2312" w:eastAsia="仿宋_GB2312" w:hAnsi="ˎ̥" w:hint="eastAsia"/>
          <w:b/>
          <w:sz w:val="32"/>
          <w:szCs w:val="32"/>
        </w:rPr>
      </w:pPr>
      <w:r>
        <w:rPr>
          <w:rFonts w:ascii="仿宋_GB2312" w:eastAsia="仿宋_GB2312" w:hAnsi="ˎ̥" w:hint="eastAsia"/>
          <w:sz w:val="32"/>
          <w:szCs w:val="32"/>
        </w:rPr>
        <w:t>2.</w:t>
      </w:r>
      <w:r w:rsidR="00AA227F">
        <w:rPr>
          <w:rFonts w:ascii="仿宋_GB2312" w:eastAsia="仿宋_GB2312" w:hAnsi="ˎ̥" w:hint="eastAsia"/>
          <w:b/>
          <w:sz w:val="32"/>
          <w:szCs w:val="32"/>
        </w:rPr>
        <w:t xml:space="preserve"> 一般公共服务（类）</w:t>
      </w:r>
      <w:r w:rsidR="002A3C17" w:rsidRPr="002A3C17">
        <w:rPr>
          <w:rFonts w:ascii="仿宋_GB2312" w:eastAsia="仿宋_GB2312" w:hAnsi="ˎ̥" w:hint="eastAsia"/>
          <w:b/>
          <w:sz w:val="32"/>
          <w:szCs w:val="32"/>
        </w:rPr>
        <w:t>组织事务</w:t>
      </w:r>
      <w:r w:rsidR="00AA227F">
        <w:rPr>
          <w:rFonts w:ascii="仿宋_GB2312" w:eastAsia="仿宋_GB2312" w:hAnsi="ˎ̥" w:hint="eastAsia"/>
          <w:b/>
          <w:sz w:val="32"/>
          <w:szCs w:val="32"/>
        </w:rPr>
        <w:t>（款）</w:t>
      </w:r>
      <w:r w:rsidR="002A3C17" w:rsidRPr="002A3C17">
        <w:rPr>
          <w:rFonts w:ascii="仿宋_GB2312" w:eastAsia="仿宋_GB2312" w:hAnsi="ˎ̥" w:hint="eastAsia"/>
          <w:b/>
          <w:sz w:val="32"/>
          <w:szCs w:val="32"/>
        </w:rPr>
        <w:t>其他组织事务支出</w:t>
      </w:r>
      <w:r w:rsidR="00AA227F">
        <w:rPr>
          <w:rFonts w:ascii="仿宋_GB2312" w:eastAsia="仿宋_GB2312" w:hAnsi="ˎ̥" w:hint="eastAsia"/>
          <w:b/>
          <w:sz w:val="32"/>
          <w:szCs w:val="32"/>
        </w:rPr>
        <w:t>（项）。</w:t>
      </w:r>
    </w:p>
    <w:p w:rsidR="00E261B7" w:rsidRPr="00B93E07" w:rsidRDefault="002A3C17" w:rsidP="00E261B7">
      <w:pPr>
        <w:spacing w:line="560" w:lineRule="exact"/>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年初预算为0万元，支出决算为2.81万元，完成年初预算的100%。决算数大于预算数的主要原因是</w:t>
      </w:r>
      <w:r w:rsidR="00E261B7" w:rsidRPr="00B93E07">
        <w:rPr>
          <w:rFonts w:ascii="仿宋_GB2312" w:eastAsia="仿宋_GB2312" w:hAnsi="ˎ̥" w:hint="eastAsia"/>
          <w:sz w:val="32"/>
          <w:szCs w:val="32"/>
        </w:rPr>
        <w:t>年中业务需要，组织部拨款。</w:t>
      </w:r>
    </w:p>
    <w:p w:rsidR="006A34C8" w:rsidRDefault="006A34C8" w:rsidP="00E261B7">
      <w:pPr>
        <w:spacing w:line="560" w:lineRule="exact"/>
        <w:ind w:firstLineChars="200" w:firstLine="640"/>
        <w:divId w:val="1323656781"/>
        <w:rPr>
          <w:rFonts w:ascii="仿宋_GB2312" w:eastAsia="仿宋_GB2312" w:hAnsi="ˎ̥" w:hint="eastAsia"/>
          <w:b/>
          <w:sz w:val="32"/>
          <w:szCs w:val="32"/>
        </w:rPr>
      </w:pPr>
      <w:r>
        <w:rPr>
          <w:rFonts w:ascii="仿宋_GB2312" w:eastAsia="仿宋_GB2312" w:hAnsi="ˎ̥" w:hint="eastAsia"/>
          <w:sz w:val="32"/>
          <w:szCs w:val="32"/>
        </w:rPr>
        <w:t>3.</w:t>
      </w:r>
      <w:r>
        <w:rPr>
          <w:rFonts w:ascii="仿宋_GB2312" w:eastAsia="仿宋_GB2312" w:hAnsi="ˎ̥" w:hint="eastAsia"/>
          <w:b/>
          <w:sz w:val="32"/>
          <w:szCs w:val="32"/>
        </w:rPr>
        <w:t xml:space="preserve"> 一般公共服务（类）</w:t>
      </w:r>
      <w:r w:rsidR="00FC7645" w:rsidRPr="006A34C8">
        <w:rPr>
          <w:rFonts w:ascii="仿宋_GB2312" w:eastAsia="仿宋_GB2312" w:hAnsi="ˎ̥" w:hint="eastAsia"/>
          <w:b/>
          <w:sz w:val="32"/>
          <w:szCs w:val="32"/>
        </w:rPr>
        <w:t>宣传事务</w:t>
      </w:r>
      <w:r>
        <w:rPr>
          <w:rFonts w:ascii="仿宋_GB2312" w:eastAsia="仿宋_GB2312" w:hAnsi="ˎ̥" w:hint="eastAsia"/>
          <w:b/>
          <w:sz w:val="32"/>
          <w:szCs w:val="32"/>
        </w:rPr>
        <w:t>（款）</w:t>
      </w:r>
      <w:r w:rsidR="00FC7645">
        <w:rPr>
          <w:rFonts w:ascii="仿宋_GB2312" w:eastAsia="仿宋_GB2312" w:hAnsi="ˎ̥" w:hint="eastAsia"/>
          <w:b/>
          <w:sz w:val="32"/>
          <w:szCs w:val="32"/>
        </w:rPr>
        <w:t>其他</w:t>
      </w:r>
      <w:r w:rsidRPr="006A34C8">
        <w:rPr>
          <w:rFonts w:ascii="仿宋_GB2312" w:eastAsia="仿宋_GB2312" w:hAnsi="ˎ̥" w:hint="eastAsia"/>
          <w:b/>
          <w:sz w:val="32"/>
          <w:szCs w:val="32"/>
        </w:rPr>
        <w:t>宣传事务</w:t>
      </w:r>
      <w:r w:rsidR="00FC7645">
        <w:rPr>
          <w:rFonts w:ascii="仿宋_GB2312" w:eastAsia="仿宋_GB2312" w:hAnsi="ˎ̥" w:hint="eastAsia"/>
          <w:b/>
          <w:sz w:val="32"/>
          <w:szCs w:val="32"/>
        </w:rPr>
        <w:t>支出</w:t>
      </w:r>
      <w:r>
        <w:rPr>
          <w:rFonts w:ascii="仿宋_GB2312" w:eastAsia="仿宋_GB2312" w:hAnsi="ˎ̥" w:hint="eastAsia"/>
          <w:b/>
          <w:sz w:val="32"/>
          <w:szCs w:val="32"/>
        </w:rPr>
        <w:t>（项）。</w:t>
      </w:r>
    </w:p>
    <w:p w:rsidR="006D5310" w:rsidRPr="00B93E07" w:rsidRDefault="006A34C8" w:rsidP="006D5310">
      <w:pPr>
        <w:spacing w:line="560" w:lineRule="exact"/>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年初预算为0万元，支出决算为13.6万元，完成年初预算的100%。决算数大于预算数的主要原因是</w:t>
      </w:r>
      <w:r w:rsidR="006D5310" w:rsidRPr="00B93E07">
        <w:rPr>
          <w:rFonts w:ascii="仿宋_GB2312" w:eastAsia="仿宋_GB2312" w:hAnsi="ˎ̥" w:hint="eastAsia"/>
          <w:sz w:val="32"/>
          <w:szCs w:val="32"/>
        </w:rPr>
        <w:t>年中业务需要，财政拨款。</w:t>
      </w:r>
    </w:p>
    <w:p w:rsidR="006A34C8" w:rsidRDefault="006A34C8" w:rsidP="006D5310">
      <w:pPr>
        <w:spacing w:line="560" w:lineRule="exact"/>
        <w:ind w:firstLineChars="200" w:firstLine="640"/>
        <w:divId w:val="1323656781"/>
        <w:rPr>
          <w:rFonts w:ascii="仿宋_GB2312" w:eastAsia="仿宋_GB2312" w:hAnsi="ˎ̥" w:hint="eastAsia"/>
          <w:b/>
          <w:sz w:val="32"/>
          <w:szCs w:val="32"/>
        </w:rPr>
      </w:pPr>
      <w:r>
        <w:rPr>
          <w:rFonts w:ascii="仿宋_GB2312" w:eastAsia="仿宋_GB2312" w:hAnsi="ˎ̥" w:hint="eastAsia"/>
          <w:sz w:val="32"/>
          <w:szCs w:val="32"/>
        </w:rPr>
        <w:t>4.</w:t>
      </w:r>
      <w:r>
        <w:rPr>
          <w:rFonts w:ascii="仿宋_GB2312" w:eastAsia="仿宋_GB2312" w:hAnsi="ˎ̥" w:hint="eastAsia"/>
          <w:b/>
          <w:sz w:val="32"/>
          <w:szCs w:val="32"/>
        </w:rPr>
        <w:t xml:space="preserve"> </w:t>
      </w:r>
      <w:r w:rsidRPr="006A34C8">
        <w:rPr>
          <w:rFonts w:ascii="仿宋_GB2312" w:eastAsia="仿宋_GB2312" w:hAnsi="ˎ̥" w:hint="eastAsia"/>
          <w:b/>
          <w:sz w:val="32"/>
          <w:szCs w:val="32"/>
        </w:rPr>
        <w:t>公共安全支出</w:t>
      </w:r>
      <w:r>
        <w:rPr>
          <w:rFonts w:ascii="仿宋_GB2312" w:eastAsia="仿宋_GB2312" w:hAnsi="ˎ̥" w:hint="eastAsia"/>
          <w:b/>
          <w:sz w:val="32"/>
          <w:szCs w:val="32"/>
        </w:rPr>
        <w:t>（类）</w:t>
      </w:r>
      <w:r w:rsidRPr="006A34C8">
        <w:rPr>
          <w:rFonts w:ascii="仿宋_GB2312" w:eastAsia="仿宋_GB2312" w:hAnsi="ˎ̥" w:hint="eastAsia"/>
          <w:b/>
          <w:sz w:val="32"/>
          <w:szCs w:val="32"/>
        </w:rPr>
        <w:t>司法</w:t>
      </w:r>
      <w:r>
        <w:rPr>
          <w:rFonts w:ascii="仿宋_GB2312" w:eastAsia="仿宋_GB2312" w:hAnsi="ˎ̥" w:hint="eastAsia"/>
          <w:b/>
          <w:sz w:val="32"/>
          <w:szCs w:val="32"/>
        </w:rPr>
        <w:t>（款）</w:t>
      </w:r>
      <w:r w:rsidRPr="006A34C8">
        <w:rPr>
          <w:rFonts w:ascii="仿宋_GB2312" w:eastAsia="仿宋_GB2312" w:hAnsi="ˎ̥"/>
          <w:b/>
          <w:sz w:val="32"/>
          <w:szCs w:val="32"/>
        </w:rPr>
        <w:t>行政运行</w:t>
      </w:r>
      <w:r>
        <w:rPr>
          <w:rFonts w:ascii="仿宋_GB2312" w:eastAsia="仿宋_GB2312" w:hAnsi="ˎ̥" w:hint="eastAsia"/>
          <w:b/>
          <w:sz w:val="32"/>
          <w:szCs w:val="32"/>
        </w:rPr>
        <w:t>（项）。</w:t>
      </w:r>
    </w:p>
    <w:p w:rsidR="006A34C8" w:rsidRDefault="006A34C8" w:rsidP="006A34C8">
      <w:pPr>
        <w:pStyle w:val="p19"/>
        <w:snapToGrid w:val="0"/>
        <w:spacing w:line="600" w:lineRule="exact"/>
        <w:ind w:firstLineChars="200" w:firstLine="640"/>
        <w:contextualSpacing/>
        <w:divId w:val="1323656781"/>
        <w:rPr>
          <w:rFonts w:eastAsia="仿宋_GB2312"/>
          <w:sz w:val="32"/>
          <w:szCs w:val="32"/>
        </w:rPr>
      </w:pPr>
      <w:r>
        <w:rPr>
          <w:rFonts w:ascii="仿宋_GB2312" w:eastAsia="仿宋_GB2312" w:hAnsi="ˎ̥" w:hint="eastAsia"/>
          <w:sz w:val="32"/>
          <w:szCs w:val="32"/>
        </w:rPr>
        <w:t>年初预算为628.85万元，支出决算为598.58万元，完成年初预算的95.19%。决算数</w:t>
      </w:r>
      <w:r w:rsidR="00850851">
        <w:rPr>
          <w:rFonts w:ascii="仿宋_GB2312" w:eastAsia="仿宋_GB2312" w:hAnsi="ˎ̥" w:hint="eastAsia"/>
          <w:sz w:val="32"/>
          <w:szCs w:val="32"/>
        </w:rPr>
        <w:t>小</w:t>
      </w:r>
      <w:r>
        <w:rPr>
          <w:rFonts w:ascii="仿宋_GB2312" w:eastAsia="仿宋_GB2312" w:hAnsi="ˎ̥" w:hint="eastAsia"/>
          <w:sz w:val="32"/>
          <w:szCs w:val="32"/>
        </w:rPr>
        <w:t>于预算数的主要原因是</w:t>
      </w:r>
      <w:r>
        <w:rPr>
          <w:rFonts w:eastAsia="仿宋_GB2312" w:hint="eastAsia"/>
          <w:sz w:val="32"/>
          <w:szCs w:val="32"/>
        </w:rPr>
        <w:t>提高项目支出管理水平，节省经费开支</w:t>
      </w:r>
      <w:r w:rsidR="00B93E07">
        <w:rPr>
          <w:rFonts w:eastAsia="仿宋_GB2312" w:hint="eastAsia"/>
          <w:sz w:val="32"/>
          <w:szCs w:val="32"/>
        </w:rPr>
        <w:t>，厉行节约</w:t>
      </w:r>
      <w:r>
        <w:rPr>
          <w:rFonts w:eastAsia="仿宋_GB2312" w:hint="eastAsia"/>
          <w:sz w:val="32"/>
          <w:szCs w:val="32"/>
        </w:rPr>
        <w:t>。</w:t>
      </w:r>
    </w:p>
    <w:p w:rsidR="006A34C8" w:rsidRDefault="006A34C8" w:rsidP="006A34C8">
      <w:pPr>
        <w:spacing w:before="100" w:beforeAutospacing="1" w:after="100" w:afterAutospacing="1"/>
        <w:ind w:firstLineChars="200" w:firstLine="640"/>
        <w:divId w:val="1323656781"/>
        <w:rPr>
          <w:rFonts w:ascii="仿宋_GB2312" w:eastAsia="仿宋_GB2312" w:hAnsi="ˎ̥" w:hint="eastAsia"/>
          <w:b/>
          <w:sz w:val="32"/>
          <w:szCs w:val="32"/>
        </w:rPr>
      </w:pPr>
      <w:r>
        <w:rPr>
          <w:rFonts w:ascii="仿宋_GB2312" w:eastAsia="仿宋_GB2312" w:hAnsi="ˎ̥" w:hint="eastAsia"/>
          <w:sz w:val="32"/>
          <w:szCs w:val="32"/>
        </w:rPr>
        <w:t>5.</w:t>
      </w:r>
      <w:r>
        <w:rPr>
          <w:rFonts w:ascii="仿宋_GB2312" w:eastAsia="仿宋_GB2312" w:hAnsi="ˎ̥" w:hint="eastAsia"/>
          <w:b/>
          <w:sz w:val="32"/>
          <w:szCs w:val="32"/>
        </w:rPr>
        <w:t xml:space="preserve"> </w:t>
      </w:r>
      <w:r w:rsidRPr="006A34C8">
        <w:rPr>
          <w:rFonts w:ascii="仿宋_GB2312" w:eastAsia="仿宋_GB2312" w:hAnsi="ˎ̥" w:hint="eastAsia"/>
          <w:b/>
          <w:sz w:val="32"/>
          <w:szCs w:val="32"/>
        </w:rPr>
        <w:t>公共安全支出</w:t>
      </w:r>
      <w:r>
        <w:rPr>
          <w:rFonts w:ascii="仿宋_GB2312" w:eastAsia="仿宋_GB2312" w:hAnsi="ˎ̥" w:hint="eastAsia"/>
          <w:b/>
          <w:sz w:val="32"/>
          <w:szCs w:val="32"/>
        </w:rPr>
        <w:t>（类）</w:t>
      </w:r>
      <w:r w:rsidRPr="006A34C8">
        <w:rPr>
          <w:rFonts w:ascii="仿宋_GB2312" w:eastAsia="仿宋_GB2312" w:hAnsi="ˎ̥" w:hint="eastAsia"/>
          <w:b/>
          <w:sz w:val="32"/>
          <w:szCs w:val="32"/>
        </w:rPr>
        <w:t>司法</w:t>
      </w:r>
      <w:r>
        <w:rPr>
          <w:rFonts w:ascii="仿宋_GB2312" w:eastAsia="仿宋_GB2312" w:hAnsi="ˎ̥" w:hint="eastAsia"/>
          <w:b/>
          <w:sz w:val="32"/>
          <w:szCs w:val="32"/>
        </w:rPr>
        <w:t>（款）</w:t>
      </w:r>
      <w:r w:rsidR="00850851" w:rsidRPr="00850851">
        <w:rPr>
          <w:rFonts w:ascii="仿宋_GB2312" w:eastAsia="仿宋_GB2312" w:hAnsi="ˎ̥" w:hint="eastAsia"/>
          <w:b/>
          <w:sz w:val="32"/>
          <w:szCs w:val="32"/>
        </w:rPr>
        <w:t>基层司法业务</w:t>
      </w:r>
      <w:r>
        <w:rPr>
          <w:rFonts w:ascii="仿宋_GB2312" w:eastAsia="仿宋_GB2312" w:hAnsi="ˎ̥" w:hint="eastAsia"/>
          <w:b/>
          <w:sz w:val="32"/>
          <w:szCs w:val="32"/>
        </w:rPr>
        <w:t>（项）。</w:t>
      </w:r>
    </w:p>
    <w:p w:rsidR="00C36316" w:rsidRPr="00B93E07" w:rsidRDefault="006A34C8" w:rsidP="00C36316">
      <w:pPr>
        <w:pStyle w:val="p19"/>
        <w:snapToGrid w:val="0"/>
        <w:spacing w:line="600" w:lineRule="exact"/>
        <w:ind w:firstLineChars="200" w:firstLine="640"/>
        <w:contextualSpacing/>
        <w:divId w:val="1323656781"/>
        <w:rPr>
          <w:rFonts w:ascii="仿宋_GB2312" w:eastAsia="仿宋_GB2312" w:hAnsi="ˎ̥" w:cs="宋体" w:hint="eastAsia"/>
          <w:sz w:val="32"/>
          <w:szCs w:val="32"/>
        </w:rPr>
      </w:pPr>
      <w:r>
        <w:rPr>
          <w:rFonts w:ascii="仿宋_GB2312" w:eastAsia="仿宋_GB2312" w:hAnsi="ˎ̥" w:hint="eastAsia"/>
          <w:sz w:val="32"/>
          <w:szCs w:val="32"/>
        </w:rPr>
        <w:t>年初预算为</w:t>
      </w:r>
      <w:r w:rsidR="00850851">
        <w:rPr>
          <w:rFonts w:ascii="仿宋_GB2312" w:eastAsia="仿宋_GB2312" w:hAnsi="ˎ̥" w:hint="eastAsia"/>
          <w:sz w:val="32"/>
          <w:szCs w:val="32"/>
        </w:rPr>
        <w:t>21.8</w:t>
      </w:r>
      <w:r>
        <w:rPr>
          <w:rFonts w:ascii="仿宋_GB2312" w:eastAsia="仿宋_GB2312" w:hAnsi="ˎ̥" w:hint="eastAsia"/>
          <w:sz w:val="32"/>
          <w:szCs w:val="32"/>
        </w:rPr>
        <w:t>万元，支出决算为</w:t>
      </w:r>
      <w:r w:rsidR="00850851">
        <w:rPr>
          <w:rFonts w:ascii="仿宋_GB2312" w:eastAsia="仿宋_GB2312" w:hAnsi="ˎ̥" w:hint="eastAsia"/>
          <w:sz w:val="32"/>
          <w:szCs w:val="32"/>
        </w:rPr>
        <w:t>21.88</w:t>
      </w:r>
      <w:r>
        <w:rPr>
          <w:rFonts w:ascii="仿宋_GB2312" w:eastAsia="仿宋_GB2312" w:hAnsi="ˎ̥" w:hint="eastAsia"/>
          <w:sz w:val="32"/>
          <w:szCs w:val="32"/>
        </w:rPr>
        <w:t>万元，完成年初预算的</w:t>
      </w:r>
      <w:r w:rsidR="00850851">
        <w:rPr>
          <w:rFonts w:ascii="仿宋_GB2312" w:eastAsia="仿宋_GB2312" w:hAnsi="ˎ̥" w:hint="eastAsia"/>
          <w:sz w:val="32"/>
          <w:szCs w:val="32"/>
        </w:rPr>
        <w:t>100.37</w:t>
      </w:r>
      <w:r>
        <w:rPr>
          <w:rFonts w:ascii="仿宋_GB2312" w:eastAsia="仿宋_GB2312" w:hAnsi="ˎ̥" w:hint="eastAsia"/>
          <w:sz w:val="32"/>
          <w:szCs w:val="32"/>
        </w:rPr>
        <w:t>%。决算数大于预算数的主要原因是</w:t>
      </w:r>
      <w:r w:rsidR="00C36316" w:rsidRPr="00B93E07">
        <w:rPr>
          <w:rFonts w:ascii="仿宋_GB2312" w:eastAsia="仿宋_GB2312" w:hAnsi="ˎ̥" w:cs="宋体" w:hint="eastAsia"/>
          <w:sz w:val="32"/>
          <w:szCs w:val="32"/>
        </w:rPr>
        <w:t>因实际业务需求增加，年中追加经费。</w:t>
      </w:r>
    </w:p>
    <w:p w:rsidR="00B21358" w:rsidRDefault="00B21358" w:rsidP="00C36316">
      <w:pPr>
        <w:pStyle w:val="p19"/>
        <w:snapToGrid w:val="0"/>
        <w:spacing w:line="600" w:lineRule="exact"/>
        <w:ind w:firstLineChars="200" w:firstLine="640"/>
        <w:contextualSpacing/>
        <w:divId w:val="1323656781"/>
        <w:rPr>
          <w:rFonts w:ascii="仿宋_GB2312" w:eastAsia="仿宋_GB2312" w:hAnsi="ˎ̥" w:hint="eastAsia"/>
          <w:b/>
          <w:sz w:val="32"/>
          <w:szCs w:val="32"/>
        </w:rPr>
      </w:pPr>
      <w:r>
        <w:rPr>
          <w:rFonts w:ascii="仿宋_GB2312" w:eastAsia="仿宋_GB2312" w:hAnsi="ˎ̥" w:hint="eastAsia"/>
          <w:sz w:val="32"/>
          <w:szCs w:val="32"/>
        </w:rPr>
        <w:lastRenderedPageBreak/>
        <w:t>6.</w:t>
      </w:r>
      <w:r>
        <w:rPr>
          <w:rFonts w:ascii="仿宋_GB2312" w:eastAsia="仿宋_GB2312" w:hAnsi="ˎ̥" w:hint="eastAsia"/>
          <w:b/>
          <w:sz w:val="32"/>
          <w:szCs w:val="32"/>
        </w:rPr>
        <w:t xml:space="preserve"> </w:t>
      </w:r>
      <w:r w:rsidRPr="006A34C8">
        <w:rPr>
          <w:rFonts w:ascii="仿宋_GB2312" w:eastAsia="仿宋_GB2312" w:hAnsi="ˎ̥" w:hint="eastAsia"/>
          <w:b/>
          <w:sz w:val="32"/>
          <w:szCs w:val="32"/>
        </w:rPr>
        <w:t>公共安全支出</w:t>
      </w:r>
      <w:r>
        <w:rPr>
          <w:rFonts w:ascii="仿宋_GB2312" w:eastAsia="仿宋_GB2312" w:hAnsi="ˎ̥" w:hint="eastAsia"/>
          <w:b/>
          <w:sz w:val="32"/>
          <w:szCs w:val="32"/>
        </w:rPr>
        <w:t>（类）</w:t>
      </w:r>
      <w:r w:rsidRPr="006A34C8">
        <w:rPr>
          <w:rFonts w:ascii="仿宋_GB2312" w:eastAsia="仿宋_GB2312" w:hAnsi="ˎ̥" w:hint="eastAsia"/>
          <w:b/>
          <w:sz w:val="32"/>
          <w:szCs w:val="32"/>
        </w:rPr>
        <w:t>司法</w:t>
      </w:r>
      <w:r>
        <w:rPr>
          <w:rFonts w:ascii="仿宋_GB2312" w:eastAsia="仿宋_GB2312" w:hAnsi="ˎ̥" w:hint="eastAsia"/>
          <w:b/>
          <w:sz w:val="32"/>
          <w:szCs w:val="32"/>
        </w:rPr>
        <w:t>（款）</w:t>
      </w:r>
      <w:r w:rsidRPr="00B21358">
        <w:rPr>
          <w:rFonts w:ascii="仿宋_GB2312" w:eastAsia="仿宋_GB2312" w:hAnsi="ˎ̥" w:hint="eastAsia"/>
          <w:b/>
          <w:sz w:val="32"/>
          <w:szCs w:val="32"/>
        </w:rPr>
        <w:t>普法宣传</w:t>
      </w:r>
      <w:r>
        <w:rPr>
          <w:rFonts w:ascii="仿宋_GB2312" w:eastAsia="仿宋_GB2312" w:hAnsi="ˎ̥" w:hint="eastAsia"/>
          <w:b/>
          <w:sz w:val="32"/>
          <w:szCs w:val="32"/>
        </w:rPr>
        <w:t>（项）。</w:t>
      </w:r>
    </w:p>
    <w:p w:rsidR="003C5A32" w:rsidRDefault="00B21358" w:rsidP="003C5A32">
      <w:pPr>
        <w:pStyle w:val="p19"/>
        <w:snapToGrid w:val="0"/>
        <w:spacing w:line="600" w:lineRule="exact"/>
        <w:ind w:firstLineChars="200" w:firstLine="640"/>
        <w:contextualSpacing/>
        <w:divId w:val="1323656781"/>
        <w:rPr>
          <w:rFonts w:eastAsia="仿宋_GB2312"/>
          <w:sz w:val="32"/>
          <w:szCs w:val="32"/>
        </w:rPr>
      </w:pPr>
      <w:r>
        <w:rPr>
          <w:rFonts w:ascii="仿宋_GB2312" w:eastAsia="仿宋_GB2312" w:hAnsi="ˎ̥" w:hint="eastAsia"/>
          <w:sz w:val="32"/>
          <w:szCs w:val="32"/>
        </w:rPr>
        <w:t>年初预算为</w:t>
      </w:r>
      <w:r w:rsidR="003C5A32">
        <w:rPr>
          <w:rFonts w:ascii="仿宋_GB2312" w:eastAsia="仿宋_GB2312" w:hAnsi="ˎ̥" w:hint="eastAsia"/>
          <w:sz w:val="32"/>
          <w:szCs w:val="32"/>
        </w:rPr>
        <w:t>50</w:t>
      </w:r>
      <w:r>
        <w:rPr>
          <w:rFonts w:ascii="仿宋_GB2312" w:eastAsia="仿宋_GB2312" w:hAnsi="ˎ̥" w:hint="eastAsia"/>
          <w:sz w:val="32"/>
          <w:szCs w:val="32"/>
        </w:rPr>
        <w:t>万元，支出决算为47.19万元，完成年初预算的</w:t>
      </w:r>
      <w:r w:rsidR="006251E5">
        <w:rPr>
          <w:rFonts w:ascii="仿宋_GB2312" w:eastAsia="仿宋_GB2312" w:hAnsi="ˎ̥" w:hint="eastAsia"/>
          <w:sz w:val="32"/>
          <w:szCs w:val="32"/>
        </w:rPr>
        <w:t>94.38</w:t>
      </w:r>
      <w:r>
        <w:rPr>
          <w:rFonts w:ascii="仿宋_GB2312" w:eastAsia="仿宋_GB2312" w:hAnsi="ˎ̥" w:hint="eastAsia"/>
          <w:sz w:val="32"/>
          <w:szCs w:val="32"/>
        </w:rPr>
        <w:t>%</w:t>
      </w:r>
      <w:r w:rsidR="00224E0F">
        <w:rPr>
          <w:rFonts w:ascii="仿宋_GB2312" w:eastAsia="仿宋_GB2312" w:hAnsi="ˎ̥" w:hint="eastAsia"/>
          <w:sz w:val="32"/>
          <w:szCs w:val="32"/>
        </w:rPr>
        <w:t>。决算数小</w:t>
      </w:r>
      <w:r>
        <w:rPr>
          <w:rFonts w:ascii="仿宋_GB2312" w:eastAsia="仿宋_GB2312" w:hAnsi="ˎ̥" w:hint="eastAsia"/>
          <w:sz w:val="32"/>
          <w:szCs w:val="32"/>
        </w:rPr>
        <w:t>于预算数的主要原因是</w:t>
      </w:r>
      <w:r w:rsidR="003C5A32">
        <w:rPr>
          <w:rFonts w:eastAsia="仿宋_GB2312" w:hint="eastAsia"/>
          <w:sz w:val="32"/>
          <w:szCs w:val="32"/>
        </w:rPr>
        <w:t>提高项目支出管理水平，节省经费开支</w:t>
      </w:r>
      <w:r w:rsidR="00B93E07">
        <w:rPr>
          <w:rFonts w:eastAsia="仿宋_GB2312" w:hint="eastAsia"/>
          <w:sz w:val="32"/>
          <w:szCs w:val="32"/>
        </w:rPr>
        <w:t>，厉行节约</w:t>
      </w:r>
      <w:r w:rsidR="003C5A32">
        <w:rPr>
          <w:rFonts w:eastAsia="仿宋_GB2312" w:hint="eastAsia"/>
          <w:sz w:val="32"/>
          <w:szCs w:val="32"/>
        </w:rPr>
        <w:t>。</w:t>
      </w:r>
    </w:p>
    <w:p w:rsidR="00B21358" w:rsidRDefault="00B21358" w:rsidP="003C5A32">
      <w:pPr>
        <w:pStyle w:val="p19"/>
        <w:snapToGrid w:val="0"/>
        <w:spacing w:line="600" w:lineRule="exact"/>
        <w:ind w:firstLineChars="200" w:firstLine="640"/>
        <w:contextualSpacing/>
        <w:divId w:val="1323656781"/>
        <w:rPr>
          <w:rFonts w:ascii="仿宋_GB2312" w:eastAsia="仿宋_GB2312" w:hAnsi="ˎ̥" w:hint="eastAsia"/>
          <w:b/>
          <w:sz w:val="32"/>
          <w:szCs w:val="32"/>
        </w:rPr>
      </w:pPr>
      <w:r>
        <w:rPr>
          <w:rFonts w:ascii="仿宋_GB2312" w:eastAsia="仿宋_GB2312" w:hAnsi="ˎ̥" w:hint="eastAsia"/>
          <w:sz w:val="32"/>
          <w:szCs w:val="32"/>
        </w:rPr>
        <w:t>7.</w:t>
      </w:r>
      <w:r>
        <w:rPr>
          <w:rFonts w:ascii="仿宋_GB2312" w:eastAsia="仿宋_GB2312" w:hAnsi="ˎ̥" w:hint="eastAsia"/>
          <w:b/>
          <w:sz w:val="32"/>
          <w:szCs w:val="32"/>
        </w:rPr>
        <w:t xml:space="preserve"> </w:t>
      </w:r>
      <w:r w:rsidRPr="006A34C8">
        <w:rPr>
          <w:rFonts w:ascii="仿宋_GB2312" w:eastAsia="仿宋_GB2312" w:hAnsi="ˎ̥" w:hint="eastAsia"/>
          <w:b/>
          <w:sz w:val="32"/>
          <w:szCs w:val="32"/>
        </w:rPr>
        <w:t>公共安全支出</w:t>
      </w:r>
      <w:r>
        <w:rPr>
          <w:rFonts w:ascii="仿宋_GB2312" w:eastAsia="仿宋_GB2312" w:hAnsi="ˎ̥" w:hint="eastAsia"/>
          <w:b/>
          <w:sz w:val="32"/>
          <w:szCs w:val="32"/>
        </w:rPr>
        <w:t>（类）</w:t>
      </w:r>
      <w:r w:rsidRPr="006A34C8">
        <w:rPr>
          <w:rFonts w:ascii="仿宋_GB2312" w:eastAsia="仿宋_GB2312" w:hAnsi="ˎ̥" w:hint="eastAsia"/>
          <w:b/>
          <w:sz w:val="32"/>
          <w:szCs w:val="32"/>
        </w:rPr>
        <w:t>司法</w:t>
      </w:r>
      <w:r>
        <w:rPr>
          <w:rFonts w:ascii="仿宋_GB2312" w:eastAsia="仿宋_GB2312" w:hAnsi="ˎ̥" w:hint="eastAsia"/>
          <w:b/>
          <w:sz w:val="32"/>
          <w:szCs w:val="32"/>
        </w:rPr>
        <w:t>（款）</w:t>
      </w:r>
      <w:r w:rsidRPr="00B21358">
        <w:rPr>
          <w:rFonts w:ascii="仿宋_GB2312" w:eastAsia="仿宋_GB2312" w:hAnsi="ˎ̥" w:hint="eastAsia"/>
          <w:b/>
          <w:sz w:val="32"/>
          <w:szCs w:val="32"/>
        </w:rPr>
        <w:t>法律援助</w:t>
      </w:r>
      <w:r>
        <w:rPr>
          <w:rFonts w:ascii="仿宋_GB2312" w:eastAsia="仿宋_GB2312" w:hAnsi="ˎ̥" w:hint="eastAsia"/>
          <w:b/>
          <w:sz w:val="32"/>
          <w:szCs w:val="32"/>
        </w:rPr>
        <w:t>（项）。</w:t>
      </w:r>
    </w:p>
    <w:p w:rsidR="00B21358" w:rsidRPr="00B21358" w:rsidRDefault="00B21358" w:rsidP="00B21358">
      <w:pPr>
        <w:pStyle w:val="p19"/>
        <w:snapToGrid w:val="0"/>
        <w:spacing w:line="600" w:lineRule="exact"/>
        <w:ind w:firstLineChars="200" w:firstLine="640"/>
        <w:contextualSpacing/>
        <w:divId w:val="1323656781"/>
        <w:rPr>
          <w:rFonts w:eastAsia="仿宋_GB2312"/>
          <w:sz w:val="32"/>
          <w:szCs w:val="32"/>
        </w:rPr>
      </w:pPr>
      <w:r>
        <w:rPr>
          <w:rFonts w:ascii="仿宋_GB2312" w:eastAsia="仿宋_GB2312" w:hAnsi="ˎ̥" w:hint="eastAsia"/>
          <w:sz w:val="32"/>
          <w:szCs w:val="32"/>
        </w:rPr>
        <w:t>年初预算为72.3万元，支出决算为</w:t>
      </w:r>
      <w:r w:rsidRPr="00B21358">
        <w:rPr>
          <w:rFonts w:ascii="仿宋_GB2312" w:eastAsia="仿宋_GB2312" w:hAnsi="ˎ̥"/>
          <w:sz w:val="32"/>
          <w:szCs w:val="32"/>
        </w:rPr>
        <w:t>68.86</w:t>
      </w:r>
      <w:r>
        <w:rPr>
          <w:rFonts w:ascii="仿宋_GB2312" w:eastAsia="仿宋_GB2312" w:hAnsi="ˎ̥" w:hint="eastAsia"/>
          <w:sz w:val="32"/>
          <w:szCs w:val="32"/>
        </w:rPr>
        <w:t>万元，完成年初预算的95.24%。决算数小于预算数的主要原因是</w:t>
      </w:r>
      <w:r>
        <w:rPr>
          <w:rFonts w:eastAsia="仿宋_GB2312" w:hint="eastAsia"/>
          <w:sz w:val="32"/>
          <w:szCs w:val="32"/>
        </w:rPr>
        <w:t>提高项目支出管理水平，节省经费开支</w:t>
      </w:r>
      <w:r w:rsidR="00B93E07">
        <w:rPr>
          <w:rFonts w:eastAsia="仿宋_GB2312" w:hint="eastAsia"/>
          <w:sz w:val="32"/>
          <w:szCs w:val="32"/>
        </w:rPr>
        <w:t>，厉行节约</w:t>
      </w:r>
      <w:r>
        <w:rPr>
          <w:rFonts w:eastAsia="仿宋_GB2312" w:hint="eastAsia"/>
          <w:sz w:val="32"/>
          <w:szCs w:val="32"/>
        </w:rPr>
        <w:t>。</w:t>
      </w:r>
    </w:p>
    <w:p w:rsidR="008255B6" w:rsidRDefault="008255B6" w:rsidP="008255B6">
      <w:pPr>
        <w:spacing w:before="100" w:beforeAutospacing="1" w:after="100" w:afterAutospacing="1"/>
        <w:ind w:firstLineChars="200" w:firstLine="640"/>
        <w:divId w:val="1323656781"/>
        <w:rPr>
          <w:rFonts w:ascii="仿宋_GB2312" w:eastAsia="仿宋_GB2312" w:hAnsi="ˎ̥" w:hint="eastAsia"/>
          <w:b/>
          <w:sz w:val="32"/>
          <w:szCs w:val="32"/>
        </w:rPr>
      </w:pPr>
      <w:r>
        <w:rPr>
          <w:rFonts w:ascii="仿宋_GB2312" w:eastAsia="仿宋_GB2312" w:hAnsi="ˎ̥" w:hint="eastAsia"/>
          <w:sz w:val="32"/>
          <w:szCs w:val="32"/>
        </w:rPr>
        <w:t>8.</w:t>
      </w:r>
      <w:r>
        <w:rPr>
          <w:rFonts w:ascii="仿宋_GB2312" w:eastAsia="仿宋_GB2312" w:hAnsi="ˎ̥" w:hint="eastAsia"/>
          <w:b/>
          <w:sz w:val="32"/>
          <w:szCs w:val="32"/>
        </w:rPr>
        <w:t xml:space="preserve"> </w:t>
      </w:r>
      <w:r w:rsidRPr="006A34C8">
        <w:rPr>
          <w:rFonts w:ascii="仿宋_GB2312" w:eastAsia="仿宋_GB2312" w:hAnsi="ˎ̥" w:hint="eastAsia"/>
          <w:b/>
          <w:sz w:val="32"/>
          <w:szCs w:val="32"/>
        </w:rPr>
        <w:t>公共安全支出</w:t>
      </w:r>
      <w:r>
        <w:rPr>
          <w:rFonts w:ascii="仿宋_GB2312" w:eastAsia="仿宋_GB2312" w:hAnsi="ˎ̥" w:hint="eastAsia"/>
          <w:b/>
          <w:sz w:val="32"/>
          <w:szCs w:val="32"/>
        </w:rPr>
        <w:t>（类）</w:t>
      </w:r>
      <w:r w:rsidRPr="006A34C8">
        <w:rPr>
          <w:rFonts w:ascii="仿宋_GB2312" w:eastAsia="仿宋_GB2312" w:hAnsi="ˎ̥" w:hint="eastAsia"/>
          <w:b/>
          <w:sz w:val="32"/>
          <w:szCs w:val="32"/>
        </w:rPr>
        <w:t>司法</w:t>
      </w:r>
      <w:r>
        <w:rPr>
          <w:rFonts w:ascii="仿宋_GB2312" w:eastAsia="仿宋_GB2312" w:hAnsi="ˎ̥" w:hint="eastAsia"/>
          <w:b/>
          <w:sz w:val="32"/>
          <w:szCs w:val="32"/>
        </w:rPr>
        <w:t>（款）</w:t>
      </w:r>
      <w:r w:rsidRPr="008255B6">
        <w:rPr>
          <w:rFonts w:ascii="仿宋_GB2312" w:eastAsia="仿宋_GB2312" w:hAnsi="ˎ̥" w:hint="eastAsia"/>
          <w:b/>
          <w:sz w:val="32"/>
          <w:szCs w:val="32"/>
        </w:rPr>
        <w:t>法制建设</w:t>
      </w:r>
      <w:r>
        <w:rPr>
          <w:rFonts w:ascii="仿宋_GB2312" w:eastAsia="仿宋_GB2312" w:hAnsi="ˎ̥" w:hint="eastAsia"/>
          <w:b/>
          <w:sz w:val="32"/>
          <w:szCs w:val="32"/>
        </w:rPr>
        <w:t>（项）。</w:t>
      </w:r>
    </w:p>
    <w:p w:rsidR="008255B6" w:rsidRPr="00B93E07" w:rsidRDefault="008255B6" w:rsidP="008255B6">
      <w:pPr>
        <w:spacing w:line="560" w:lineRule="exact"/>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年初预算为0万元，支出决算为29.84万元，完成年初预算的100%。决算数大于预算数的主要原因是</w:t>
      </w:r>
      <w:r w:rsidRPr="00B93E07">
        <w:rPr>
          <w:rFonts w:ascii="仿宋_GB2312" w:eastAsia="仿宋_GB2312" w:hAnsi="ˎ̥" w:hint="eastAsia"/>
          <w:sz w:val="32"/>
          <w:szCs w:val="32"/>
        </w:rPr>
        <w:t>机构改革，原法制办法制建设业务转入我局。</w:t>
      </w:r>
    </w:p>
    <w:p w:rsidR="003A412A" w:rsidRDefault="003A412A" w:rsidP="003A412A">
      <w:pPr>
        <w:spacing w:before="100" w:beforeAutospacing="1" w:after="100" w:afterAutospacing="1"/>
        <w:ind w:firstLineChars="200" w:firstLine="640"/>
        <w:divId w:val="1323656781"/>
        <w:rPr>
          <w:rFonts w:ascii="仿宋_GB2312" w:eastAsia="仿宋_GB2312" w:hAnsi="ˎ̥" w:hint="eastAsia"/>
          <w:b/>
          <w:sz w:val="32"/>
          <w:szCs w:val="32"/>
        </w:rPr>
      </w:pPr>
      <w:r>
        <w:rPr>
          <w:rFonts w:ascii="仿宋_GB2312" w:eastAsia="仿宋_GB2312" w:hAnsi="ˎ̥" w:hint="eastAsia"/>
          <w:sz w:val="32"/>
          <w:szCs w:val="32"/>
        </w:rPr>
        <w:t>9.</w:t>
      </w:r>
      <w:r>
        <w:rPr>
          <w:rFonts w:ascii="仿宋_GB2312" w:eastAsia="仿宋_GB2312" w:hAnsi="ˎ̥" w:hint="eastAsia"/>
          <w:b/>
          <w:sz w:val="32"/>
          <w:szCs w:val="32"/>
        </w:rPr>
        <w:t xml:space="preserve"> </w:t>
      </w:r>
      <w:r w:rsidRPr="006A34C8">
        <w:rPr>
          <w:rFonts w:ascii="仿宋_GB2312" w:eastAsia="仿宋_GB2312" w:hAnsi="ˎ̥" w:hint="eastAsia"/>
          <w:b/>
          <w:sz w:val="32"/>
          <w:szCs w:val="32"/>
        </w:rPr>
        <w:t>公共安全支出</w:t>
      </w:r>
      <w:r>
        <w:rPr>
          <w:rFonts w:ascii="仿宋_GB2312" w:eastAsia="仿宋_GB2312" w:hAnsi="ˎ̥" w:hint="eastAsia"/>
          <w:b/>
          <w:sz w:val="32"/>
          <w:szCs w:val="32"/>
        </w:rPr>
        <w:t>（类）</w:t>
      </w:r>
      <w:r w:rsidRPr="006A34C8">
        <w:rPr>
          <w:rFonts w:ascii="仿宋_GB2312" w:eastAsia="仿宋_GB2312" w:hAnsi="ˎ̥" w:hint="eastAsia"/>
          <w:b/>
          <w:sz w:val="32"/>
          <w:szCs w:val="32"/>
        </w:rPr>
        <w:t>司法</w:t>
      </w:r>
      <w:r>
        <w:rPr>
          <w:rFonts w:ascii="仿宋_GB2312" w:eastAsia="仿宋_GB2312" w:hAnsi="ˎ̥" w:hint="eastAsia"/>
          <w:b/>
          <w:sz w:val="32"/>
          <w:szCs w:val="32"/>
        </w:rPr>
        <w:t>（款）</w:t>
      </w:r>
      <w:r w:rsidRPr="003A412A">
        <w:rPr>
          <w:rFonts w:ascii="仿宋_GB2312" w:eastAsia="仿宋_GB2312" w:hAnsi="ˎ̥" w:hint="eastAsia"/>
          <w:b/>
          <w:sz w:val="32"/>
          <w:szCs w:val="32"/>
        </w:rPr>
        <w:t>事业运行</w:t>
      </w:r>
      <w:r>
        <w:rPr>
          <w:rFonts w:ascii="仿宋_GB2312" w:eastAsia="仿宋_GB2312" w:hAnsi="ˎ̥" w:hint="eastAsia"/>
          <w:b/>
          <w:sz w:val="32"/>
          <w:szCs w:val="32"/>
        </w:rPr>
        <w:t>（项）。</w:t>
      </w:r>
    </w:p>
    <w:p w:rsidR="003A412A" w:rsidRPr="00B21358" w:rsidRDefault="003A412A" w:rsidP="003A412A">
      <w:pPr>
        <w:pStyle w:val="p19"/>
        <w:snapToGrid w:val="0"/>
        <w:spacing w:line="600" w:lineRule="exact"/>
        <w:ind w:firstLineChars="200" w:firstLine="640"/>
        <w:contextualSpacing/>
        <w:divId w:val="1323656781"/>
        <w:rPr>
          <w:rFonts w:eastAsia="仿宋_GB2312"/>
          <w:sz w:val="32"/>
          <w:szCs w:val="32"/>
        </w:rPr>
      </w:pPr>
      <w:r>
        <w:rPr>
          <w:rFonts w:ascii="仿宋_GB2312" w:eastAsia="仿宋_GB2312" w:hAnsi="ˎ̥" w:hint="eastAsia"/>
          <w:sz w:val="32"/>
          <w:szCs w:val="32"/>
        </w:rPr>
        <w:t>年初预算为133.22万元，支出决算为126.4万元，完成年初预算的94.88%。决算数小于预算数的主要原因是</w:t>
      </w:r>
      <w:r>
        <w:rPr>
          <w:rFonts w:eastAsia="仿宋_GB2312" w:hint="eastAsia"/>
          <w:sz w:val="32"/>
          <w:szCs w:val="32"/>
        </w:rPr>
        <w:t>提高项目支出管理水平，节省经费开支</w:t>
      </w:r>
      <w:r w:rsidR="00B93E07">
        <w:rPr>
          <w:rFonts w:eastAsia="仿宋_GB2312" w:hint="eastAsia"/>
          <w:sz w:val="32"/>
          <w:szCs w:val="32"/>
        </w:rPr>
        <w:t>，厉行节约</w:t>
      </w:r>
      <w:r>
        <w:rPr>
          <w:rFonts w:eastAsia="仿宋_GB2312" w:hint="eastAsia"/>
          <w:sz w:val="32"/>
          <w:szCs w:val="32"/>
        </w:rPr>
        <w:t>。</w:t>
      </w:r>
    </w:p>
    <w:p w:rsidR="003859CC" w:rsidRDefault="003859CC" w:rsidP="003859CC">
      <w:pPr>
        <w:spacing w:before="100" w:beforeAutospacing="1" w:after="100" w:afterAutospacing="1"/>
        <w:ind w:firstLineChars="200" w:firstLine="640"/>
        <w:divId w:val="1323656781"/>
        <w:rPr>
          <w:rFonts w:ascii="仿宋_GB2312" w:eastAsia="仿宋_GB2312" w:hAnsi="ˎ̥" w:hint="eastAsia"/>
          <w:b/>
          <w:sz w:val="32"/>
          <w:szCs w:val="32"/>
        </w:rPr>
      </w:pPr>
      <w:r>
        <w:rPr>
          <w:rFonts w:ascii="仿宋_GB2312" w:eastAsia="仿宋_GB2312" w:hAnsi="ˎ̥" w:hint="eastAsia"/>
          <w:sz w:val="32"/>
          <w:szCs w:val="32"/>
        </w:rPr>
        <w:t>10.</w:t>
      </w:r>
      <w:r>
        <w:rPr>
          <w:rFonts w:ascii="仿宋_GB2312" w:eastAsia="仿宋_GB2312" w:hAnsi="ˎ̥" w:hint="eastAsia"/>
          <w:b/>
          <w:sz w:val="32"/>
          <w:szCs w:val="32"/>
        </w:rPr>
        <w:t xml:space="preserve"> </w:t>
      </w:r>
      <w:r w:rsidRPr="006A34C8">
        <w:rPr>
          <w:rFonts w:ascii="仿宋_GB2312" w:eastAsia="仿宋_GB2312" w:hAnsi="ˎ̥" w:hint="eastAsia"/>
          <w:b/>
          <w:sz w:val="32"/>
          <w:szCs w:val="32"/>
        </w:rPr>
        <w:t>公共安全支出</w:t>
      </w:r>
      <w:r>
        <w:rPr>
          <w:rFonts w:ascii="仿宋_GB2312" w:eastAsia="仿宋_GB2312" w:hAnsi="ˎ̥" w:hint="eastAsia"/>
          <w:b/>
          <w:sz w:val="32"/>
          <w:szCs w:val="32"/>
        </w:rPr>
        <w:t>（类）</w:t>
      </w:r>
      <w:r w:rsidRPr="006A34C8">
        <w:rPr>
          <w:rFonts w:ascii="仿宋_GB2312" w:eastAsia="仿宋_GB2312" w:hAnsi="ˎ̥" w:hint="eastAsia"/>
          <w:b/>
          <w:sz w:val="32"/>
          <w:szCs w:val="32"/>
        </w:rPr>
        <w:t>司法</w:t>
      </w:r>
      <w:r>
        <w:rPr>
          <w:rFonts w:ascii="仿宋_GB2312" w:eastAsia="仿宋_GB2312" w:hAnsi="ˎ̥" w:hint="eastAsia"/>
          <w:b/>
          <w:sz w:val="32"/>
          <w:szCs w:val="32"/>
        </w:rPr>
        <w:t>（款）</w:t>
      </w:r>
      <w:r w:rsidRPr="003859CC">
        <w:rPr>
          <w:rFonts w:ascii="仿宋_GB2312" w:eastAsia="仿宋_GB2312" w:hAnsi="ˎ̥" w:hint="eastAsia"/>
          <w:b/>
          <w:sz w:val="32"/>
          <w:szCs w:val="32"/>
        </w:rPr>
        <w:t>其他司法支出</w:t>
      </w:r>
      <w:r>
        <w:rPr>
          <w:rFonts w:ascii="仿宋_GB2312" w:eastAsia="仿宋_GB2312" w:hAnsi="ˎ̥" w:hint="eastAsia"/>
          <w:b/>
          <w:sz w:val="32"/>
          <w:szCs w:val="32"/>
        </w:rPr>
        <w:t>（项）。</w:t>
      </w:r>
    </w:p>
    <w:p w:rsidR="00B21358" w:rsidRPr="003859CC" w:rsidRDefault="003859CC" w:rsidP="00224E0F">
      <w:pPr>
        <w:pStyle w:val="p19"/>
        <w:snapToGrid w:val="0"/>
        <w:spacing w:line="600" w:lineRule="exact"/>
        <w:ind w:firstLineChars="200" w:firstLine="640"/>
        <w:contextualSpacing/>
        <w:divId w:val="1323656781"/>
        <w:rPr>
          <w:rFonts w:ascii="仿宋_GB2312" w:eastAsia="仿宋_GB2312" w:hAnsi="ˎ̥" w:hint="eastAsia"/>
          <w:b/>
          <w:sz w:val="32"/>
          <w:szCs w:val="32"/>
        </w:rPr>
      </w:pPr>
      <w:r>
        <w:rPr>
          <w:rFonts w:ascii="仿宋_GB2312" w:eastAsia="仿宋_GB2312" w:hAnsi="ˎ̥" w:hint="eastAsia"/>
          <w:sz w:val="32"/>
          <w:szCs w:val="32"/>
        </w:rPr>
        <w:lastRenderedPageBreak/>
        <w:t>年初预算为</w:t>
      </w:r>
      <w:r w:rsidR="00224E0F">
        <w:rPr>
          <w:rFonts w:ascii="仿宋_GB2312" w:eastAsia="仿宋_GB2312" w:hAnsi="ˎ̥" w:hint="eastAsia"/>
          <w:sz w:val="32"/>
          <w:szCs w:val="32"/>
        </w:rPr>
        <w:t>270.4</w:t>
      </w:r>
      <w:r>
        <w:rPr>
          <w:rFonts w:ascii="仿宋_GB2312" w:eastAsia="仿宋_GB2312" w:hAnsi="ˎ̥" w:hint="eastAsia"/>
          <w:sz w:val="32"/>
          <w:szCs w:val="32"/>
        </w:rPr>
        <w:t>万元，支出决算为978.77万元，完成年初预算的</w:t>
      </w:r>
      <w:r w:rsidR="00224E0F">
        <w:rPr>
          <w:rFonts w:ascii="仿宋_GB2312" w:eastAsia="仿宋_GB2312" w:hAnsi="ˎ̥" w:hint="eastAsia"/>
          <w:sz w:val="32"/>
          <w:szCs w:val="32"/>
        </w:rPr>
        <w:t>361.97</w:t>
      </w:r>
      <w:r>
        <w:rPr>
          <w:rFonts w:ascii="仿宋_GB2312" w:eastAsia="仿宋_GB2312" w:hAnsi="ˎ̥" w:hint="eastAsia"/>
          <w:sz w:val="32"/>
          <w:szCs w:val="32"/>
        </w:rPr>
        <w:t>%</w:t>
      </w:r>
      <w:r w:rsidR="00224E0F">
        <w:rPr>
          <w:rFonts w:ascii="仿宋_GB2312" w:eastAsia="仿宋_GB2312" w:hAnsi="ˎ̥" w:hint="eastAsia"/>
          <w:sz w:val="32"/>
          <w:szCs w:val="32"/>
        </w:rPr>
        <w:t>。决算数大</w:t>
      </w:r>
      <w:r>
        <w:rPr>
          <w:rFonts w:ascii="仿宋_GB2312" w:eastAsia="仿宋_GB2312" w:hAnsi="ˎ̥" w:hint="eastAsia"/>
          <w:sz w:val="32"/>
          <w:szCs w:val="32"/>
        </w:rPr>
        <w:t>于预算数的主要原因是</w:t>
      </w:r>
      <w:r w:rsidR="00224E0F" w:rsidRPr="00B7175D">
        <w:rPr>
          <w:rFonts w:ascii="仿宋_GB2312" w:eastAsia="仿宋_GB2312" w:hAnsi="ˎ̥" w:hint="eastAsia"/>
          <w:sz w:val="32"/>
          <w:szCs w:val="32"/>
        </w:rPr>
        <w:t>因实际业务需求增加，年中追加经费</w:t>
      </w:r>
      <w:r w:rsidR="00B7175D" w:rsidRPr="00B7175D">
        <w:rPr>
          <w:rFonts w:ascii="仿宋_GB2312" w:eastAsia="仿宋_GB2312" w:hAnsi="ˎ̥" w:hint="eastAsia"/>
          <w:sz w:val="32"/>
          <w:szCs w:val="32"/>
        </w:rPr>
        <w:t>，上级下拨经费。</w:t>
      </w:r>
    </w:p>
    <w:p w:rsidR="00B7175D" w:rsidRDefault="00B7175D" w:rsidP="00B7175D">
      <w:pPr>
        <w:spacing w:before="100" w:beforeAutospacing="1" w:after="100" w:afterAutospacing="1"/>
        <w:ind w:firstLineChars="200" w:firstLine="640"/>
        <w:divId w:val="1323656781"/>
        <w:rPr>
          <w:rFonts w:ascii="仿宋_GB2312" w:eastAsia="仿宋_GB2312" w:hAnsi="ˎ̥" w:hint="eastAsia"/>
          <w:b/>
          <w:sz w:val="32"/>
          <w:szCs w:val="32"/>
        </w:rPr>
      </w:pPr>
      <w:r>
        <w:rPr>
          <w:rFonts w:ascii="仿宋_GB2312" w:eastAsia="仿宋_GB2312" w:hAnsi="ˎ̥" w:hint="eastAsia"/>
          <w:sz w:val="32"/>
          <w:szCs w:val="32"/>
        </w:rPr>
        <w:t>11.</w:t>
      </w:r>
      <w:r w:rsidRPr="00B7175D">
        <w:rPr>
          <w:rFonts w:hint="eastAsia"/>
        </w:rPr>
        <w:t xml:space="preserve"> </w:t>
      </w:r>
      <w:r w:rsidRPr="00B7175D">
        <w:rPr>
          <w:rFonts w:ascii="仿宋_GB2312" w:eastAsia="仿宋_GB2312" w:hAnsi="ˎ̥" w:hint="eastAsia"/>
          <w:b/>
          <w:sz w:val="32"/>
          <w:szCs w:val="32"/>
        </w:rPr>
        <w:t>社会保障和就业支出</w:t>
      </w:r>
      <w:r>
        <w:rPr>
          <w:rFonts w:ascii="仿宋_GB2312" w:eastAsia="仿宋_GB2312" w:hAnsi="ˎ̥" w:hint="eastAsia"/>
          <w:b/>
          <w:sz w:val="32"/>
          <w:szCs w:val="32"/>
        </w:rPr>
        <w:t>（类）</w:t>
      </w:r>
      <w:r w:rsidRPr="00B7175D">
        <w:rPr>
          <w:rFonts w:ascii="仿宋_GB2312" w:eastAsia="仿宋_GB2312" w:hAnsi="ˎ̥" w:hint="eastAsia"/>
          <w:b/>
          <w:sz w:val="32"/>
          <w:szCs w:val="32"/>
        </w:rPr>
        <w:t>行政事业单位离退休</w:t>
      </w:r>
      <w:r>
        <w:rPr>
          <w:rFonts w:ascii="仿宋_GB2312" w:eastAsia="仿宋_GB2312" w:hAnsi="ˎ̥" w:hint="eastAsia"/>
          <w:b/>
          <w:sz w:val="32"/>
          <w:szCs w:val="32"/>
        </w:rPr>
        <w:t>（款）</w:t>
      </w:r>
      <w:r w:rsidRPr="00B7175D">
        <w:rPr>
          <w:rFonts w:ascii="仿宋_GB2312" w:eastAsia="仿宋_GB2312" w:hAnsi="ˎ̥" w:hint="eastAsia"/>
          <w:b/>
          <w:sz w:val="32"/>
          <w:szCs w:val="32"/>
        </w:rPr>
        <w:t>机关事业单位基本养老保险缴费支出</w:t>
      </w:r>
      <w:r>
        <w:rPr>
          <w:rFonts w:ascii="仿宋_GB2312" w:eastAsia="仿宋_GB2312" w:hAnsi="ˎ̥" w:hint="eastAsia"/>
          <w:b/>
          <w:sz w:val="32"/>
          <w:szCs w:val="32"/>
        </w:rPr>
        <w:t>（项）。</w:t>
      </w:r>
    </w:p>
    <w:p w:rsidR="00B7175D" w:rsidRPr="00B7175D" w:rsidRDefault="00B7175D" w:rsidP="00B7175D">
      <w:pPr>
        <w:spacing w:line="560" w:lineRule="exact"/>
        <w:ind w:firstLineChars="200" w:firstLine="640"/>
        <w:divId w:val="1323656781"/>
        <w:rPr>
          <w:rFonts w:ascii="仿宋_GB2312" w:eastAsia="仿宋_GB2312" w:hAnsi="ˎ̥" w:cs="Times New Roman" w:hint="eastAsia"/>
          <w:sz w:val="32"/>
          <w:szCs w:val="32"/>
        </w:rPr>
      </w:pPr>
      <w:r w:rsidRPr="00B7175D">
        <w:rPr>
          <w:rFonts w:ascii="仿宋_GB2312" w:eastAsia="仿宋_GB2312" w:hAnsi="ˎ̥" w:cs="Times New Roman" w:hint="eastAsia"/>
          <w:sz w:val="32"/>
          <w:szCs w:val="32"/>
        </w:rPr>
        <w:t>年初预算为76.7万元，支出决算为76.7万元，完成年初预算的100%。</w:t>
      </w:r>
    </w:p>
    <w:p w:rsidR="00B7175D" w:rsidRDefault="00B7175D" w:rsidP="00B7175D">
      <w:pPr>
        <w:spacing w:before="100" w:beforeAutospacing="1" w:after="100" w:afterAutospacing="1"/>
        <w:ind w:firstLineChars="200" w:firstLine="640"/>
        <w:divId w:val="1323656781"/>
        <w:rPr>
          <w:rFonts w:ascii="仿宋_GB2312" w:eastAsia="仿宋_GB2312" w:hAnsi="ˎ̥" w:hint="eastAsia"/>
          <w:b/>
          <w:sz w:val="32"/>
          <w:szCs w:val="32"/>
        </w:rPr>
      </w:pPr>
      <w:r>
        <w:rPr>
          <w:rFonts w:ascii="仿宋_GB2312" w:eastAsia="仿宋_GB2312" w:hAnsi="ˎ̥" w:hint="eastAsia"/>
          <w:sz w:val="32"/>
          <w:szCs w:val="32"/>
        </w:rPr>
        <w:t>12.</w:t>
      </w:r>
      <w:r w:rsidRPr="00B7175D">
        <w:rPr>
          <w:rFonts w:hint="eastAsia"/>
        </w:rPr>
        <w:t xml:space="preserve"> </w:t>
      </w:r>
      <w:r w:rsidRPr="00B7175D">
        <w:rPr>
          <w:rFonts w:ascii="仿宋_GB2312" w:eastAsia="仿宋_GB2312" w:hAnsi="ˎ̥" w:hint="eastAsia"/>
          <w:b/>
          <w:sz w:val="32"/>
          <w:szCs w:val="32"/>
        </w:rPr>
        <w:t>社会保障和就业支出</w:t>
      </w:r>
      <w:r>
        <w:rPr>
          <w:rFonts w:ascii="仿宋_GB2312" w:eastAsia="仿宋_GB2312" w:hAnsi="ˎ̥" w:hint="eastAsia"/>
          <w:b/>
          <w:sz w:val="32"/>
          <w:szCs w:val="32"/>
        </w:rPr>
        <w:t>（类）</w:t>
      </w:r>
      <w:r w:rsidRPr="00B7175D">
        <w:rPr>
          <w:rFonts w:ascii="仿宋_GB2312" w:eastAsia="仿宋_GB2312" w:hAnsi="ˎ̥" w:hint="eastAsia"/>
          <w:b/>
          <w:sz w:val="32"/>
          <w:szCs w:val="32"/>
        </w:rPr>
        <w:t>行政事业单位离退休</w:t>
      </w:r>
      <w:r>
        <w:rPr>
          <w:rFonts w:ascii="仿宋_GB2312" w:eastAsia="仿宋_GB2312" w:hAnsi="ˎ̥" w:hint="eastAsia"/>
          <w:b/>
          <w:sz w:val="32"/>
          <w:szCs w:val="32"/>
        </w:rPr>
        <w:t>（款）</w:t>
      </w:r>
      <w:r w:rsidRPr="00B7175D">
        <w:rPr>
          <w:rFonts w:ascii="仿宋_GB2312" w:eastAsia="仿宋_GB2312" w:hAnsi="ˎ̥" w:hint="eastAsia"/>
          <w:b/>
          <w:sz w:val="32"/>
          <w:szCs w:val="32"/>
        </w:rPr>
        <w:t>机关事业单位职业年金缴费支出</w:t>
      </w:r>
      <w:r>
        <w:rPr>
          <w:rFonts w:ascii="仿宋_GB2312" w:eastAsia="仿宋_GB2312" w:hAnsi="ˎ̥" w:hint="eastAsia"/>
          <w:b/>
          <w:sz w:val="32"/>
          <w:szCs w:val="32"/>
        </w:rPr>
        <w:t>（项）。</w:t>
      </w:r>
    </w:p>
    <w:p w:rsidR="00B21358" w:rsidRPr="00B84753" w:rsidRDefault="00B84753" w:rsidP="00880DB0">
      <w:pPr>
        <w:spacing w:before="100" w:beforeAutospacing="1" w:after="100" w:afterAutospacing="1"/>
        <w:ind w:firstLineChars="200" w:firstLine="640"/>
        <w:divId w:val="1323656781"/>
        <w:rPr>
          <w:rFonts w:ascii="仿宋_GB2312" w:eastAsia="仿宋_GB2312" w:hAnsi="ˎ̥" w:cs="Times New Roman" w:hint="eastAsia"/>
          <w:sz w:val="32"/>
          <w:szCs w:val="32"/>
        </w:rPr>
      </w:pPr>
      <w:r w:rsidRPr="00B84753">
        <w:rPr>
          <w:rFonts w:ascii="仿宋_GB2312" w:eastAsia="仿宋_GB2312" w:hAnsi="ˎ̥" w:cs="Times New Roman" w:hint="eastAsia"/>
          <w:sz w:val="32"/>
          <w:szCs w:val="32"/>
        </w:rPr>
        <w:t>年初预算为0万元，支出决算为21.92万元，完成年初预算的100%。决算数大于预算数的主要原因是在编人员退休相应增加职业年金缴费支出。</w:t>
      </w:r>
    </w:p>
    <w:p w:rsidR="00640AF7" w:rsidRDefault="00640AF7" w:rsidP="00640AF7">
      <w:pPr>
        <w:spacing w:before="100" w:beforeAutospacing="1" w:after="100" w:afterAutospacing="1"/>
        <w:ind w:firstLineChars="200" w:firstLine="640"/>
        <w:divId w:val="1323656781"/>
        <w:rPr>
          <w:rFonts w:ascii="仿宋_GB2312" w:eastAsia="仿宋_GB2312" w:hAnsi="ˎ̥" w:hint="eastAsia"/>
          <w:b/>
          <w:sz w:val="32"/>
          <w:szCs w:val="32"/>
        </w:rPr>
      </w:pPr>
      <w:r>
        <w:rPr>
          <w:rFonts w:ascii="仿宋_GB2312" w:eastAsia="仿宋_GB2312" w:hAnsi="ˎ̥" w:hint="eastAsia"/>
          <w:sz w:val="32"/>
          <w:szCs w:val="32"/>
        </w:rPr>
        <w:t>13.</w:t>
      </w:r>
      <w:r w:rsidRPr="00B7175D">
        <w:rPr>
          <w:rFonts w:hint="eastAsia"/>
        </w:rPr>
        <w:t xml:space="preserve"> </w:t>
      </w:r>
      <w:r w:rsidRPr="00B7175D">
        <w:rPr>
          <w:rFonts w:ascii="仿宋_GB2312" w:eastAsia="仿宋_GB2312" w:hAnsi="ˎ̥" w:hint="eastAsia"/>
          <w:b/>
          <w:sz w:val="32"/>
          <w:szCs w:val="32"/>
        </w:rPr>
        <w:t>社会保障和就业支出</w:t>
      </w:r>
      <w:r>
        <w:rPr>
          <w:rFonts w:ascii="仿宋_GB2312" w:eastAsia="仿宋_GB2312" w:hAnsi="ˎ̥" w:hint="eastAsia"/>
          <w:b/>
          <w:sz w:val="32"/>
          <w:szCs w:val="32"/>
        </w:rPr>
        <w:t>（类）</w:t>
      </w:r>
      <w:r w:rsidRPr="00640AF7">
        <w:rPr>
          <w:rFonts w:ascii="仿宋_GB2312" w:eastAsia="仿宋_GB2312" w:hAnsi="ˎ̥" w:hint="eastAsia"/>
          <w:b/>
          <w:sz w:val="32"/>
          <w:szCs w:val="32"/>
        </w:rPr>
        <w:t>其他社会保障和就业支出</w:t>
      </w:r>
      <w:r>
        <w:rPr>
          <w:rFonts w:ascii="仿宋_GB2312" w:eastAsia="仿宋_GB2312" w:hAnsi="ˎ̥" w:hint="eastAsia"/>
          <w:b/>
          <w:sz w:val="32"/>
          <w:szCs w:val="32"/>
        </w:rPr>
        <w:t>（款）</w:t>
      </w:r>
      <w:r w:rsidRPr="00640AF7">
        <w:rPr>
          <w:rFonts w:ascii="仿宋_GB2312" w:eastAsia="仿宋_GB2312" w:hAnsi="ˎ̥" w:hint="eastAsia"/>
          <w:b/>
          <w:sz w:val="32"/>
          <w:szCs w:val="32"/>
        </w:rPr>
        <w:t>其他社会保障和就业支出</w:t>
      </w:r>
      <w:r>
        <w:rPr>
          <w:rFonts w:ascii="仿宋_GB2312" w:eastAsia="仿宋_GB2312" w:hAnsi="ˎ̥" w:hint="eastAsia"/>
          <w:b/>
          <w:sz w:val="32"/>
          <w:szCs w:val="32"/>
        </w:rPr>
        <w:t>（项）。</w:t>
      </w:r>
    </w:p>
    <w:p w:rsidR="00640AF7" w:rsidRPr="00B84753" w:rsidRDefault="00640AF7" w:rsidP="00640AF7">
      <w:pPr>
        <w:spacing w:before="100" w:beforeAutospacing="1" w:after="100" w:afterAutospacing="1"/>
        <w:ind w:firstLineChars="200" w:firstLine="640"/>
        <w:divId w:val="1323656781"/>
        <w:rPr>
          <w:rFonts w:ascii="仿宋_GB2312" w:eastAsia="仿宋_GB2312" w:hAnsi="ˎ̥" w:cs="Times New Roman" w:hint="eastAsia"/>
          <w:sz w:val="32"/>
          <w:szCs w:val="32"/>
        </w:rPr>
      </w:pPr>
      <w:r w:rsidRPr="00B84753">
        <w:rPr>
          <w:rFonts w:ascii="仿宋_GB2312" w:eastAsia="仿宋_GB2312" w:hAnsi="ˎ̥" w:cs="Times New Roman" w:hint="eastAsia"/>
          <w:sz w:val="32"/>
          <w:szCs w:val="32"/>
        </w:rPr>
        <w:t>年初</w:t>
      </w:r>
      <w:r>
        <w:rPr>
          <w:rFonts w:ascii="仿宋_GB2312" w:eastAsia="仿宋_GB2312" w:hAnsi="ˎ̥" w:cs="Times New Roman" w:hint="eastAsia"/>
          <w:sz w:val="32"/>
          <w:szCs w:val="32"/>
        </w:rPr>
        <w:t>无</w:t>
      </w:r>
      <w:r w:rsidRPr="00B84753">
        <w:rPr>
          <w:rFonts w:ascii="仿宋_GB2312" w:eastAsia="仿宋_GB2312" w:hAnsi="ˎ̥" w:cs="Times New Roman" w:hint="eastAsia"/>
          <w:sz w:val="32"/>
          <w:szCs w:val="32"/>
        </w:rPr>
        <w:t>预算</w:t>
      </w:r>
      <w:r>
        <w:rPr>
          <w:rFonts w:ascii="仿宋_GB2312" w:eastAsia="仿宋_GB2312" w:hAnsi="ˎ̥" w:cs="Times New Roman" w:hint="eastAsia"/>
          <w:sz w:val="32"/>
          <w:szCs w:val="32"/>
        </w:rPr>
        <w:t>安排</w:t>
      </w:r>
      <w:r w:rsidRPr="00B84753">
        <w:rPr>
          <w:rFonts w:ascii="仿宋_GB2312" w:eastAsia="仿宋_GB2312" w:hAnsi="ˎ̥" w:cs="Times New Roman" w:hint="eastAsia"/>
          <w:sz w:val="32"/>
          <w:szCs w:val="32"/>
        </w:rPr>
        <w:t>，</w:t>
      </w:r>
      <w:r>
        <w:rPr>
          <w:rFonts w:ascii="仿宋_GB2312" w:eastAsia="仿宋_GB2312" w:hAnsi="ˎ̥" w:cs="Times New Roman" w:hint="eastAsia"/>
          <w:sz w:val="32"/>
          <w:szCs w:val="32"/>
        </w:rPr>
        <w:t>属追加预算0.35万元，</w:t>
      </w:r>
      <w:r w:rsidRPr="00B84753">
        <w:rPr>
          <w:rFonts w:ascii="仿宋_GB2312" w:eastAsia="仿宋_GB2312" w:hAnsi="ˎ̥" w:cs="Times New Roman" w:hint="eastAsia"/>
          <w:sz w:val="32"/>
          <w:szCs w:val="32"/>
        </w:rPr>
        <w:t>支出决算为</w:t>
      </w:r>
      <w:r>
        <w:rPr>
          <w:rFonts w:ascii="仿宋_GB2312" w:eastAsia="仿宋_GB2312" w:hAnsi="ˎ̥" w:cs="Times New Roman" w:hint="eastAsia"/>
          <w:sz w:val="32"/>
          <w:szCs w:val="32"/>
        </w:rPr>
        <w:t>0.35</w:t>
      </w:r>
      <w:r w:rsidRPr="00B84753">
        <w:rPr>
          <w:rFonts w:ascii="仿宋_GB2312" w:eastAsia="仿宋_GB2312" w:hAnsi="ˎ̥" w:cs="Times New Roman" w:hint="eastAsia"/>
          <w:sz w:val="32"/>
          <w:szCs w:val="32"/>
        </w:rPr>
        <w:t>万元，完成年初预算的100%。</w:t>
      </w:r>
    </w:p>
    <w:p w:rsidR="00567224" w:rsidRDefault="00567224" w:rsidP="00567224">
      <w:pPr>
        <w:spacing w:before="100" w:beforeAutospacing="1" w:after="100" w:afterAutospacing="1"/>
        <w:ind w:firstLineChars="200" w:firstLine="640"/>
        <w:divId w:val="1323656781"/>
        <w:rPr>
          <w:rFonts w:ascii="仿宋_GB2312" w:eastAsia="仿宋_GB2312" w:hAnsi="ˎ̥" w:hint="eastAsia"/>
          <w:b/>
          <w:sz w:val="32"/>
          <w:szCs w:val="32"/>
        </w:rPr>
      </w:pPr>
      <w:r>
        <w:rPr>
          <w:rFonts w:ascii="仿宋_GB2312" w:eastAsia="仿宋_GB2312" w:hAnsi="ˎ̥" w:hint="eastAsia"/>
          <w:sz w:val="32"/>
          <w:szCs w:val="32"/>
        </w:rPr>
        <w:t>14.</w:t>
      </w:r>
      <w:r w:rsidRPr="00B7175D">
        <w:rPr>
          <w:rFonts w:hint="eastAsia"/>
        </w:rPr>
        <w:t xml:space="preserve"> </w:t>
      </w:r>
      <w:r w:rsidRPr="00567224">
        <w:rPr>
          <w:rFonts w:ascii="仿宋_GB2312" w:eastAsia="仿宋_GB2312" w:hAnsi="ˎ̥" w:hint="eastAsia"/>
          <w:b/>
          <w:sz w:val="32"/>
          <w:szCs w:val="32"/>
        </w:rPr>
        <w:t>卫生健康支出</w:t>
      </w:r>
      <w:r>
        <w:rPr>
          <w:rFonts w:ascii="仿宋_GB2312" w:eastAsia="仿宋_GB2312" w:hAnsi="ˎ̥" w:hint="eastAsia"/>
          <w:b/>
          <w:sz w:val="32"/>
          <w:szCs w:val="32"/>
        </w:rPr>
        <w:t>（类）</w:t>
      </w:r>
      <w:r w:rsidRPr="00567224">
        <w:rPr>
          <w:rFonts w:ascii="仿宋_GB2312" w:eastAsia="仿宋_GB2312" w:hAnsi="ˎ̥" w:hint="eastAsia"/>
          <w:b/>
          <w:sz w:val="32"/>
          <w:szCs w:val="32"/>
        </w:rPr>
        <w:t>行政事业单位医疗</w:t>
      </w:r>
      <w:r>
        <w:rPr>
          <w:rFonts w:ascii="仿宋_GB2312" w:eastAsia="仿宋_GB2312" w:hAnsi="ˎ̥" w:hint="eastAsia"/>
          <w:b/>
          <w:sz w:val="32"/>
          <w:szCs w:val="32"/>
        </w:rPr>
        <w:t>（款）</w:t>
      </w:r>
      <w:r w:rsidRPr="00567224">
        <w:rPr>
          <w:rFonts w:ascii="仿宋_GB2312" w:eastAsia="仿宋_GB2312" w:hAnsi="ˎ̥" w:hint="eastAsia"/>
          <w:b/>
          <w:sz w:val="32"/>
          <w:szCs w:val="32"/>
        </w:rPr>
        <w:t>行政单位医疗</w:t>
      </w:r>
      <w:r>
        <w:rPr>
          <w:rFonts w:ascii="仿宋_GB2312" w:eastAsia="仿宋_GB2312" w:hAnsi="ˎ̥" w:hint="eastAsia"/>
          <w:b/>
          <w:sz w:val="32"/>
          <w:szCs w:val="32"/>
        </w:rPr>
        <w:t>（项）。</w:t>
      </w:r>
    </w:p>
    <w:p w:rsidR="00FD4AF4" w:rsidRPr="00E9454C" w:rsidRDefault="00FD4AF4" w:rsidP="00FD4AF4">
      <w:pPr>
        <w:spacing w:line="560" w:lineRule="exact"/>
        <w:ind w:firstLineChars="200" w:firstLine="640"/>
        <w:divId w:val="1323656781"/>
        <w:rPr>
          <w:rFonts w:ascii="仿宋_GB2312" w:eastAsia="仿宋_GB2312" w:hAnsi="ˎ̥" w:cs="Times New Roman" w:hint="eastAsia"/>
          <w:sz w:val="32"/>
          <w:szCs w:val="32"/>
        </w:rPr>
      </w:pPr>
      <w:r w:rsidRPr="00E9454C">
        <w:rPr>
          <w:rFonts w:ascii="仿宋_GB2312" w:eastAsia="仿宋_GB2312" w:hAnsi="ˎ̥" w:cs="Times New Roman" w:hint="eastAsia"/>
          <w:sz w:val="32"/>
          <w:szCs w:val="32"/>
        </w:rPr>
        <w:lastRenderedPageBreak/>
        <w:t>年初预算为15.42万元，支出决算为15.42万元，完成年初预算的100%。</w:t>
      </w:r>
    </w:p>
    <w:p w:rsidR="00E9454C" w:rsidRDefault="00E9454C" w:rsidP="00E9454C">
      <w:pPr>
        <w:spacing w:before="100" w:beforeAutospacing="1" w:after="100" w:afterAutospacing="1"/>
        <w:ind w:firstLineChars="200" w:firstLine="640"/>
        <w:divId w:val="1323656781"/>
        <w:rPr>
          <w:rFonts w:ascii="仿宋_GB2312" w:eastAsia="仿宋_GB2312" w:hAnsi="ˎ̥" w:hint="eastAsia"/>
          <w:b/>
          <w:sz w:val="32"/>
          <w:szCs w:val="32"/>
        </w:rPr>
      </w:pPr>
      <w:r>
        <w:rPr>
          <w:rFonts w:ascii="仿宋_GB2312" w:eastAsia="仿宋_GB2312" w:hAnsi="ˎ̥" w:hint="eastAsia"/>
          <w:sz w:val="32"/>
          <w:szCs w:val="32"/>
        </w:rPr>
        <w:t>15.</w:t>
      </w:r>
      <w:r w:rsidRPr="00B7175D">
        <w:rPr>
          <w:rFonts w:hint="eastAsia"/>
        </w:rPr>
        <w:t xml:space="preserve"> </w:t>
      </w:r>
      <w:r w:rsidRPr="00567224">
        <w:rPr>
          <w:rFonts w:ascii="仿宋_GB2312" w:eastAsia="仿宋_GB2312" w:hAnsi="ˎ̥" w:hint="eastAsia"/>
          <w:b/>
          <w:sz w:val="32"/>
          <w:szCs w:val="32"/>
        </w:rPr>
        <w:t>卫生健康支出</w:t>
      </w:r>
      <w:r>
        <w:rPr>
          <w:rFonts w:ascii="仿宋_GB2312" w:eastAsia="仿宋_GB2312" w:hAnsi="ˎ̥" w:hint="eastAsia"/>
          <w:b/>
          <w:sz w:val="32"/>
          <w:szCs w:val="32"/>
        </w:rPr>
        <w:t>（类）</w:t>
      </w:r>
      <w:r w:rsidRPr="00567224">
        <w:rPr>
          <w:rFonts w:ascii="仿宋_GB2312" w:eastAsia="仿宋_GB2312" w:hAnsi="ˎ̥" w:hint="eastAsia"/>
          <w:b/>
          <w:sz w:val="32"/>
          <w:szCs w:val="32"/>
        </w:rPr>
        <w:t>行政事业单位医疗</w:t>
      </w:r>
      <w:r>
        <w:rPr>
          <w:rFonts w:ascii="仿宋_GB2312" w:eastAsia="仿宋_GB2312" w:hAnsi="ˎ̥" w:hint="eastAsia"/>
          <w:b/>
          <w:sz w:val="32"/>
          <w:szCs w:val="32"/>
        </w:rPr>
        <w:t>（款）</w:t>
      </w:r>
      <w:r w:rsidRPr="00E9454C">
        <w:rPr>
          <w:rFonts w:ascii="仿宋_GB2312" w:eastAsia="仿宋_GB2312" w:hAnsi="ˎ̥" w:hint="eastAsia"/>
          <w:b/>
          <w:sz w:val="32"/>
          <w:szCs w:val="32"/>
        </w:rPr>
        <w:t>事业单位医疗</w:t>
      </w:r>
      <w:r>
        <w:rPr>
          <w:rFonts w:ascii="仿宋_GB2312" w:eastAsia="仿宋_GB2312" w:hAnsi="ˎ̥" w:hint="eastAsia"/>
          <w:b/>
          <w:sz w:val="32"/>
          <w:szCs w:val="32"/>
        </w:rPr>
        <w:t>（项）。</w:t>
      </w:r>
    </w:p>
    <w:p w:rsidR="00E9454C" w:rsidRPr="00E9454C" w:rsidRDefault="00E9454C" w:rsidP="00E9454C">
      <w:pPr>
        <w:spacing w:line="560" w:lineRule="exact"/>
        <w:ind w:firstLineChars="200" w:firstLine="640"/>
        <w:divId w:val="1323656781"/>
        <w:rPr>
          <w:rFonts w:ascii="仿宋_GB2312" w:eastAsia="仿宋_GB2312" w:hAnsi="ˎ̥" w:cs="Times New Roman" w:hint="eastAsia"/>
          <w:sz w:val="32"/>
          <w:szCs w:val="32"/>
        </w:rPr>
      </w:pPr>
      <w:r w:rsidRPr="00E9454C">
        <w:rPr>
          <w:rFonts w:ascii="仿宋_GB2312" w:eastAsia="仿宋_GB2312" w:hAnsi="ˎ̥" w:cs="Times New Roman" w:hint="eastAsia"/>
          <w:sz w:val="32"/>
          <w:szCs w:val="32"/>
        </w:rPr>
        <w:t>年初预算为</w:t>
      </w:r>
      <w:r>
        <w:rPr>
          <w:rFonts w:ascii="仿宋_GB2312" w:eastAsia="仿宋_GB2312" w:hAnsi="ˎ̥" w:cs="Times New Roman" w:hint="eastAsia"/>
          <w:sz w:val="32"/>
          <w:szCs w:val="32"/>
        </w:rPr>
        <w:t>4.39</w:t>
      </w:r>
      <w:r w:rsidRPr="00E9454C">
        <w:rPr>
          <w:rFonts w:ascii="仿宋_GB2312" w:eastAsia="仿宋_GB2312" w:hAnsi="ˎ̥" w:cs="Times New Roman" w:hint="eastAsia"/>
          <w:sz w:val="32"/>
          <w:szCs w:val="32"/>
        </w:rPr>
        <w:t>万元，支出决算为</w:t>
      </w:r>
      <w:r>
        <w:rPr>
          <w:rFonts w:ascii="仿宋_GB2312" w:eastAsia="仿宋_GB2312" w:hAnsi="ˎ̥" w:cs="Times New Roman" w:hint="eastAsia"/>
          <w:sz w:val="32"/>
          <w:szCs w:val="32"/>
        </w:rPr>
        <w:t>4.39</w:t>
      </w:r>
      <w:r w:rsidRPr="00E9454C">
        <w:rPr>
          <w:rFonts w:ascii="仿宋_GB2312" w:eastAsia="仿宋_GB2312" w:hAnsi="ˎ̥" w:cs="Times New Roman" w:hint="eastAsia"/>
          <w:sz w:val="32"/>
          <w:szCs w:val="32"/>
        </w:rPr>
        <w:t>万元，完成年初预算的100%。</w:t>
      </w:r>
    </w:p>
    <w:p w:rsidR="00BD1DBA" w:rsidRDefault="00BD1DBA" w:rsidP="00BD1DBA">
      <w:pPr>
        <w:spacing w:before="100" w:beforeAutospacing="1" w:after="100" w:afterAutospacing="1"/>
        <w:ind w:firstLineChars="200" w:firstLine="640"/>
        <w:divId w:val="1323656781"/>
        <w:rPr>
          <w:rFonts w:ascii="仿宋_GB2312" w:eastAsia="仿宋_GB2312" w:hAnsi="ˎ̥" w:hint="eastAsia"/>
          <w:b/>
          <w:sz w:val="32"/>
          <w:szCs w:val="32"/>
        </w:rPr>
      </w:pPr>
      <w:r>
        <w:rPr>
          <w:rFonts w:ascii="仿宋_GB2312" w:eastAsia="仿宋_GB2312" w:hAnsi="ˎ̥" w:hint="eastAsia"/>
          <w:sz w:val="32"/>
          <w:szCs w:val="32"/>
        </w:rPr>
        <w:t>16.</w:t>
      </w:r>
      <w:r w:rsidRPr="00B7175D">
        <w:rPr>
          <w:rFonts w:hint="eastAsia"/>
        </w:rPr>
        <w:t xml:space="preserve"> </w:t>
      </w:r>
      <w:r w:rsidRPr="00567224">
        <w:rPr>
          <w:rFonts w:ascii="仿宋_GB2312" w:eastAsia="仿宋_GB2312" w:hAnsi="ˎ̥" w:hint="eastAsia"/>
          <w:b/>
          <w:sz w:val="32"/>
          <w:szCs w:val="32"/>
        </w:rPr>
        <w:t>卫生健康支出</w:t>
      </w:r>
      <w:r>
        <w:rPr>
          <w:rFonts w:ascii="仿宋_GB2312" w:eastAsia="仿宋_GB2312" w:hAnsi="ˎ̥" w:hint="eastAsia"/>
          <w:b/>
          <w:sz w:val="32"/>
          <w:szCs w:val="32"/>
        </w:rPr>
        <w:t>（类）</w:t>
      </w:r>
      <w:r w:rsidRPr="00567224">
        <w:rPr>
          <w:rFonts w:ascii="仿宋_GB2312" w:eastAsia="仿宋_GB2312" w:hAnsi="ˎ̥" w:hint="eastAsia"/>
          <w:b/>
          <w:sz w:val="32"/>
          <w:szCs w:val="32"/>
        </w:rPr>
        <w:t>行政事业单位医疗</w:t>
      </w:r>
      <w:r>
        <w:rPr>
          <w:rFonts w:ascii="仿宋_GB2312" w:eastAsia="仿宋_GB2312" w:hAnsi="ˎ̥" w:hint="eastAsia"/>
          <w:b/>
          <w:sz w:val="32"/>
          <w:szCs w:val="32"/>
        </w:rPr>
        <w:t>（款）</w:t>
      </w:r>
      <w:r w:rsidRPr="00BD1DBA">
        <w:rPr>
          <w:rFonts w:ascii="仿宋_GB2312" w:eastAsia="仿宋_GB2312" w:hAnsi="ˎ̥" w:hint="eastAsia"/>
          <w:b/>
          <w:sz w:val="32"/>
          <w:szCs w:val="32"/>
        </w:rPr>
        <w:t>公务员医疗补助</w:t>
      </w:r>
      <w:r>
        <w:rPr>
          <w:rFonts w:ascii="仿宋_GB2312" w:eastAsia="仿宋_GB2312" w:hAnsi="ˎ̥" w:hint="eastAsia"/>
          <w:b/>
          <w:sz w:val="32"/>
          <w:szCs w:val="32"/>
        </w:rPr>
        <w:t>（项）。</w:t>
      </w:r>
    </w:p>
    <w:p w:rsidR="0054512F" w:rsidRPr="0054512F" w:rsidRDefault="00BD1DBA" w:rsidP="0054512F">
      <w:pPr>
        <w:spacing w:line="560" w:lineRule="exact"/>
        <w:ind w:firstLineChars="200" w:firstLine="640"/>
        <w:divId w:val="1323656781"/>
        <w:rPr>
          <w:rFonts w:ascii="仿宋_GB2312" w:eastAsia="仿宋_GB2312" w:hAnsi="ˎ̥" w:cs="Times New Roman" w:hint="eastAsia"/>
          <w:sz w:val="32"/>
          <w:szCs w:val="32"/>
        </w:rPr>
      </w:pPr>
      <w:r w:rsidRPr="00E9454C">
        <w:rPr>
          <w:rFonts w:ascii="仿宋_GB2312" w:eastAsia="仿宋_GB2312" w:hAnsi="ˎ̥" w:cs="Times New Roman" w:hint="eastAsia"/>
          <w:sz w:val="32"/>
          <w:szCs w:val="32"/>
        </w:rPr>
        <w:t>年初预算为</w:t>
      </w:r>
      <w:r>
        <w:rPr>
          <w:rFonts w:ascii="仿宋_GB2312" w:eastAsia="仿宋_GB2312" w:hAnsi="ˎ̥" w:cs="Times New Roman" w:hint="eastAsia"/>
          <w:sz w:val="32"/>
          <w:szCs w:val="32"/>
        </w:rPr>
        <w:t>41.96</w:t>
      </w:r>
      <w:r w:rsidRPr="00E9454C">
        <w:rPr>
          <w:rFonts w:ascii="仿宋_GB2312" w:eastAsia="仿宋_GB2312" w:hAnsi="ˎ̥" w:cs="Times New Roman" w:hint="eastAsia"/>
          <w:sz w:val="32"/>
          <w:szCs w:val="32"/>
        </w:rPr>
        <w:t>万元，支出决算为</w:t>
      </w:r>
      <w:r>
        <w:rPr>
          <w:rFonts w:ascii="仿宋_GB2312" w:eastAsia="仿宋_GB2312" w:hAnsi="ˎ̥" w:cs="Times New Roman" w:hint="eastAsia"/>
          <w:sz w:val="32"/>
          <w:szCs w:val="32"/>
        </w:rPr>
        <w:t>43.3</w:t>
      </w:r>
      <w:r w:rsidRPr="00E9454C">
        <w:rPr>
          <w:rFonts w:ascii="仿宋_GB2312" w:eastAsia="仿宋_GB2312" w:hAnsi="ˎ̥" w:cs="Times New Roman" w:hint="eastAsia"/>
          <w:sz w:val="32"/>
          <w:szCs w:val="32"/>
        </w:rPr>
        <w:t>万元，完成年初预算的</w:t>
      </w:r>
      <w:r>
        <w:rPr>
          <w:rFonts w:ascii="仿宋_GB2312" w:eastAsia="仿宋_GB2312" w:hAnsi="ˎ̥" w:cs="Times New Roman" w:hint="eastAsia"/>
          <w:sz w:val="32"/>
          <w:szCs w:val="32"/>
        </w:rPr>
        <w:t>103.19</w:t>
      </w:r>
      <w:r w:rsidRPr="00E9454C">
        <w:rPr>
          <w:rFonts w:ascii="仿宋_GB2312" w:eastAsia="仿宋_GB2312" w:hAnsi="ˎ̥" w:cs="Times New Roman" w:hint="eastAsia"/>
          <w:sz w:val="32"/>
          <w:szCs w:val="32"/>
        </w:rPr>
        <w:t>%。</w:t>
      </w:r>
      <w:r w:rsidR="0054512F" w:rsidRPr="00B84753">
        <w:rPr>
          <w:rFonts w:ascii="仿宋_GB2312" w:eastAsia="仿宋_GB2312" w:hAnsi="ˎ̥" w:cs="Times New Roman" w:hint="eastAsia"/>
          <w:sz w:val="32"/>
          <w:szCs w:val="32"/>
        </w:rPr>
        <w:t>决算数大于预算数的主要原因是</w:t>
      </w:r>
      <w:r w:rsidR="0054512F" w:rsidRPr="0054512F">
        <w:rPr>
          <w:rFonts w:ascii="仿宋_GB2312" w:eastAsia="仿宋_GB2312" w:hAnsi="ˎ̥" w:cs="Times New Roman" w:hint="eastAsia"/>
          <w:sz w:val="32"/>
          <w:szCs w:val="32"/>
        </w:rPr>
        <w:t>公务员医疗补助基数变化，致使支出小幅增加。</w:t>
      </w:r>
    </w:p>
    <w:p w:rsidR="0054512F" w:rsidRDefault="0054512F" w:rsidP="0054512F">
      <w:pPr>
        <w:spacing w:before="100" w:beforeAutospacing="1" w:after="100" w:afterAutospacing="1"/>
        <w:ind w:firstLineChars="200" w:firstLine="640"/>
        <w:divId w:val="1323656781"/>
        <w:rPr>
          <w:rFonts w:ascii="仿宋_GB2312" w:eastAsia="仿宋_GB2312" w:hAnsi="ˎ̥" w:hint="eastAsia"/>
          <w:b/>
          <w:sz w:val="32"/>
          <w:szCs w:val="32"/>
        </w:rPr>
      </w:pPr>
      <w:r>
        <w:rPr>
          <w:rFonts w:ascii="仿宋_GB2312" w:eastAsia="仿宋_GB2312" w:hAnsi="ˎ̥" w:hint="eastAsia"/>
          <w:sz w:val="32"/>
          <w:szCs w:val="32"/>
        </w:rPr>
        <w:t>17.</w:t>
      </w:r>
      <w:r w:rsidRPr="00B7175D">
        <w:rPr>
          <w:rFonts w:hint="eastAsia"/>
        </w:rPr>
        <w:t xml:space="preserve"> </w:t>
      </w:r>
      <w:r w:rsidRPr="00567224">
        <w:rPr>
          <w:rFonts w:ascii="仿宋_GB2312" w:eastAsia="仿宋_GB2312" w:hAnsi="ˎ̥" w:hint="eastAsia"/>
          <w:b/>
          <w:sz w:val="32"/>
          <w:szCs w:val="32"/>
        </w:rPr>
        <w:t>卫生健康支出</w:t>
      </w:r>
      <w:r>
        <w:rPr>
          <w:rFonts w:ascii="仿宋_GB2312" w:eastAsia="仿宋_GB2312" w:hAnsi="ˎ̥" w:hint="eastAsia"/>
          <w:b/>
          <w:sz w:val="32"/>
          <w:szCs w:val="32"/>
        </w:rPr>
        <w:t>（类）</w:t>
      </w:r>
      <w:r w:rsidRPr="00567224">
        <w:rPr>
          <w:rFonts w:ascii="仿宋_GB2312" w:eastAsia="仿宋_GB2312" w:hAnsi="ˎ̥" w:hint="eastAsia"/>
          <w:b/>
          <w:sz w:val="32"/>
          <w:szCs w:val="32"/>
        </w:rPr>
        <w:t>行政事业单位医疗</w:t>
      </w:r>
      <w:r>
        <w:rPr>
          <w:rFonts w:ascii="仿宋_GB2312" w:eastAsia="仿宋_GB2312" w:hAnsi="ˎ̥" w:hint="eastAsia"/>
          <w:b/>
          <w:sz w:val="32"/>
          <w:szCs w:val="32"/>
        </w:rPr>
        <w:t>（款）</w:t>
      </w:r>
      <w:r w:rsidRPr="0054512F">
        <w:rPr>
          <w:rFonts w:ascii="仿宋_GB2312" w:eastAsia="仿宋_GB2312" w:hAnsi="ˎ̥" w:hint="eastAsia"/>
          <w:b/>
          <w:sz w:val="32"/>
          <w:szCs w:val="32"/>
        </w:rPr>
        <w:t>其他行政事业单位医疗支出</w:t>
      </w:r>
      <w:r>
        <w:rPr>
          <w:rFonts w:ascii="仿宋_GB2312" w:eastAsia="仿宋_GB2312" w:hAnsi="ˎ̥" w:hint="eastAsia"/>
          <w:b/>
          <w:sz w:val="32"/>
          <w:szCs w:val="32"/>
        </w:rPr>
        <w:t>（项）。</w:t>
      </w:r>
    </w:p>
    <w:p w:rsidR="0054512F" w:rsidRPr="00E9454C" w:rsidRDefault="0054512F" w:rsidP="0054512F">
      <w:pPr>
        <w:spacing w:line="560" w:lineRule="exact"/>
        <w:ind w:firstLineChars="200" w:firstLine="640"/>
        <w:divId w:val="1323656781"/>
        <w:rPr>
          <w:rFonts w:ascii="仿宋_GB2312" w:eastAsia="仿宋_GB2312" w:hAnsi="ˎ̥" w:cs="Times New Roman" w:hint="eastAsia"/>
          <w:sz w:val="32"/>
          <w:szCs w:val="32"/>
        </w:rPr>
      </w:pPr>
      <w:r w:rsidRPr="00E9454C">
        <w:rPr>
          <w:rFonts w:ascii="仿宋_GB2312" w:eastAsia="仿宋_GB2312" w:hAnsi="ˎ̥" w:cs="Times New Roman" w:hint="eastAsia"/>
          <w:sz w:val="32"/>
          <w:szCs w:val="32"/>
        </w:rPr>
        <w:t>年初预算为</w:t>
      </w:r>
      <w:r>
        <w:rPr>
          <w:rFonts w:ascii="仿宋_GB2312" w:eastAsia="仿宋_GB2312" w:hAnsi="ˎ̥" w:cs="Times New Roman" w:hint="eastAsia"/>
          <w:sz w:val="32"/>
          <w:szCs w:val="32"/>
        </w:rPr>
        <w:t>10.47</w:t>
      </w:r>
      <w:r w:rsidRPr="00E9454C">
        <w:rPr>
          <w:rFonts w:ascii="仿宋_GB2312" w:eastAsia="仿宋_GB2312" w:hAnsi="ˎ̥" w:cs="Times New Roman" w:hint="eastAsia"/>
          <w:sz w:val="32"/>
          <w:szCs w:val="32"/>
        </w:rPr>
        <w:t>万元，支出决算为</w:t>
      </w:r>
      <w:r>
        <w:rPr>
          <w:rFonts w:ascii="仿宋_GB2312" w:eastAsia="仿宋_GB2312" w:hAnsi="ˎ̥" w:cs="Times New Roman" w:hint="eastAsia"/>
          <w:sz w:val="32"/>
          <w:szCs w:val="32"/>
        </w:rPr>
        <w:t>10.46</w:t>
      </w:r>
      <w:r w:rsidRPr="00E9454C">
        <w:rPr>
          <w:rFonts w:ascii="仿宋_GB2312" w:eastAsia="仿宋_GB2312" w:hAnsi="ˎ̥" w:cs="Times New Roman" w:hint="eastAsia"/>
          <w:sz w:val="32"/>
          <w:szCs w:val="32"/>
        </w:rPr>
        <w:t>万元，完成年初预算的</w:t>
      </w:r>
      <w:r w:rsidR="00E81C04">
        <w:rPr>
          <w:rFonts w:ascii="仿宋_GB2312" w:eastAsia="仿宋_GB2312" w:hAnsi="ˎ̥" w:cs="Times New Roman" w:hint="eastAsia"/>
          <w:sz w:val="32"/>
          <w:szCs w:val="32"/>
        </w:rPr>
        <w:t>99.9</w:t>
      </w:r>
      <w:r w:rsidRPr="00E9454C">
        <w:rPr>
          <w:rFonts w:ascii="仿宋_GB2312" w:eastAsia="仿宋_GB2312" w:hAnsi="ˎ̥" w:cs="Times New Roman" w:hint="eastAsia"/>
          <w:sz w:val="32"/>
          <w:szCs w:val="32"/>
        </w:rPr>
        <w:t>%。</w:t>
      </w:r>
      <w:r w:rsidR="001521E4">
        <w:rPr>
          <w:rFonts w:ascii="仿宋_GB2312" w:eastAsia="仿宋_GB2312" w:hAnsi="ˎ̥" w:cs="Times New Roman" w:hint="eastAsia"/>
          <w:sz w:val="32"/>
          <w:szCs w:val="32"/>
        </w:rPr>
        <w:t>决算</w:t>
      </w:r>
      <w:r w:rsidR="001521E4">
        <w:rPr>
          <w:rFonts w:ascii="仿宋_GB2312" w:eastAsia="仿宋_GB2312" w:hAnsi="ˎ̥" w:hint="eastAsia"/>
          <w:sz w:val="32"/>
          <w:szCs w:val="32"/>
        </w:rPr>
        <w:t>数小于预算数的主要原因是体检经费开支小于预算额。</w:t>
      </w:r>
    </w:p>
    <w:p w:rsidR="00A45E81" w:rsidRDefault="00A45E81" w:rsidP="00A45E81">
      <w:pPr>
        <w:spacing w:before="100" w:beforeAutospacing="1" w:after="100" w:afterAutospacing="1"/>
        <w:ind w:firstLineChars="200" w:firstLine="640"/>
        <w:divId w:val="1323656781"/>
        <w:rPr>
          <w:rFonts w:ascii="仿宋_GB2312" w:eastAsia="仿宋_GB2312" w:hAnsi="ˎ̥" w:hint="eastAsia"/>
          <w:b/>
          <w:sz w:val="32"/>
          <w:szCs w:val="32"/>
        </w:rPr>
      </w:pPr>
      <w:r>
        <w:rPr>
          <w:rFonts w:ascii="仿宋_GB2312" w:eastAsia="仿宋_GB2312" w:hAnsi="ˎ̥" w:hint="eastAsia"/>
          <w:sz w:val="32"/>
          <w:szCs w:val="32"/>
        </w:rPr>
        <w:t>18.</w:t>
      </w:r>
      <w:r w:rsidRPr="00B7175D">
        <w:rPr>
          <w:rFonts w:hint="eastAsia"/>
        </w:rPr>
        <w:t xml:space="preserve"> </w:t>
      </w:r>
      <w:r w:rsidRPr="00A45E81">
        <w:rPr>
          <w:rFonts w:ascii="仿宋_GB2312" w:eastAsia="仿宋_GB2312" w:hAnsi="ˎ̥" w:hint="eastAsia"/>
          <w:b/>
          <w:sz w:val="32"/>
          <w:szCs w:val="32"/>
        </w:rPr>
        <w:t>住房保障支出</w:t>
      </w:r>
      <w:r>
        <w:rPr>
          <w:rFonts w:ascii="仿宋_GB2312" w:eastAsia="仿宋_GB2312" w:hAnsi="ˎ̥" w:hint="eastAsia"/>
          <w:b/>
          <w:sz w:val="32"/>
          <w:szCs w:val="32"/>
        </w:rPr>
        <w:t>（类）</w:t>
      </w:r>
      <w:r w:rsidRPr="00A45E81">
        <w:rPr>
          <w:rFonts w:ascii="仿宋_GB2312" w:eastAsia="仿宋_GB2312" w:hAnsi="ˎ̥" w:hint="eastAsia"/>
          <w:b/>
          <w:sz w:val="32"/>
          <w:szCs w:val="32"/>
        </w:rPr>
        <w:t>住房改革支出</w:t>
      </w:r>
      <w:r>
        <w:rPr>
          <w:rFonts w:ascii="仿宋_GB2312" w:eastAsia="仿宋_GB2312" w:hAnsi="ˎ̥" w:hint="eastAsia"/>
          <w:b/>
          <w:sz w:val="32"/>
          <w:szCs w:val="32"/>
        </w:rPr>
        <w:t>（款）</w:t>
      </w:r>
      <w:r w:rsidRPr="00A45E81">
        <w:rPr>
          <w:rFonts w:ascii="仿宋_GB2312" w:eastAsia="仿宋_GB2312" w:hAnsi="ˎ̥" w:hint="eastAsia"/>
          <w:b/>
          <w:sz w:val="32"/>
          <w:szCs w:val="32"/>
        </w:rPr>
        <w:t>住房公积金</w:t>
      </w:r>
      <w:r>
        <w:rPr>
          <w:rFonts w:ascii="仿宋_GB2312" w:eastAsia="仿宋_GB2312" w:hAnsi="ˎ̥" w:hint="eastAsia"/>
          <w:b/>
          <w:sz w:val="32"/>
          <w:szCs w:val="32"/>
        </w:rPr>
        <w:t>（项）。</w:t>
      </w:r>
    </w:p>
    <w:p w:rsidR="002A3C17" w:rsidRPr="00E43D7A" w:rsidRDefault="00A45E81" w:rsidP="00E43D7A">
      <w:pPr>
        <w:spacing w:line="560" w:lineRule="exact"/>
        <w:ind w:firstLineChars="200" w:firstLine="640"/>
        <w:divId w:val="1323656781"/>
        <w:rPr>
          <w:rFonts w:ascii="仿宋_GB2312" w:eastAsia="仿宋_GB2312" w:hAnsi="ˎ̥" w:hint="eastAsia"/>
          <w:sz w:val="32"/>
          <w:szCs w:val="32"/>
        </w:rPr>
      </w:pPr>
      <w:r w:rsidRPr="00E9454C">
        <w:rPr>
          <w:rFonts w:ascii="仿宋_GB2312" w:eastAsia="仿宋_GB2312" w:hAnsi="ˎ̥" w:cs="Times New Roman" w:hint="eastAsia"/>
          <w:sz w:val="32"/>
          <w:szCs w:val="32"/>
        </w:rPr>
        <w:lastRenderedPageBreak/>
        <w:t>年初预算为</w:t>
      </w:r>
      <w:r>
        <w:rPr>
          <w:rFonts w:ascii="仿宋_GB2312" w:eastAsia="仿宋_GB2312" w:hAnsi="ˎ̥" w:cs="Times New Roman" w:hint="eastAsia"/>
          <w:sz w:val="32"/>
          <w:szCs w:val="32"/>
        </w:rPr>
        <w:t>58.25</w:t>
      </w:r>
      <w:r w:rsidRPr="00E9454C">
        <w:rPr>
          <w:rFonts w:ascii="仿宋_GB2312" w:eastAsia="仿宋_GB2312" w:hAnsi="ˎ̥" w:cs="Times New Roman" w:hint="eastAsia"/>
          <w:sz w:val="32"/>
          <w:szCs w:val="32"/>
        </w:rPr>
        <w:t>万元，支出决算为</w:t>
      </w:r>
      <w:r>
        <w:rPr>
          <w:rFonts w:ascii="仿宋_GB2312" w:eastAsia="仿宋_GB2312" w:hAnsi="ˎ̥" w:cs="Times New Roman" w:hint="eastAsia"/>
          <w:sz w:val="32"/>
          <w:szCs w:val="32"/>
        </w:rPr>
        <w:t>64.42</w:t>
      </w:r>
      <w:r w:rsidRPr="00E9454C">
        <w:rPr>
          <w:rFonts w:ascii="仿宋_GB2312" w:eastAsia="仿宋_GB2312" w:hAnsi="ˎ̥" w:cs="Times New Roman" w:hint="eastAsia"/>
          <w:sz w:val="32"/>
          <w:szCs w:val="32"/>
        </w:rPr>
        <w:t>万元，完成年初预算的</w:t>
      </w:r>
      <w:r>
        <w:rPr>
          <w:rFonts w:ascii="仿宋_GB2312" w:eastAsia="仿宋_GB2312" w:hAnsi="ˎ̥" w:cs="Times New Roman" w:hint="eastAsia"/>
          <w:sz w:val="32"/>
          <w:szCs w:val="32"/>
        </w:rPr>
        <w:t>110.59</w:t>
      </w:r>
      <w:r w:rsidRPr="00E9454C">
        <w:rPr>
          <w:rFonts w:ascii="仿宋_GB2312" w:eastAsia="仿宋_GB2312" w:hAnsi="ˎ̥" w:cs="Times New Roman" w:hint="eastAsia"/>
          <w:sz w:val="32"/>
          <w:szCs w:val="32"/>
        </w:rPr>
        <w:t>%。</w:t>
      </w:r>
      <w:r>
        <w:rPr>
          <w:rFonts w:ascii="仿宋_GB2312" w:eastAsia="仿宋_GB2312" w:hAnsi="ˎ̥" w:cs="Times New Roman" w:hint="eastAsia"/>
          <w:sz w:val="32"/>
          <w:szCs w:val="32"/>
        </w:rPr>
        <w:t>决算</w:t>
      </w:r>
      <w:r>
        <w:rPr>
          <w:rFonts w:ascii="仿宋_GB2312" w:eastAsia="仿宋_GB2312" w:hAnsi="ˎ̥" w:hint="eastAsia"/>
          <w:sz w:val="32"/>
          <w:szCs w:val="32"/>
        </w:rPr>
        <w:t>数大于预算数的主要原因是</w:t>
      </w:r>
      <w:r w:rsidR="00877589" w:rsidRPr="00877589">
        <w:rPr>
          <w:rFonts w:ascii="仿宋_GB2312" w:eastAsia="仿宋_GB2312" w:hAnsi="ˎ̥" w:hint="eastAsia"/>
          <w:sz w:val="32"/>
          <w:szCs w:val="32"/>
        </w:rPr>
        <w:t>政策性调资相应增加住房公积金缴费支出。</w:t>
      </w:r>
    </w:p>
    <w:p w:rsidR="007F3DC7" w:rsidRDefault="00AF7F38">
      <w:pPr>
        <w:spacing w:before="100" w:beforeAutospacing="1" w:after="100" w:afterAutospacing="1"/>
        <w:ind w:firstLineChars="196" w:firstLine="627"/>
        <w:divId w:val="1323656781"/>
        <w:rPr>
          <w:rFonts w:ascii="黑体" w:eastAsia="黑体" w:hAnsi="黑体" w:cs="黑体"/>
          <w:sz w:val="32"/>
          <w:szCs w:val="32"/>
        </w:rPr>
      </w:pPr>
      <w:r>
        <w:rPr>
          <w:rFonts w:ascii="黑体" w:eastAsia="黑体" w:hAnsi="黑体" w:cs="黑体" w:hint="eastAsia"/>
          <w:bCs/>
          <w:sz w:val="32"/>
          <w:szCs w:val="32"/>
        </w:rPr>
        <w:t>六、一般公共预算财政拨款基本支出决算情况说明。</w:t>
      </w:r>
    </w:p>
    <w:p w:rsidR="007F3DC7" w:rsidRDefault="00AF7F38">
      <w:pPr>
        <w:tabs>
          <w:tab w:val="center" w:pos="4473"/>
        </w:tabs>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2019年度财政拨款基本支出</w:t>
      </w:r>
      <w:r w:rsidR="00A52F73">
        <w:rPr>
          <w:rFonts w:ascii="仿宋_GB2312" w:eastAsia="仿宋_GB2312" w:hint="eastAsia"/>
          <w:sz w:val="32"/>
          <w:szCs w:val="32"/>
        </w:rPr>
        <w:t>960.17</w:t>
      </w:r>
      <w:r>
        <w:rPr>
          <w:rFonts w:ascii="仿宋_GB2312" w:eastAsia="仿宋_GB2312" w:hAnsi="ˎ̥" w:hint="eastAsia"/>
          <w:sz w:val="32"/>
          <w:szCs w:val="32"/>
        </w:rPr>
        <w:t>万元，其中：人员经费</w:t>
      </w:r>
      <w:r>
        <w:rPr>
          <w:rFonts w:ascii="仿宋_GB2312" w:eastAsia="仿宋_GB2312" w:hint="eastAsia"/>
          <w:sz w:val="32"/>
          <w:szCs w:val="32"/>
        </w:rPr>
        <w:t>878.11</w:t>
      </w:r>
      <w:r>
        <w:rPr>
          <w:rFonts w:ascii="仿宋_GB2312" w:eastAsia="仿宋_GB2312" w:hAnsi="ˎ̥" w:hint="eastAsia"/>
          <w:sz w:val="32"/>
          <w:szCs w:val="32"/>
        </w:rPr>
        <w:t>万元，主要包括：基本工资、津贴补贴、奖金、社会保障缴费、伙食费、伙食补助费、绩效工资、其他工资福利支出等、退休费、抚恤金、生活补助、救济费、医疗费、助学金、奖励金、住房公积金、提租补贴、购房补贴、其他对个人和家庭的补助支出等。公用经费</w:t>
      </w:r>
      <w:r>
        <w:rPr>
          <w:rFonts w:ascii="仿宋_GB2312" w:eastAsia="仿宋_GB2312" w:hint="eastAsia"/>
          <w:sz w:val="32"/>
          <w:szCs w:val="32"/>
        </w:rPr>
        <w:t>82.06</w:t>
      </w:r>
      <w:r>
        <w:rPr>
          <w:rFonts w:ascii="仿宋_GB2312" w:eastAsia="仿宋_GB2312" w:hAnsi="ˎ̥" w:hint="eastAsia"/>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rsidR="007F3DC7" w:rsidRDefault="00AF7F38">
      <w:pPr>
        <w:tabs>
          <w:tab w:val="center" w:pos="4473"/>
        </w:tabs>
        <w:spacing w:before="100" w:beforeAutospacing="1" w:after="100" w:afterAutospacing="1"/>
        <w:ind w:firstLineChars="196" w:firstLine="627"/>
        <w:divId w:val="1323656781"/>
        <w:rPr>
          <w:rFonts w:ascii="黑体" w:eastAsia="黑体" w:hAnsi="黑体" w:cs="黑体"/>
          <w:bCs/>
          <w:sz w:val="32"/>
          <w:szCs w:val="32"/>
        </w:rPr>
      </w:pPr>
      <w:r>
        <w:rPr>
          <w:rFonts w:ascii="黑体" w:eastAsia="黑体" w:hAnsi="黑体" w:cs="黑体" w:hint="eastAsia"/>
          <w:bCs/>
          <w:sz w:val="32"/>
          <w:szCs w:val="32"/>
        </w:rPr>
        <w:t>七、政府性基金预算财政拨款收入支出决算情况说明</w:t>
      </w:r>
    </w:p>
    <w:p w:rsidR="00E43026" w:rsidRPr="00E43026" w:rsidRDefault="00AF7F38" w:rsidP="00E43026">
      <w:pPr>
        <w:spacing w:before="100" w:beforeAutospacing="1" w:after="100" w:afterAutospacing="1" w:line="360" w:lineRule="auto"/>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 xml:space="preserve"> </w:t>
      </w:r>
      <w:r w:rsidR="00E43026" w:rsidRPr="00E43026">
        <w:rPr>
          <w:rFonts w:ascii="仿宋_GB2312" w:eastAsia="仿宋_GB2312" w:hAnsi="ˎ̥" w:hint="eastAsia"/>
          <w:sz w:val="32"/>
          <w:szCs w:val="32"/>
        </w:rPr>
        <w:t>2019年度海口市美兰区司法局部门决算无此情况。</w:t>
      </w:r>
    </w:p>
    <w:p w:rsidR="007E1201" w:rsidRDefault="007E1201" w:rsidP="007E1201">
      <w:pPr>
        <w:spacing w:before="100" w:beforeAutospacing="1" w:after="100" w:afterAutospacing="1"/>
        <w:ind w:firstLineChars="196" w:firstLine="627"/>
        <w:divId w:val="1323656781"/>
        <w:rPr>
          <w:rFonts w:ascii="仿宋_GB2312" w:eastAsia="楷体_GB2312" w:hAnsi="ˎ̥" w:hint="eastAsia"/>
          <w:sz w:val="32"/>
          <w:szCs w:val="32"/>
        </w:rPr>
      </w:pPr>
      <w:r>
        <w:rPr>
          <w:rFonts w:ascii="黑体" w:eastAsia="黑体" w:hAnsi="黑体" w:cs="黑体" w:hint="eastAsia"/>
          <w:bCs/>
          <w:sz w:val="32"/>
          <w:szCs w:val="32"/>
        </w:rPr>
        <w:lastRenderedPageBreak/>
        <w:t>八、一般公共预算财政拨款“三公”经费支出决算情况说明</w:t>
      </w:r>
    </w:p>
    <w:p w:rsidR="007F3DC7" w:rsidRDefault="00AF7F38">
      <w:pPr>
        <w:spacing w:before="100" w:beforeAutospacing="1" w:after="100" w:afterAutospacing="1"/>
        <w:ind w:firstLineChars="200" w:firstLine="643"/>
        <w:divId w:val="1323656781"/>
        <w:rPr>
          <w:rFonts w:ascii="楷体" w:eastAsia="楷体" w:hAnsi="楷体" w:cs="楷体"/>
          <w:sz w:val="32"/>
          <w:szCs w:val="32"/>
        </w:rPr>
      </w:pPr>
      <w:r>
        <w:rPr>
          <w:rFonts w:ascii="楷体" w:eastAsia="楷体" w:hAnsi="楷体" w:cs="楷体" w:hint="eastAsia"/>
          <w:b/>
          <w:sz w:val="32"/>
          <w:szCs w:val="32"/>
        </w:rPr>
        <w:t>（一）一般公共预算财政拨款“三公”经费支出决算总体情况说明。</w:t>
      </w:r>
    </w:p>
    <w:p w:rsidR="007F3DC7" w:rsidRDefault="00AF7F38">
      <w:pPr>
        <w:spacing w:before="100" w:beforeAutospacing="1" w:after="100" w:afterAutospacing="1"/>
        <w:divId w:val="1323656781"/>
        <w:rPr>
          <w:rFonts w:ascii="仿宋_GB2312" w:eastAsia="仿宋_GB2312" w:hAnsi="ˎ̥" w:hint="eastAsia"/>
          <w:sz w:val="32"/>
          <w:szCs w:val="32"/>
        </w:rPr>
      </w:pPr>
      <w:r>
        <w:rPr>
          <w:rFonts w:ascii="仿宋_GB2312" w:eastAsia="仿宋_GB2312" w:hAnsi="ˎ̥" w:hint="eastAsia"/>
          <w:sz w:val="32"/>
          <w:szCs w:val="32"/>
        </w:rPr>
        <w:t xml:space="preserve">    </w:t>
      </w:r>
      <w:r w:rsidR="000C14EF">
        <w:rPr>
          <w:rFonts w:ascii="仿宋_GB2312" w:eastAsia="仿宋_GB2312" w:hAnsi="ˎ̥" w:hint="eastAsia"/>
          <w:sz w:val="32"/>
          <w:szCs w:val="32"/>
        </w:rPr>
        <w:t xml:space="preserve">    </w:t>
      </w:r>
      <w:r>
        <w:rPr>
          <w:rFonts w:ascii="仿宋_GB2312" w:eastAsia="仿宋_GB2312" w:hAnsi="ˎ̥" w:hint="eastAsia"/>
          <w:sz w:val="32"/>
          <w:szCs w:val="32"/>
        </w:rPr>
        <w:t>2019年度一般公共预算财政拨款“三公”经费支出预算为</w:t>
      </w:r>
      <w:r w:rsidR="00E43026">
        <w:rPr>
          <w:rFonts w:ascii="仿宋_GB2312" w:eastAsia="仿宋_GB2312" w:hAnsi="ˎ̥" w:hint="eastAsia"/>
          <w:sz w:val="32"/>
          <w:szCs w:val="32"/>
        </w:rPr>
        <w:t>28</w:t>
      </w:r>
      <w:r>
        <w:rPr>
          <w:rFonts w:ascii="仿宋_GB2312" w:eastAsia="仿宋_GB2312" w:hAnsi="ˎ̥" w:hint="eastAsia"/>
          <w:sz w:val="32"/>
          <w:szCs w:val="32"/>
        </w:rPr>
        <w:t>万元，支出决算为</w:t>
      </w:r>
      <w:r>
        <w:rPr>
          <w:rFonts w:ascii="仿宋_GB2312" w:eastAsia="仿宋_GB2312" w:hint="eastAsia"/>
          <w:sz w:val="32"/>
          <w:szCs w:val="32"/>
        </w:rPr>
        <w:t>4.62</w:t>
      </w:r>
      <w:r>
        <w:rPr>
          <w:rFonts w:ascii="仿宋_GB2312" w:eastAsia="仿宋_GB2312" w:hAnsi="ˎ̥" w:hint="eastAsia"/>
          <w:sz w:val="32"/>
          <w:szCs w:val="32"/>
        </w:rPr>
        <w:t>万元，完成预算的</w:t>
      </w:r>
      <w:r w:rsidR="00E43026">
        <w:rPr>
          <w:rFonts w:ascii="仿宋_GB2312" w:eastAsia="仿宋_GB2312" w:hAnsi="ˎ̥" w:hint="eastAsia"/>
          <w:sz w:val="32"/>
          <w:szCs w:val="32"/>
        </w:rPr>
        <w:t>16.5</w:t>
      </w:r>
      <w:r>
        <w:rPr>
          <w:rFonts w:ascii="仿宋_GB2312" w:eastAsia="仿宋_GB2312" w:hAnsi="ˎ̥" w:hint="eastAsia"/>
          <w:sz w:val="32"/>
          <w:szCs w:val="32"/>
        </w:rPr>
        <w:t>%。</w:t>
      </w:r>
    </w:p>
    <w:p w:rsidR="007F3DC7" w:rsidRDefault="00AF7F38">
      <w:pPr>
        <w:spacing w:before="100" w:beforeAutospacing="1" w:after="100" w:afterAutospacing="1"/>
        <w:divId w:val="1323656781"/>
        <w:rPr>
          <w:rFonts w:ascii="楷体" w:eastAsia="楷体" w:hAnsi="楷体" w:cs="楷体"/>
          <w:b/>
          <w:bCs/>
          <w:sz w:val="32"/>
          <w:szCs w:val="32"/>
        </w:rPr>
      </w:pPr>
      <w:r>
        <w:rPr>
          <w:rFonts w:ascii="楷体" w:eastAsia="楷体" w:hAnsi="楷体" w:cs="楷体" w:hint="eastAsia"/>
          <w:b/>
          <w:bCs/>
          <w:sz w:val="32"/>
          <w:szCs w:val="32"/>
        </w:rPr>
        <w:t xml:space="preserve">    （二）一般公共预算“三公”经费财政拨款支出决算具体情况说明。</w:t>
      </w:r>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2019年度一般公共预算财政拨款“三公”经费支出决算中，因公出国（境）费支出决算</w:t>
      </w:r>
      <w:r w:rsidR="00E43026">
        <w:rPr>
          <w:rFonts w:ascii="仿宋_GB2312" w:eastAsia="仿宋_GB2312" w:hint="eastAsia"/>
          <w:sz w:val="32"/>
          <w:szCs w:val="32"/>
        </w:rPr>
        <w:t>无</w:t>
      </w:r>
      <w:r>
        <w:rPr>
          <w:rFonts w:ascii="仿宋_GB2312" w:eastAsia="仿宋_GB2312" w:hAnsi="ˎ̥" w:hint="eastAsia"/>
          <w:sz w:val="32"/>
          <w:szCs w:val="32"/>
        </w:rPr>
        <w:t>；公务用车购置及运行费支出决算</w:t>
      </w:r>
      <w:r>
        <w:rPr>
          <w:rFonts w:ascii="仿宋_GB2312" w:eastAsia="仿宋_GB2312" w:hint="eastAsia"/>
          <w:sz w:val="32"/>
          <w:szCs w:val="32"/>
        </w:rPr>
        <w:t>4.62</w:t>
      </w:r>
      <w:r>
        <w:rPr>
          <w:rFonts w:ascii="仿宋_GB2312" w:eastAsia="仿宋_GB2312" w:hAnsi="ˎ̥" w:hint="eastAsia"/>
          <w:sz w:val="32"/>
          <w:szCs w:val="32"/>
        </w:rPr>
        <w:t>万元，占</w:t>
      </w:r>
      <w:r w:rsidR="00EC6716">
        <w:rPr>
          <w:rFonts w:ascii="仿宋_GB2312" w:eastAsia="仿宋_GB2312" w:hAnsi="ˎ̥" w:hint="eastAsia"/>
          <w:sz w:val="32"/>
          <w:szCs w:val="32"/>
        </w:rPr>
        <w:t>100</w:t>
      </w:r>
      <w:r>
        <w:rPr>
          <w:rFonts w:ascii="仿宋_GB2312" w:eastAsia="仿宋_GB2312" w:hAnsi="ˎ̥" w:hint="eastAsia"/>
          <w:sz w:val="32"/>
          <w:szCs w:val="32"/>
        </w:rPr>
        <w:t>%；公务接待费支出决算</w:t>
      </w:r>
      <w:r w:rsidR="00E43026">
        <w:rPr>
          <w:rFonts w:ascii="仿宋_GB2312" w:eastAsia="仿宋_GB2312" w:hint="eastAsia"/>
          <w:sz w:val="32"/>
          <w:szCs w:val="32"/>
        </w:rPr>
        <w:t>无</w:t>
      </w:r>
      <w:r>
        <w:rPr>
          <w:rFonts w:ascii="仿宋_GB2312" w:eastAsia="仿宋_GB2312" w:hAnsi="ˎ̥" w:hint="eastAsia"/>
          <w:sz w:val="32"/>
          <w:szCs w:val="32"/>
        </w:rPr>
        <w:t>。具体情况如下：</w:t>
      </w:r>
    </w:p>
    <w:p w:rsidR="007F3DC7" w:rsidRDefault="00EC6716">
      <w:pPr>
        <w:spacing w:before="100" w:beforeAutospacing="1" w:after="100" w:afterAutospacing="1"/>
        <w:divId w:val="1323656781"/>
        <w:rPr>
          <w:rFonts w:ascii="仿宋_GB2312" w:eastAsia="仿宋_GB2312" w:hAnsi="ˎ̥" w:hint="eastAsia"/>
          <w:sz w:val="32"/>
          <w:szCs w:val="32"/>
        </w:rPr>
      </w:pPr>
      <w:r>
        <w:rPr>
          <w:rFonts w:ascii="仿宋_GB2312" w:eastAsia="仿宋_GB2312" w:hAnsi="ˎ̥" w:hint="eastAsia"/>
          <w:b/>
          <w:sz w:val="32"/>
          <w:szCs w:val="32"/>
        </w:rPr>
        <w:t xml:space="preserve">    1</w:t>
      </w:r>
      <w:r w:rsidR="00AF7F38">
        <w:rPr>
          <w:rFonts w:ascii="仿宋_GB2312" w:eastAsia="仿宋_GB2312" w:hAnsi="ˎ̥" w:hint="eastAsia"/>
          <w:b/>
          <w:sz w:val="32"/>
          <w:szCs w:val="32"/>
        </w:rPr>
        <w:t>.公务用车购置及运行费支出</w:t>
      </w:r>
      <w:r w:rsidR="00AF7F38">
        <w:rPr>
          <w:rFonts w:ascii="仿宋_GB2312" w:eastAsia="仿宋_GB2312" w:hint="eastAsia"/>
          <w:sz w:val="32"/>
          <w:szCs w:val="32"/>
        </w:rPr>
        <w:t>4.62</w:t>
      </w:r>
      <w:r w:rsidR="00AF7F38">
        <w:rPr>
          <w:rFonts w:ascii="仿宋_GB2312" w:eastAsia="仿宋_GB2312" w:hAnsi="ˎ̥" w:hint="eastAsia"/>
          <w:sz w:val="32"/>
          <w:szCs w:val="32"/>
        </w:rPr>
        <w:t>万元。其中：</w:t>
      </w:r>
    </w:p>
    <w:p w:rsidR="000C14EF" w:rsidRDefault="000C14EF" w:rsidP="000C14EF">
      <w:pPr>
        <w:spacing w:line="560" w:lineRule="exact"/>
        <w:ind w:firstLineChars="200" w:firstLine="640"/>
        <w:divId w:val="1323656781"/>
        <w:rPr>
          <w:rFonts w:ascii="仿宋" w:eastAsia="仿宋" w:hAnsi="仿宋" w:cs="仿宋"/>
          <w:sz w:val="32"/>
          <w:szCs w:val="32"/>
        </w:rPr>
      </w:pPr>
      <w:r>
        <w:rPr>
          <w:rFonts w:ascii="仿宋" w:eastAsia="仿宋" w:hAnsi="仿宋" w:cs="仿宋" w:hint="eastAsia"/>
          <w:sz w:val="32"/>
          <w:szCs w:val="32"/>
        </w:rPr>
        <w:t>公务用车购置支出无，全年购置公务用车0辆，年末公务用车保有量8辆。</w:t>
      </w:r>
    </w:p>
    <w:p w:rsidR="000C14EF" w:rsidRDefault="000C14EF" w:rsidP="000C14EF">
      <w:pPr>
        <w:spacing w:line="560" w:lineRule="exact"/>
        <w:ind w:firstLineChars="200" w:firstLine="640"/>
        <w:divId w:val="1323656781"/>
        <w:rPr>
          <w:rFonts w:ascii="仿宋" w:eastAsia="仿宋" w:hAnsi="仿宋" w:cs="仿宋"/>
          <w:sz w:val="32"/>
          <w:szCs w:val="32"/>
        </w:rPr>
      </w:pPr>
      <w:r>
        <w:rPr>
          <w:rFonts w:ascii="仿宋" w:eastAsia="仿宋" w:hAnsi="仿宋" w:cs="仿宋" w:hint="eastAsia"/>
          <w:sz w:val="32"/>
          <w:szCs w:val="32"/>
        </w:rPr>
        <w:t>公务用车运行维护费支出4.62万元，主要用于</w:t>
      </w:r>
      <w:r w:rsidR="00C81A5B" w:rsidRPr="00C81A5B">
        <w:rPr>
          <w:rFonts w:ascii="仿宋" w:eastAsia="仿宋" w:hAnsi="仿宋" w:cs="仿宋" w:hint="eastAsia"/>
          <w:sz w:val="32"/>
          <w:szCs w:val="32"/>
        </w:rPr>
        <w:t>普法宣传、社区矫正、人民调解、法律援助等执法用车燃油费、保险费、年检费、维修保养费等</w:t>
      </w:r>
      <w:r>
        <w:rPr>
          <w:rFonts w:ascii="仿宋" w:eastAsia="仿宋" w:hAnsi="仿宋" w:cs="仿宋" w:hint="eastAsia"/>
          <w:sz w:val="32"/>
          <w:szCs w:val="32"/>
        </w:rPr>
        <w:t>。</w:t>
      </w:r>
    </w:p>
    <w:p w:rsidR="007F3DC7" w:rsidRPr="000C14EF" w:rsidRDefault="00C81A5B" w:rsidP="00C81A5B">
      <w:pPr>
        <w:spacing w:before="100" w:beforeAutospacing="1" w:after="100" w:afterAutospacing="1"/>
        <w:ind w:firstLineChars="200" w:firstLine="640"/>
        <w:divId w:val="1323656781"/>
        <w:rPr>
          <w:rFonts w:ascii="仿宋_GB2312" w:eastAsia="仿宋_GB2312" w:hAnsi="ˎ̥" w:hint="eastAsia"/>
          <w:bCs/>
          <w:sz w:val="32"/>
          <w:szCs w:val="32"/>
        </w:rPr>
      </w:pPr>
      <w:r w:rsidRPr="00C81A5B">
        <w:rPr>
          <w:rFonts w:ascii="仿宋" w:eastAsia="仿宋" w:hAnsi="仿宋" w:cs="仿宋"/>
          <w:bCs/>
          <w:sz w:val="32"/>
          <w:szCs w:val="32"/>
        </w:rPr>
        <w:lastRenderedPageBreak/>
        <w:t>公务用车购置及运行费支出决算</w:t>
      </w:r>
      <w:r w:rsidRPr="00C81A5B">
        <w:rPr>
          <w:rFonts w:ascii="仿宋" w:eastAsia="仿宋" w:hAnsi="仿宋" w:cs="仿宋"/>
          <w:sz w:val="32"/>
          <w:szCs w:val="32"/>
        </w:rPr>
        <w:t>比</w:t>
      </w:r>
      <w:r>
        <w:rPr>
          <w:rFonts w:ascii="仿宋" w:eastAsia="仿宋" w:hAnsi="仿宋" w:cs="仿宋"/>
          <w:sz w:val="32"/>
          <w:szCs w:val="32"/>
        </w:rPr>
        <w:t>201</w:t>
      </w:r>
      <w:r>
        <w:rPr>
          <w:rFonts w:ascii="仿宋" w:eastAsia="仿宋" w:hAnsi="仿宋" w:cs="仿宋" w:hint="eastAsia"/>
          <w:sz w:val="32"/>
          <w:szCs w:val="32"/>
        </w:rPr>
        <w:t>8</w:t>
      </w:r>
      <w:r w:rsidRPr="00C81A5B">
        <w:rPr>
          <w:rFonts w:ascii="仿宋" w:eastAsia="仿宋" w:hAnsi="仿宋" w:cs="仿宋"/>
          <w:sz w:val="32"/>
          <w:szCs w:val="32"/>
        </w:rPr>
        <w:t>年度</w:t>
      </w:r>
      <w:r>
        <w:rPr>
          <w:rFonts w:ascii="仿宋" w:eastAsia="仿宋" w:hAnsi="仿宋" w:cs="仿宋" w:hint="eastAsia"/>
          <w:sz w:val="32"/>
          <w:szCs w:val="32"/>
        </w:rPr>
        <w:t>增加0.45</w:t>
      </w:r>
      <w:r w:rsidR="000C14EF">
        <w:rPr>
          <w:rFonts w:ascii="仿宋" w:eastAsia="仿宋" w:hAnsi="仿宋" w:cs="仿宋" w:hint="eastAsia"/>
          <w:sz w:val="32"/>
          <w:szCs w:val="32"/>
        </w:rPr>
        <w:t>万元，</w:t>
      </w:r>
      <w:r>
        <w:rPr>
          <w:rFonts w:ascii="仿宋" w:eastAsia="仿宋" w:hAnsi="仿宋" w:cs="仿宋" w:hint="eastAsia"/>
          <w:sz w:val="32"/>
          <w:szCs w:val="32"/>
        </w:rPr>
        <w:t>上升10.79</w:t>
      </w:r>
      <w:r w:rsidR="000C14EF">
        <w:rPr>
          <w:rFonts w:ascii="仿宋" w:eastAsia="仿宋" w:hAnsi="仿宋" w:cs="仿宋" w:hint="eastAsia"/>
          <w:sz w:val="32"/>
          <w:szCs w:val="32"/>
        </w:rPr>
        <w:t>%。主要原因是</w:t>
      </w:r>
      <w:r w:rsidRPr="00C81A5B">
        <w:rPr>
          <w:rFonts w:ascii="仿宋" w:eastAsia="仿宋" w:hAnsi="仿宋" w:cs="仿宋" w:hint="eastAsia"/>
          <w:sz w:val="32"/>
          <w:szCs w:val="32"/>
        </w:rPr>
        <w:t>普法宣传、社区矫正、人民调解、法律援助</w:t>
      </w:r>
      <w:r>
        <w:rPr>
          <w:rFonts w:ascii="仿宋" w:eastAsia="仿宋" w:hAnsi="仿宋" w:cs="仿宋" w:hint="eastAsia"/>
          <w:sz w:val="32"/>
          <w:szCs w:val="32"/>
        </w:rPr>
        <w:t>、法制建设</w:t>
      </w:r>
      <w:r w:rsidRPr="00C81A5B">
        <w:rPr>
          <w:rFonts w:ascii="仿宋" w:eastAsia="仿宋" w:hAnsi="仿宋" w:cs="仿宋" w:hint="eastAsia"/>
          <w:sz w:val="32"/>
          <w:szCs w:val="32"/>
        </w:rPr>
        <w:t>等执法用车燃油费、保险费、年检费、维修保养费</w:t>
      </w:r>
      <w:r>
        <w:rPr>
          <w:rFonts w:ascii="仿宋" w:eastAsia="仿宋" w:hAnsi="仿宋" w:cs="仿宋" w:hint="eastAsia"/>
          <w:sz w:val="32"/>
          <w:szCs w:val="32"/>
        </w:rPr>
        <w:t>等有所增加</w:t>
      </w:r>
      <w:r w:rsidR="000C14EF">
        <w:rPr>
          <w:rFonts w:ascii="仿宋" w:eastAsia="仿宋" w:hAnsi="仿宋" w:cs="仿宋" w:hint="eastAsia"/>
          <w:sz w:val="32"/>
          <w:szCs w:val="32"/>
        </w:rPr>
        <w:t>。</w:t>
      </w:r>
    </w:p>
    <w:p w:rsidR="007F3DC7" w:rsidRDefault="00AF7F38">
      <w:pPr>
        <w:spacing w:before="100" w:beforeAutospacing="1" w:after="100" w:afterAutospacing="1"/>
        <w:ind w:firstLineChars="196" w:firstLine="627"/>
        <w:divId w:val="1323656781"/>
        <w:rPr>
          <w:rFonts w:ascii="黑体" w:eastAsia="黑体" w:hAnsi="黑体" w:cs="黑体"/>
          <w:bCs/>
          <w:sz w:val="32"/>
          <w:szCs w:val="32"/>
        </w:rPr>
      </w:pPr>
      <w:r>
        <w:rPr>
          <w:rFonts w:ascii="黑体" w:eastAsia="黑体" w:hAnsi="黑体" w:cs="黑体" w:hint="eastAsia"/>
          <w:bCs/>
          <w:sz w:val="32"/>
          <w:szCs w:val="32"/>
        </w:rPr>
        <w:t>九、政府性基金预算财政拨款“三公”经费支出决算情况说明</w:t>
      </w:r>
    </w:p>
    <w:p w:rsidR="000C14EF" w:rsidRDefault="000C14EF">
      <w:pPr>
        <w:spacing w:before="100" w:beforeAutospacing="1" w:after="100" w:afterAutospacing="1"/>
        <w:ind w:firstLineChars="196" w:firstLine="627"/>
        <w:divId w:val="1323656781"/>
        <w:rPr>
          <w:rFonts w:ascii="仿宋_GB2312" w:eastAsia="楷体_GB2312" w:hAnsi="ˎ̥" w:hint="eastAsia"/>
          <w:sz w:val="32"/>
          <w:szCs w:val="32"/>
        </w:rPr>
      </w:pPr>
      <w:r w:rsidRPr="00E43026">
        <w:rPr>
          <w:rFonts w:ascii="仿宋_GB2312" w:eastAsia="仿宋_GB2312" w:hAnsi="ˎ̥" w:hint="eastAsia"/>
          <w:sz w:val="32"/>
          <w:szCs w:val="32"/>
        </w:rPr>
        <w:t>2019年度海口市美兰区司法局部门决算无此情况。</w:t>
      </w:r>
    </w:p>
    <w:p w:rsidR="007F3DC7" w:rsidRDefault="00AF7F38">
      <w:pPr>
        <w:spacing w:before="100" w:beforeAutospacing="1" w:after="100" w:afterAutospacing="1"/>
        <w:ind w:firstLineChars="200" w:firstLine="640"/>
        <w:divId w:val="1323656781"/>
        <w:rPr>
          <w:rFonts w:ascii="黑体" w:eastAsia="黑体" w:hAnsi="黑体" w:cs="黑体"/>
          <w:bCs/>
          <w:sz w:val="32"/>
          <w:szCs w:val="32"/>
        </w:rPr>
      </w:pPr>
      <w:r>
        <w:rPr>
          <w:rFonts w:ascii="黑体" w:eastAsia="黑体" w:hAnsi="黑体" w:cs="黑体" w:hint="eastAsia"/>
          <w:bCs/>
          <w:sz w:val="32"/>
          <w:szCs w:val="32"/>
        </w:rPr>
        <w:t>十、预算绩效情况说明。</w:t>
      </w:r>
    </w:p>
    <w:p w:rsidR="007F3DC7" w:rsidRDefault="00AF7F38">
      <w:pPr>
        <w:spacing w:before="100" w:beforeAutospacing="1" w:after="100" w:afterAutospacing="1" w:line="578" w:lineRule="exact"/>
        <w:ind w:firstLineChars="200" w:firstLine="643"/>
        <w:divId w:val="1323656781"/>
        <w:rPr>
          <w:rFonts w:ascii="楷体" w:eastAsia="楷体" w:hAnsi="楷体" w:cs="楷体"/>
          <w:b/>
          <w:sz w:val="32"/>
          <w:szCs w:val="32"/>
        </w:rPr>
      </w:pPr>
      <w:r>
        <w:rPr>
          <w:rFonts w:ascii="楷体" w:eastAsia="楷体" w:hAnsi="楷体" w:cs="楷体" w:hint="eastAsia"/>
          <w:b/>
          <w:sz w:val="32"/>
          <w:szCs w:val="32"/>
        </w:rPr>
        <w:t>（一）绩效管理工作开展情况。</w:t>
      </w:r>
    </w:p>
    <w:p w:rsidR="007F3DC7" w:rsidRDefault="00AF7F38">
      <w:pPr>
        <w:spacing w:before="100" w:beforeAutospacing="1" w:after="100" w:afterAutospacing="1" w:line="578" w:lineRule="exact"/>
        <w:ind w:firstLineChars="200" w:firstLine="640"/>
        <w:divId w:val="1323656781"/>
        <w:rPr>
          <w:rFonts w:ascii="仿宋_GB2312" w:eastAsia="仿宋_GB2312"/>
          <w:sz w:val="32"/>
          <w:szCs w:val="32"/>
        </w:rPr>
      </w:pPr>
      <w:r>
        <w:rPr>
          <w:rFonts w:ascii="仿宋_GB2312" w:eastAsia="仿宋_GB2312" w:hint="eastAsia"/>
          <w:sz w:val="32"/>
          <w:szCs w:val="32"/>
        </w:rPr>
        <w:t>根据财政预算绩效管理要求，</w:t>
      </w:r>
      <w:proofErr w:type="gramStart"/>
      <w:r>
        <w:rPr>
          <w:rFonts w:ascii="仿宋_GB2312" w:eastAsia="仿宋_GB2312" w:hint="eastAsia"/>
          <w:sz w:val="32"/>
          <w:szCs w:val="32"/>
        </w:rPr>
        <w:t>我部门</w:t>
      </w:r>
      <w:proofErr w:type="gramEnd"/>
      <w:r>
        <w:rPr>
          <w:rFonts w:ascii="仿宋_GB2312" w:eastAsia="仿宋_GB2312" w:hint="eastAsia"/>
          <w:sz w:val="32"/>
          <w:szCs w:val="32"/>
        </w:rPr>
        <w:t>组织对2019年度一般公共预算项目支出全面开展绩效自评。自评项目</w:t>
      </w:r>
      <w:r w:rsidR="00FC0EE4">
        <w:rPr>
          <w:rFonts w:ascii="仿宋_GB2312" w:eastAsia="仿宋_GB2312" w:hint="eastAsia"/>
          <w:sz w:val="32"/>
          <w:szCs w:val="32"/>
        </w:rPr>
        <w:t>12</w:t>
      </w:r>
      <w:r>
        <w:rPr>
          <w:rFonts w:ascii="仿宋_GB2312" w:eastAsia="仿宋_GB2312" w:hint="eastAsia"/>
          <w:sz w:val="32"/>
          <w:szCs w:val="32"/>
        </w:rPr>
        <w:t>个，共涉及资金</w:t>
      </w:r>
      <w:r w:rsidR="00FC0EE4">
        <w:rPr>
          <w:rFonts w:ascii="仿宋_GB2312" w:eastAsia="仿宋_GB2312" w:hint="eastAsia"/>
          <w:sz w:val="32"/>
          <w:szCs w:val="32"/>
        </w:rPr>
        <w:t>414.5</w:t>
      </w:r>
      <w:r>
        <w:rPr>
          <w:rFonts w:ascii="仿宋_GB2312" w:eastAsia="仿宋_GB2312" w:hint="eastAsia"/>
          <w:sz w:val="32"/>
          <w:szCs w:val="32"/>
        </w:rPr>
        <w:t>万元，自评覆盖率达到</w:t>
      </w:r>
      <w:r w:rsidR="00FC0EE4">
        <w:rPr>
          <w:rFonts w:ascii="仿宋_GB2312" w:eastAsia="仿宋_GB2312" w:hint="eastAsia"/>
          <w:sz w:val="32"/>
          <w:szCs w:val="32"/>
        </w:rPr>
        <w:t>100</w:t>
      </w:r>
      <w:r>
        <w:rPr>
          <w:rFonts w:ascii="仿宋_GB2312" w:eastAsia="仿宋_GB2312" w:hint="eastAsia"/>
          <w:sz w:val="32"/>
          <w:szCs w:val="32"/>
        </w:rPr>
        <w:t>%。</w:t>
      </w:r>
    </w:p>
    <w:p w:rsidR="00FC0EE4" w:rsidRPr="00FC0EE4" w:rsidRDefault="00AF7F38" w:rsidP="00FC0EE4">
      <w:pPr>
        <w:spacing w:before="100" w:beforeAutospacing="1" w:after="100" w:afterAutospacing="1" w:line="578" w:lineRule="exact"/>
        <w:ind w:firstLineChars="200" w:firstLine="640"/>
        <w:divId w:val="1323656781"/>
        <w:rPr>
          <w:rFonts w:ascii="仿宋_GB2312" w:eastAsia="仿宋_GB2312"/>
          <w:sz w:val="32"/>
          <w:szCs w:val="32"/>
        </w:rPr>
      </w:pPr>
      <w:proofErr w:type="gramStart"/>
      <w:r>
        <w:rPr>
          <w:rFonts w:ascii="仿宋_GB2312" w:eastAsia="仿宋_GB2312" w:hint="eastAsia"/>
          <w:sz w:val="32"/>
          <w:szCs w:val="32"/>
        </w:rPr>
        <w:t>我部门</w:t>
      </w:r>
      <w:proofErr w:type="gramEnd"/>
      <w:r>
        <w:rPr>
          <w:rFonts w:ascii="仿宋_GB2312" w:eastAsia="仿宋_GB2312" w:hint="eastAsia"/>
          <w:sz w:val="32"/>
          <w:szCs w:val="32"/>
        </w:rPr>
        <w:t>开展整体支出绩效评价，涉及资金</w:t>
      </w:r>
      <w:r w:rsidR="003300DA">
        <w:rPr>
          <w:rFonts w:ascii="仿宋_GB2312" w:eastAsia="仿宋_GB2312" w:hint="eastAsia"/>
          <w:sz w:val="32"/>
          <w:szCs w:val="32"/>
        </w:rPr>
        <w:t>397.6</w:t>
      </w:r>
      <w:r>
        <w:rPr>
          <w:rFonts w:ascii="仿宋_GB2312" w:eastAsia="仿宋_GB2312" w:hint="eastAsia"/>
          <w:sz w:val="32"/>
          <w:szCs w:val="32"/>
        </w:rPr>
        <w:t>万元。从评价情况来看，</w:t>
      </w:r>
      <w:r w:rsidR="00FC0EE4" w:rsidRPr="00FC0EE4">
        <w:rPr>
          <w:rFonts w:ascii="仿宋_GB2312" w:eastAsia="仿宋_GB2312" w:hint="eastAsia"/>
          <w:sz w:val="32"/>
          <w:szCs w:val="32"/>
        </w:rPr>
        <w:t>2019年</w:t>
      </w:r>
      <w:r w:rsidR="00FC0EE4">
        <w:rPr>
          <w:rFonts w:ascii="仿宋_GB2312" w:eastAsia="仿宋_GB2312" w:hint="eastAsia"/>
          <w:sz w:val="32"/>
          <w:szCs w:val="32"/>
        </w:rPr>
        <w:t>美兰区司法局</w:t>
      </w:r>
      <w:r w:rsidR="00FC0EE4" w:rsidRPr="00FC0EE4">
        <w:rPr>
          <w:rFonts w:ascii="仿宋_GB2312" w:eastAsia="仿宋_GB2312" w:hint="eastAsia"/>
          <w:sz w:val="32"/>
          <w:szCs w:val="32"/>
        </w:rPr>
        <w:t>部</w:t>
      </w:r>
      <w:proofErr w:type="gramStart"/>
      <w:r w:rsidR="00FC0EE4" w:rsidRPr="00FC0EE4">
        <w:rPr>
          <w:rFonts w:ascii="仿宋_GB2312" w:eastAsia="仿宋_GB2312" w:hint="eastAsia"/>
          <w:sz w:val="32"/>
          <w:szCs w:val="32"/>
        </w:rPr>
        <w:t>门整体</w:t>
      </w:r>
      <w:proofErr w:type="gramEnd"/>
      <w:r w:rsidR="00FC0EE4" w:rsidRPr="00FC0EE4">
        <w:rPr>
          <w:rFonts w:ascii="仿宋_GB2312" w:eastAsia="仿宋_GB2312" w:hint="eastAsia"/>
          <w:sz w:val="32"/>
          <w:szCs w:val="32"/>
        </w:rPr>
        <w:t>支出执行情况为</w:t>
      </w:r>
      <w:r w:rsidR="003300DA" w:rsidRPr="003300DA">
        <w:rPr>
          <w:rFonts w:ascii="仿宋_GB2312" w:eastAsia="仿宋_GB2312" w:hint="eastAsia"/>
          <w:sz w:val="32"/>
          <w:szCs w:val="32"/>
        </w:rPr>
        <w:t>良</w:t>
      </w:r>
      <w:r w:rsidR="00FC0EE4" w:rsidRPr="00FC0EE4">
        <w:rPr>
          <w:rFonts w:ascii="仿宋_GB2312" w:eastAsia="仿宋_GB2312" w:hint="eastAsia"/>
          <w:sz w:val="32"/>
          <w:szCs w:val="32"/>
        </w:rPr>
        <w:t>。</w:t>
      </w:r>
    </w:p>
    <w:p w:rsidR="007F3DC7" w:rsidRDefault="00AF7F38" w:rsidP="00FC0EE4">
      <w:pPr>
        <w:spacing w:before="100" w:beforeAutospacing="1" w:after="100" w:afterAutospacing="1" w:line="578" w:lineRule="exact"/>
        <w:ind w:firstLineChars="200" w:firstLine="643"/>
        <w:divId w:val="1323656781"/>
        <w:rPr>
          <w:rFonts w:ascii="楷体" w:eastAsia="楷体" w:hAnsi="楷体" w:cs="楷体" w:hint="eastAsia"/>
          <w:b/>
          <w:sz w:val="32"/>
          <w:szCs w:val="32"/>
        </w:rPr>
      </w:pPr>
      <w:r>
        <w:rPr>
          <w:rFonts w:ascii="楷体" w:eastAsia="楷体" w:hAnsi="楷体" w:cs="楷体" w:hint="eastAsia"/>
          <w:b/>
          <w:sz w:val="32"/>
          <w:szCs w:val="32"/>
        </w:rPr>
        <w:t>（二）部门决算</w:t>
      </w:r>
      <w:proofErr w:type="gramStart"/>
      <w:r>
        <w:rPr>
          <w:rFonts w:ascii="楷体" w:eastAsia="楷体" w:hAnsi="楷体" w:cs="楷体" w:hint="eastAsia"/>
          <w:b/>
          <w:sz w:val="32"/>
          <w:szCs w:val="32"/>
        </w:rPr>
        <w:t>中项目</w:t>
      </w:r>
      <w:proofErr w:type="gramEnd"/>
      <w:r>
        <w:rPr>
          <w:rFonts w:ascii="楷体" w:eastAsia="楷体" w:hAnsi="楷体" w:cs="楷体" w:hint="eastAsia"/>
          <w:b/>
          <w:sz w:val="32"/>
          <w:szCs w:val="32"/>
        </w:rPr>
        <w:t>绩效自评结果。</w:t>
      </w:r>
    </w:p>
    <w:p w:rsidR="0051664E" w:rsidRPr="0051664E" w:rsidRDefault="0051664E" w:rsidP="0051664E">
      <w:pPr>
        <w:spacing w:before="100" w:beforeAutospacing="1" w:after="100" w:afterAutospacing="1" w:line="578" w:lineRule="exact"/>
        <w:ind w:firstLineChars="200" w:firstLine="640"/>
        <w:divId w:val="1323656781"/>
        <w:rPr>
          <w:rFonts w:ascii="仿宋_GB2312" w:eastAsia="仿宋_GB2312"/>
          <w:sz w:val="32"/>
          <w:szCs w:val="32"/>
        </w:rPr>
      </w:pPr>
      <w:r w:rsidRPr="0051664E">
        <w:rPr>
          <w:rFonts w:ascii="仿宋_GB2312" w:eastAsia="仿宋_GB2312" w:hint="eastAsia"/>
          <w:sz w:val="32"/>
          <w:szCs w:val="32"/>
        </w:rPr>
        <w:t>普法宣传项目自评得分为</w:t>
      </w:r>
      <w:r w:rsidRPr="0051664E">
        <w:rPr>
          <w:rFonts w:ascii="仿宋_GB2312" w:eastAsia="仿宋_GB2312"/>
          <w:sz w:val="32"/>
          <w:szCs w:val="32"/>
        </w:rPr>
        <w:t>97分。发现的主要问题及原因：一是普法工作认识有待提高。部门领导干部对普法工作的重要性和长期性认识不够，加上普法工作太久太长，</w:t>
      </w:r>
      <w:r w:rsidRPr="0051664E">
        <w:rPr>
          <w:rFonts w:ascii="仿宋_GB2312" w:eastAsia="仿宋_GB2312"/>
          <w:sz w:val="32"/>
          <w:szCs w:val="32"/>
        </w:rPr>
        <w:lastRenderedPageBreak/>
        <w:t>产生厌倦情绪，工作积极性不高。有的单位虽有安排，但抓落实不够，学法用法流于形式；二是普法工作效果有待提升。随着城镇化建设步伐的加快，社会矛盾叠加交织，普法教育工作没跟上社会发展的形势，因而出现重点对象抓而不紧、工作难点缺少办法、工作盲点教育不到位等薄弱环节；农村人口流动性越来越大，大量青壮年外出务工、经商、办企业，留守农村的大多是老人、妇女和儿童，导致普法教育组</w:t>
      </w:r>
      <w:r w:rsidRPr="0051664E">
        <w:rPr>
          <w:rFonts w:ascii="仿宋_GB2312" w:eastAsia="仿宋_GB2312" w:hint="eastAsia"/>
          <w:sz w:val="32"/>
          <w:szCs w:val="32"/>
        </w:rPr>
        <w:t>织难度大，实施效果不明显。此外，进机关、进企业的普法工作做得也不扎实。；三是普法工作组织保障有待加强。很多乡镇、村居存在“无专职普法队伍、无专门工作手段、无专项活动经费”的三无现象，镇街普法工作主要</w:t>
      </w:r>
      <w:proofErr w:type="gramStart"/>
      <w:r w:rsidRPr="0051664E">
        <w:rPr>
          <w:rFonts w:ascii="仿宋_GB2312" w:eastAsia="仿宋_GB2312" w:hint="eastAsia"/>
          <w:sz w:val="32"/>
          <w:szCs w:val="32"/>
        </w:rPr>
        <w:t>靠司法</w:t>
      </w:r>
      <w:proofErr w:type="gramEnd"/>
      <w:r w:rsidRPr="0051664E">
        <w:rPr>
          <w:rFonts w:ascii="仿宋_GB2312" w:eastAsia="仿宋_GB2312" w:hint="eastAsia"/>
          <w:sz w:val="32"/>
          <w:szCs w:val="32"/>
        </w:rPr>
        <w:t>所和有关单位配合来做，镇街上报普法依法治理工作材料和总结，也是交给司法所来完成，一定程度上影响制约了普法工作的深入开展。下一步改进措施：加大普法创新力度，不断推陈出新，打造精品、树立品牌；必须要充分调动社会各方面力量，不断壮大法治宣传教育队伍，提高法治宣传教育工作者的素质和能力。</w:t>
      </w:r>
    </w:p>
    <w:p w:rsidR="007F3DC7" w:rsidRDefault="00AF7F38">
      <w:pPr>
        <w:spacing w:before="100" w:beforeAutospacing="1" w:after="100" w:afterAutospacing="1"/>
        <w:ind w:firstLineChars="200" w:firstLine="640"/>
        <w:divId w:val="1323656781"/>
        <w:rPr>
          <w:rFonts w:ascii="黑体" w:eastAsia="黑体" w:hAnsi="黑体" w:cs="黑体"/>
          <w:bCs/>
          <w:sz w:val="32"/>
          <w:szCs w:val="32"/>
        </w:rPr>
      </w:pPr>
      <w:r>
        <w:rPr>
          <w:rFonts w:ascii="黑体" w:eastAsia="黑体" w:hAnsi="黑体" w:cs="黑体" w:hint="eastAsia"/>
          <w:bCs/>
          <w:sz w:val="32"/>
          <w:szCs w:val="32"/>
        </w:rPr>
        <w:t>十一、其他重要事项情况说明。</w:t>
      </w:r>
    </w:p>
    <w:p w:rsidR="007F3DC7" w:rsidRDefault="00AF7F38">
      <w:pPr>
        <w:spacing w:before="100" w:beforeAutospacing="1" w:after="100" w:afterAutospacing="1"/>
        <w:ind w:firstLineChars="200" w:firstLine="643"/>
        <w:divId w:val="1323656781"/>
        <w:rPr>
          <w:rFonts w:ascii="楷体" w:eastAsia="楷体" w:hAnsi="楷体" w:cs="楷体"/>
          <w:b/>
          <w:sz w:val="32"/>
          <w:szCs w:val="32"/>
        </w:rPr>
      </w:pPr>
      <w:bookmarkStart w:id="98" w:name="_Toc5978_WPSOffice_Level2"/>
      <w:bookmarkStart w:id="99" w:name="_Toc18325_WPSOffice_Level2"/>
      <w:bookmarkStart w:id="100" w:name="_Toc23598_WPSOffice_Level2"/>
      <w:bookmarkStart w:id="101" w:name="_Toc15565_WPSOffice_Level2"/>
      <w:bookmarkStart w:id="102" w:name="_Toc32639_WPSOffice_Level2"/>
      <w:bookmarkStart w:id="103" w:name="_Toc15262_WPSOffice_Level2"/>
      <w:r>
        <w:rPr>
          <w:rFonts w:ascii="楷体" w:eastAsia="楷体" w:hAnsi="楷体" w:cs="楷体" w:hint="eastAsia"/>
          <w:b/>
          <w:sz w:val="32"/>
          <w:szCs w:val="32"/>
        </w:rPr>
        <w:t>（一）机关运行经费支出情况。</w:t>
      </w:r>
      <w:bookmarkEnd w:id="98"/>
      <w:bookmarkEnd w:id="99"/>
      <w:bookmarkEnd w:id="100"/>
      <w:bookmarkEnd w:id="101"/>
      <w:bookmarkEnd w:id="102"/>
      <w:bookmarkEnd w:id="103"/>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2019年度</w:t>
      </w:r>
      <w:r w:rsidR="00AD6295">
        <w:rPr>
          <w:rFonts w:ascii="仿宋_GB2312" w:eastAsia="仿宋_GB2312" w:hAnsi="ˎ̥" w:hint="eastAsia"/>
          <w:sz w:val="32"/>
          <w:szCs w:val="32"/>
        </w:rPr>
        <w:t>美兰区司法局</w:t>
      </w:r>
      <w:r>
        <w:rPr>
          <w:rFonts w:ascii="仿宋_GB2312" w:eastAsia="仿宋_GB2312" w:hAnsi="ˎ̥" w:hint="eastAsia"/>
          <w:sz w:val="32"/>
          <w:szCs w:val="32"/>
        </w:rPr>
        <w:t>部</w:t>
      </w:r>
      <w:proofErr w:type="gramStart"/>
      <w:r>
        <w:rPr>
          <w:rFonts w:ascii="仿宋_GB2312" w:eastAsia="仿宋_GB2312" w:hAnsi="ˎ̥" w:hint="eastAsia"/>
          <w:sz w:val="32"/>
          <w:szCs w:val="32"/>
        </w:rPr>
        <w:t>门机关</w:t>
      </w:r>
      <w:proofErr w:type="gramEnd"/>
      <w:r>
        <w:rPr>
          <w:rFonts w:ascii="仿宋_GB2312" w:eastAsia="仿宋_GB2312" w:hAnsi="ˎ̥" w:hint="eastAsia"/>
          <w:sz w:val="32"/>
          <w:szCs w:val="32"/>
        </w:rPr>
        <w:t>运行经费</w:t>
      </w:r>
      <w:r w:rsidR="00EE04EC">
        <w:rPr>
          <w:rFonts w:ascii="仿宋_GB2312" w:eastAsia="仿宋_GB2312" w:hAnsi="ˎ̥" w:hint="eastAsia"/>
          <w:sz w:val="32"/>
          <w:szCs w:val="32"/>
        </w:rPr>
        <w:t>78.82</w:t>
      </w:r>
      <w:r>
        <w:rPr>
          <w:rFonts w:ascii="仿宋_GB2312" w:eastAsia="仿宋_GB2312" w:hAnsi="ˎ̥" w:hint="eastAsia"/>
          <w:sz w:val="32"/>
          <w:szCs w:val="32"/>
        </w:rPr>
        <w:t>万元，比年初预算</w:t>
      </w:r>
      <w:r w:rsidR="00207451">
        <w:rPr>
          <w:rFonts w:ascii="仿宋_GB2312" w:eastAsia="仿宋_GB2312" w:hAnsi="ˎ̥" w:hint="eastAsia"/>
          <w:sz w:val="32"/>
          <w:szCs w:val="32"/>
        </w:rPr>
        <w:t>减少32.59</w:t>
      </w:r>
      <w:r>
        <w:rPr>
          <w:rFonts w:ascii="仿宋_GB2312" w:eastAsia="仿宋_GB2312" w:hAnsi="ˎ̥" w:hint="eastAsia"/>
          <w:sz w:val="32"/>
          <w:szCs w:val="32"/>
        </w:rPr>
        <w:t>万元，降低</w:t>
      </w:r>
      <w:r w:rsidR="00207451">
        <w:rPr>
          <w:rFonts w:ascii="仿宋_GB2312" w:eastAsia="仿宋_GB2312" w:hAnsi="ˎ̥" w:hint="eastAsia"/>
          <w:sz w:val="32"/>
          <w:szCs w:val="32"/>
        </w:rPr>
        <w:t>29.25</w:t>
      </w:r>
      <w:r>
        <w:rPr>
          <w:rFonts w:ascii="仿宋_GB2312" w:eastAsia="仿宋_GB2312" w:hAnsi="ˎ̥" w:hint="eastAsia"/>
          <w:sz w:val="32"/>
          <w:szCs w:val="32"/>
        </w:rPr>
        <w:t>%。主要原因是：</w:t>
      </w:r>
      <w:r w:rsidR="00207451" w:rsidRPr="00207451">
        <w:rPr>
          <w:rFonts w:ascii="仿宋_GB2312" w:eastAsia="仿宋_GB2312" w:hAnsi="ˎ̥" w:hint="eastAsia"/>
          <w:sz w:val="32"/>
          <w:szCs w:val="32"/>
        </w:rPr>
        <w:lastRenderedPageBreak/>
        <w:t>严格按照预算的规定用途使用日常公用经费</w:t>
      </w:r>
      <w:r w:rsidR="00207451">
        <w:rPr>
          <w:rFonts w:ascii="仿宋_GB2312" w:eastAsia="仿宋_GB2312" w:hAnsi="ˎ̥" w:hint="eastAsia"/>
          <w:sz w:val="32"/>
          <w:szCs w:val="32"/>
        </w:rPr>
        <w:t>，</w:t>
      </w:r>
      <w:r w:rsidR="00207451" w:rsidRPr="00207451">
        <w:rPr>
          <w:rFonts w:ascii="仿宋_GB2312" w:eastAsia="仿宋_GB2312" w:hAnsi="ˎ̥" w:hint="eastAsia"/>
          <w:sz w:val="32"/>
          <w:szCs w:val="32"/>
        </w:rPr>
        <w:t>厉行勤俭节约、杜绝铺张浪费</w:t>
      </w:r>
      <w:r>
        <w:rPr>
          <w:rFonts w:ascii="仿宋_GB2312" w:eastAsia="仿宋_GB2312" w:hAnsi="ˎ̥" w:hint="eastAsia"/>
          <w:sz w:val="32"/>
          <w:szCs w:val="32"/>
        </w:rPr>
        <w:t>。</w:t>
      </w:r>
    </w:p>
    <w:p w:rsidR="007F3DC7" w:rsidRDefault="00AF7F38" w:rsidP="00207451">
      <w:pPr>
        <w:spacing w:before="100" w:beforeAutospacing="1" w:after="100" w:afterAutospacing="1"/>
        <w:ind w:firstLineChars="200" w:firstLine="643"/>
        <w:divId w:val="1323656781"/>
        <w:rPr>
          <w:rFonts w:ascii="楷体" w:eastAsia="楷体" w:hAnsi="楷体" w:cs="楷体"/>
          <w:b/>
          <w:sz w:val="32"/>
          <w:szCs w:val="32"/>
        </w:rPr>
      </w:pPr>
      <w:bookmarkStart w:id="104" w:name="_Toc23966_WPSOffice_Level2"/>
      <w:bookmarkStart w:id="105" w:name="_Toc32689_WPSOffice_Level2"/>
      <w:bookmarkStart w:id="106" w:name="_Toc25333_WPSOffice_Level2"/>
      <w:bookmarkStart w:id="107" w:name="_Toc3131_WPSOffice_Level2"/>
      <w:bookmarkStart w:id="108" w:name="_Toc13084_WPSOffice_Level2"/>
      <w:bookmarkStart w:id="109" w:name="_Toc30383_WPSOffice_Level2"/>
      <w:r>
        <w:rPr>
          <w:rFonts w:ascii="楷体" w:eastAsia="楷体" w:hAnsi="楷体" w:cs="楷体" w:hint="eastAsia"/>
          <w:b/>
          <w:sz w:val="32"/>
          <w:szCs w:val="32"/>
        </w:rPr>
        <w:t>（二）政府采购支出情况。</w:t>
      </w:r>
      <w:bookmarkEnd w:id="104"/>
      <w:bookmarkEnd w:id="105"/>
      <w:bookmarkEnd w:id="106"/>
      <w:bookmarkEnd w:id="107"/>
      <w:bookmarkEnd w:id="108"/>
      <w:bookmarkEnd w:id="109"/>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2019年度</w:t>
      </w:r>
      <w:r w:rsidR="00401606">
        <w:rPr>
          <w:rFonts w:ascii="仿宋_GB2312" w:eastAsia="仿宋_GB2312" w:hAnsi="ˎ̥" w:hint="eastAsia"/>
          <w:sz w:val="32"/>
          <w:szCs w:val="32"/>
        </w:rPr>
        <w:t>美兰区司法局</w:t>
      </w:r>
      <w:r>
        <w:rPr>
          <w:rFonts w:ascii="仿宋_GB2312" w:eastAsia="仿宋_GB2312" w:hAnsi="ˎ̥" w:hint="eastAsia"/>
          <w:sz w:val="32"/>
          <w:szCs w:val="32"/>
        </w:rPr>
        <w:t>部</w:t>
      </w:r>
      <w:proofErr w:type="gramStart"/>
      <w:r>
        <w:rPr>
          <w:rFonts w:ascii="仿宋_GB2312" w:eastAsia="仿宋_GB2312" w:hAnsi="ˎ̥" w:hint="eastAsia"/>
          <w:sz w:val="32"/>
          <w:szCs w:val="32"/>
        </w:rPr>
        <w:t>门政府</w:t>
      </w:r>
      <w:proofErr w:type="gramEnd"/>
      <w:r>
        <w:rPr>
          <w:rFonts w:ascii="仿宋_GB2312" w:eastAsia="仿宋_GB2312" w:hAnsi="ˎ̥" w:hint="eastAsia"/>
          <w:sz w:val="32"/>
          <w:szCs w:val="32"/>
        </w:rPr>
        <w:t>采购支出总额</w:t>
      </w:r>
      <w:r w:rsidR="00401606">
        <w:rPr>
          <w:rFonts w:ascii="仿宋_GB2312" w:eastAsia="仿宋_GB2312" w:hAnsi="ˎ̥" w:hint="eastAsia"/>
          <w:sz w:val="32"/>
          <w:szCs w:val="32"/>
        </w:rPr>
        <w:t>102.51</w:t>
      </w:r>
      <w:r>
        <w:rPr>
          <w:rFonts w:ascii="仿宋_GB2312" w:eastAsia="仿宋_GB2312" w:hAnsi="ˎ̥" w:hint="eastAsia"/>
          <w:sz w:val="32"/>
          <w:szCs w:val="32"/>
        </w:rPr>
        <w:t>万元，其中：政府采购货物支出</w:t>
      </w:r>
      <w:r w:rsidR="00401606">
        <w:rPr>
          <w:rFonts w:ascii="仿宋_GB2312" w:eastAsia="仿宋_GB2312" w:hAnsi="ˎ̥" w:hint="eastAsia"/>
          <w:sz w:val="32"/>
          <w:szCs w:val="32"/>
        </w:rPr>
        <w:t>102.51</w:t>
      </w:r>
      <w:r>
        <w:rPr>
          <w:rFonts w:ascii="仿宋_GB2312" w:eastAsia="仿宋_GB2312" w:hAnsi="ˎ̥" w:hint="eastAsia"/>
          <w:sz w:val="32"/>
          <w:szCs w:val="32"/>
        </w:rPr>
        <w:t>万元、政府采购工程支出</w:t>
      </w:r>
      <w:r w:rsidR="00401606">
        <w:rPr>
          <w:rFonts w:ascii="仿宋_GB2312" w:eastAsia="仿宋_GB2312" w:hAnsi="ˎ̥" w:hint="eastAsia"/>
          <w:sz w:val="32"/>
          <w:szCs w:val="32"/>
        </w:rPr>
        <w:t>0</w:t>
      </w:r>
      <w:r>
        <w:rPr>
          <w:rFonts w:ascii="仿宋_GB2312" w:eastAsia="仿宋_GB2312" w:hAnsi="ˎ̥" w:hint="eastAsia"/>
          <w:sz w:val="32"/>
          <w:szCs w:val="32"/>
        </w:rPr>
        <w:t>万元、政府采购服务支出</w:t>
      </w:r>
      <w:r w:rsidR="00401606">
        <w:rPr>
          <w:rFonts w:ascii="仿宋_GB2312" w:eastAsia="仿宋_GB2312" w:hAnsi="ˎ̥" w:hint="eastAsia"/>
          <w:sz w:val="32"/>
          <w:szCs w:val="32"/>
        </w:rPr>
        <w:t>0</w:t>
      </w:r>
      <w:r>
        <w:rPr>
          <w:rFonts w:ascii="仿宋_GB2312" w:eastAsia="仿宋_GB2312" w:hAnsi="ˎ̥" w:hint="eastAsia"/>
          <w:sz w:val="32"/>
          <w:szCs w:val="32"/>
        </w:rPr>
        <w:t>万元。授予中小企业合同金额</w:t>
      </w:r>
      <w:r w:rsidR="00401606">
        <w:rPr>
          <w:rFonts w:ascii="仿宋_GB2312" w:eastAsia="仿宋_GB2312" w:hAnsi="ˎ̥" w:hint="eastAsia"/>
          <w:sz w:val="32"/>
          <w:szCs w:val="32"/>
        </w:rPr>
        <w:t>0</w:t>
      </w:r>
      <w:r>
        <w:rPr>
          <w:rFonts w:ascii="仿宋_GB2312" w:eastAsia="仿宋_GB2312" w:hAnsi="ˎ̥" w:hint="eastAsia"/>
          <w:sz w:val="32"/>
          <w:szCs w:val="32"/>
        </w:rPr>
        <w:t>万元，占政府采购支出总额的</w:t>
      </w:r>
      <w:r w:rsidR="00401606">
        <w:rPr>
          <w:rFonts w:ascii="仿宋_GB2312" w:eastAsia="仿宋_GB2312" w:hAnsi="ˎ̥" w:hint="eastAsia"/>
          <w:sz w:val="32"/>
          <w:szCs w:val="32"/>
        </w:rPr>
        <w:t>0</w:t>
      </w:r>
      <w:r>
        <w:rPr>
          <w:rFonts w:ascii="仿宋_GB2312" w:eastAsia="仿宋_GB2312" w:hAnsi="ˎ̥" w:hint="eastAsia"/>
          <w:sz w:val="32"/>
          <w:szCs w:val="32"/>
        </w:rPr>
        <w:t>%，其中：授予小</w:t>
      </w:r>
      <w:proofErr w:type="gramStart"/>
      <w:r>
        <w:rPr>
          <w:rFonts w:ascii="仿宋_GB2312" w:eastAsia="仿宋_GB2312" w:hAnsi="ˎ̥" w:hint="eastAsia"/>
          <w:sz w:val="32"/>
          <w:szCs w:val="32"/>
        </w:rPr>
        <w:t>微企业</w:t>
      </w:r>
      <w:proofErr w:type="gramEnd"/>
      <w:r>
        <w:rPr>
          <w:rFonts w:ascii="仿宋_GB2312" w:eastAsia="仿宋_GB2312" w:hAnsi="ˎ̥" w:hint="eastAsia"/>
          <w:sz w:val="32"/>
          <w:szCs w:val="32"/>
        </w:rPr>
        <w:t>合同金额</w:t>
      </w:r>
      <w:r w:rsidR="00401606">
        <w:rPr>
          <w:rFonts w:ascii="仿宋_GB2312" w:eastAsia="仿宋_GB2312" w:hAnsi="ˎ̥" w:hint="eastAsia"/>
          <w:sz w:val="32"/>
          <w:szCs w:val="32"/>
        </w:rPr>
        <w:t>0</w:t>
      </w:r>
      <w:r>
        <w:rPr>
          <w:rFonts w:ascii="仿宋_GB2312" w:eastAsia="仿宋_GB2312" w:hAnsi="ˎ̥" w:hint="eastAsia"/>
          <w:sz w:val="32"/>
          <w:szCs w:val="32"/>
        </w:rPr>
        <w:t>万元，占政府采购支出总额的</w:t>
      </w:r>
      <w:r w:rsidR="00401606">
        <w:rPr>
          <w:rFonts w:ascii="仿宋_GB2312" w:eastAsia="仿宋_GB2312" w:hAnsi="ˎ̥" w:hint="eastAsia"/>
          <w:sz w:val="32"/>
          <w:szCs w:val="32"/>
        </w:rPr>
        <w:t>0</w:t>
      </w:r>
      <w:r>
        <w:rPr>
          <w:rFonts w:ascii="仿宋_GB2312" w:eastAsia="仿宋_GB2312" w:hAnsi="ˎ̥" w:hint="eastAsia"/>
          <w:sz w:val="32"/>
          <w:szCs w:val="32"/>
        </w:rPr>
        <w:t>%。</w:t>
      </w:r>
    </w:p>
    <w:p w:rsidR="007F3DC7" w:rsidRDefault="00AF7F38">
      <w:pPr>
        <w:spacing w:before="100" w:beforeAutospacing="1" w:after="100" w:afterAutospacing="1"/>
        <w:ind w:firstLineChars="200" w:firstLine="643"/>
        <w:divId w:val="1323656781"/>
        <w:rPr>
          <w:rFonts w:ascii="楷体" w:eastAsia="楷体" w:hAnsi="楷体" w:cs="楷体"/>
          <w:b/>
          <w:sz w:val="32"/>
          <w:szCs w:val="32"/>
        </w:rPr>
      </w:pPr>
      <w:bookmarkStart w:id="110" w:name="_Toc15129_WPSOffice_Level2"/>
      <w:bookmarkStart w:id="111" w:name="_Toc10902_WPSOffice_Level2"/>
      <w:bookmarkStart w:id="112" w:name="_Toc527_WPSOffice_Level2"/>
      <w:bookmarkStart w:id="113" w:name="_Toc29584_WPSOffice_Level2"/>
      <w:bookmarkStart w:id="114" w:name="_Toc19989_WPSOffice_Level2"/>
      <w:bookmarkStart w:id="115" w:name="_Toc6016_WPSOffice_Level2"/>
      <w:r>
        <w:rPr>
          <w:rFonts w:ascii="楷体" w:eastAsia="楷体" w:hAnsi="楷体" w:cs="楷体" w:hint="eastAsia"/>
          <w:b/>
          <w:sz w:val="32"/>
          <w:szCs w:val="32"/>
        </w:rPr>
        <w:t>（三）国有资产占用情况。</w:t>
      </w:r>
      <w:bookmarkEnd w:id="110"/>
      <w:bookmarkEnd w:id="111"/>
      <w:bookmarkEnd w:id="112"/>
      <w:bookmarkEnd w:id="113"/>
      <w:bookmarkEnd w:id="114"/>
      <w:bookmarkEnd w:id="115"/>
    </w:p>
    <w:p w:rsidR="007F3DC7" w:rsidRDefault="00AF7F38">
      <w:pPr>
        <w:spacing w:before="100" w:beforeAutospacing="1" w:after="100" w:afterAutospacing="1" w:line="578" w:lineRule="exact"/>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截至2019年度12月31日，本部门占用房屋面积</w:t>
      </w:r>
      <w:r w:rsidR="00F52FC9">
        <w:rPr>
          <w:rFonts w:ascii="仿宋_GB2312" w:eastAsia="仿宋_GB2312" w:hAnsi="ˎ̥" w:hint="eastAsia"/>
          <w:sz w:val="32"/>
          <w:szCs w:val="32"/>
        </w:rPr>
        <w:t>0</w:t>
      </w:r>
      <w:r>
        <w:rPr>
          <w:rFonts w:ascii="仿宋_GB2312" w:eastAsia="仿宋_GB2312" w:hAnsi="ˎ̥" w:hint="eastAsia"/>
          <w:sz w:val="32"/>
          <w:szCs w:val="32"/>
        </w:rPr>
        <w:t>平方米，其中：办公用房</w:t>
      </w:r>
      <w:r w:rsidR="00F52FC9">
        <w:rPr>
          <w:rFonts w:ascii="仿宋_GB2312" w:eastAsia="仿宋_GB2312" w:hAnsi="ˎ̥" w:hint="eastAsia"/>
          <w:sz w:val="32"/>
          <w:szCs w:val="32"/>
        </w:rPr>
        <w:t>0</w:t>
      </w:r>
      <w:r>
        <w:rPr>
          <w:rFonts w:ascii="仿宋_GB2312" w:eastAsia="仿宋_GB2312" w:hAnsi="ˎ̥" w:hint="eastAsia"/>
          <w:sz w:val="32"/>
          <w:szCs w:val="32"/>
        </w:rPr>
        <w:t>平方米，业务用房</w:t>
      </w:r>
      <w:r w:rsidR="00F52FC9">
        <w:rPr>
          <w:rFonts w:ascii="仿宋_GB2312" w:eastAsia="仿宋_GB2312" w:hAnsi="ˎ̥" w:hint="eastAsia"/>
          <w:sz w:val="32"/>
          <w:szCs w:val="32"/>
        </w:rPr>
        <w:t>0</w:t>
      </w:r>
      <w:r>
        <w:rPr>
          <w:rFonts w:ascii="仿宋_GB2312" w:eastAsia="仿宋_GB2312" w:hAnsi="ˎ̥" w:hint="eastAsia"/>
          <w:sz w:val="32"/>
          <w:szCs w:val="32"/>
        </w:rPr>
        <w:t>平方米，其他（不含构筑物）</w:t>
      </w:r>
      <w:r w:rsidR="00F52FC9">
        <w:rPr>
          <w:rFonts w:ascii="仿宋_GB2312" w:eastAsia="仿宋_GB2312" w:hAnsi="ˎ̥" w:hint="eastAsia"/>
          <w:sz w:val="32"/>
          <w:szCs w:val="32"/>
        </w:rPr>
        <w:t>0</w:t>
      </w:r>
      <w:r>
        <w:rPr>
          <w:rFonts w:ascii="仿宋_GB2312" w:eastAsia="仿宋_GB2312" w:hAnsi="ˎ̥" w:hint="eastAsia"/>
          <w:sz w:val="32"/>
          <w:szCs w:val="32"/>
        </w:rPr>
        <w:t>平方米。</w:t>
      </w:r>
    </w:p>
    <w:p w:rsidR="007F3DC7" w:rsidRDefault="00AF7F38">
      <w:pPr>
        <w:spacing w:before="100" w:beforeAutospacing="1" w:after="100" w:afterAutospacing="1" w:line="578" w:lineRule="exact"/>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本部门共有车辆</w:t>
      </w:r>
      <w:r w:rsidR="00F52FC9">
        <w:rPr>
          <w:rFonts w:ascii="仿宋_GB2312" w:eastAsia="仿宋_GB2312" w:hAnsi="ˎ̥" w:hint="eastAsia"/>
          <w:sz w:val="32"/>
          <w:szCs w:val="32"/>
        </w:rPr>
        <w:t>8</w:t>
      </w:r>
      <w:r>
        <w:rPr>
          <w:rFonts w:ascii="仿宋_GB2312" w:eastAsia="仿宋_GB2312" w:hAnsi="ˎ̥" w:hint="eastAsia"/>
          <w:sz w:val="32"/>
          <w:szCs w:val="32"/>
        </w:rPr>
        <w:t>辆，其中：从车辆种类说明：轿车</w:t>
      </w:r>
      <w:r w:rsidR="00A428CD">
        <w:rPr>
          <w:rFonts w:ascii="仿宋_GB2312" w:eastAsia="仿宋_GB2312" w:hAnsi="ˎ̥" w:hint="eastAsia"/>
          <w:sz w:val="32"/>
          <w:szCs w:val="32"/>
        </w:rPr>
        <w:t>3</w:t>
      </w:r>
      <w:r>
        <w:rPr>
          <w:rFonts w:ascii="仿宋_GB2312" w:eastAsia="仿宋_GB2312" w:hAnsi="ˎ̥" w:hint="eastAsia"/>
          <w:sz w:val="32"/>
          <w:szCs w:val="32"/>
        </w:rPr>
        <w:t>辆、越野车</w:t>
      </w:r>
      <w:r w:rsidR="00F52FC9">
        <w:rPr>
          <w:rFonts w:ascii="仿宋_GB2312" w:eastAsia="仿宋_GB2312" w:hAnsi="ˎ̥" w:hint="eastAsia"/>
          <w:sz w:val="32"/>
          <w:szCs w:val="32"/>
        </w:rPr>
        <w:t>0</w:t>
      </w:r>
      <w:r>
        <w:rPr>
          <w:rFonts w:ascii="仿宋_GB2312" w:eastAsia="仿宋_GB2312" w:hAnsi="ˎ̥" w:hint="eastAsia"/>
          <w:sz w:val="32"/>
          <w:szCs w:val="32"/>
        </w:rPr>
        <w:t>辆、小型载客汽车</w:t>
      </w:r>
      <w:r w:rsidR="00F52FC9">
        <w:rPr>
          <w:rFonts w:ascii="仿宋_GB2312" w:eastAsia="仿宋_GB2312" w:hAnsi="ˎ̥" w:hint="eastAsia"/>
          <w:sz w:val="32"/>
          <w:szCs w:val="32"/>
        </w:rPr>
        <w:t>0</w:t>
      </w:r>
      <w:r>
        <w:rPr>
          <w:rFonts w:ascii="仿宋_GB2312" w:eastAsia="仿宋_GB2312" w:hAnsi="ˎ̥" w:hint="eastAsia"/>
          <w:sz w:val="32"/>
          <w:szCs w:val="32"/>
        </w:rPr>
        <w:t>辆、大中型载客汽车辆、其他用车</w:t>
      </w:r>
      <w:r w:rsidR="00E12EC3">
        <w:rPr>
          <w:rFonts w:ascii="仿宋_GB2312" w:eastAsia="仿宋_GB2312" w:hAnsi="ˎ̥" w:hint="eastAsia"/>
          <w:sz w:val="32"/>
          <w:szCs w:val="32"/>
        </w:rPr>
        <w:t>5</w:t>
      </w:r>
      <w:r>
        <w:rPr>
          <w:rFonts w:ascii="仿宋_GB2312" w:eastAsia="仿宋_GB2312" w:hAnsi="ˎ̥" w:hint="eastAsia"/>
          <w:sz w:val="32"/>
          <w:szCs w:val="32"/>
        </w:rPr>
        <w:t>辆，其他用车主要是</w:t>
      </w:r>
      <w:r w:rsidR="00A428CD">
        <w:rPr>
          <w:rFonts w:ascii="仿宋_GB2312" w:eastAsia="仿宋_GB2312" w:hAnsi="ˎ̥" w:hint="eastAsia"/>
          <w:sz w:val="32"/>
          <w:szCs w:val="32"/>
        </w:rPr>
        <w:t>4辆小型客车，1辆大型客车</w:t>
      </w:r>
      <w:r>
        <w:rPr>
          <w:rFonts w:ascii="仿宋_GB2312" w:eastAsia="仿宋_GB2312" w:hAnsi="ˎ̥" w:hint="eastAsia"/>
          <w:sz w:val="32"/>
          <w:szCs w:val="32"/>
        </w:rPr>
        <w:t>；从车辆使用情况说明：副部（省）级及以上领导用车</w:t>
      </w:r>
      <w:r w:rsidR="00E12EC3">
        <w:rPr>
          <w:rFonts w:ascii="仿宋_GB2312" w:eastAsia="仿宋_GB2312" w:hAnsi="ˎ̥" w:hint="eastAsia"/>
          <w:sz w:val="32"/>
          <w:szCs w:val="32"/>
        </w:rPr>
        <w:t>0</w:t>
      </w:r>
      <w:r>
        <w:rPr>
          <w:rFonts w:ascii="仿宋_GB2312" w:eastAsia="仿宋_GB2312" w:hAnsi="ˎ̥" w:hint="eastAsia"/>
          <w:sz w:val="32"/>
          <w:szCs w:val="32"/>
        </w:rPr>
        <w:t>辆、主要领导干部用车</w:t>
      </w:r>
      <w:r w:rsidR="00E12EC3">
        <w:rPr>
          <w:rFonts w:ascii="仿宋_GB2312" w:eastAsia="仿宋_GB2312" w:hAnsi="ˎ̥" w:hint="eastAsia"/>
          <w:sz w:val="32"/>
          <w:szCs w:val="32"/>
        </w:rPr>
        <w:t>0</w:t>
      </w:r>
      <w:r>
        <w:rPr>
          <w:rFonts w:ascii="仿宋_GB2312" w:eastAsia="仿宋_GB2312" w:hAnsi="ˎ̥" w:hint="eastAsia"/>
          <w:sz w:val="32"/>
          <w:szCs w:val="32"/>
        </w:rPr>
        <w:t>辆、机要通信用车</w:t>
      </w:r>
      <w:r w:rsidR="00E12EC3">
        <w:rPr>
          <w:rFonts w:ascii="仿宋_GB2312" w:eastAsia="仿宋_GB2312" w:hAnsi="ˎ̥" w:hint="eastAsia"/>
          <w:sz w:val="32"/>
          <w:szCs w:val="32"/>
        </w:rPr>
        <w:t>2</w:t>
      </w:r>
      <w:r>
        <w:rPr>
          <w:rFonts w:ascii="仿宋_GB2312" w:eastAsia="仿宋_GB2312" w:hAnsi="ˎ̥" w:hint="eastAsia"/>
          <w:sz w:val="32"/>
          <w:szCs w:val="32"/>
        </w:rPr>
        <w:t>辆、应急保障用车</w:t>
      </w:r>
      <w:r w:rsidR="00E12EC3">
        <w:rPr>
          <w:rFonts w:ascii="仿宋_GB2312" w:eastAsia="仿宋_GB2312" w:hAnsi="ˎ̥" w:hint="eastAsia"/>
          <w:sz w:val="32"/>
          <w:szCs w:val="32"/>
        </w:rPr>
        <w:t>0</w:t>
      </w:r>
      <w:r>
        <w:rPr>
          <w:rFonts w:ascii="仿宋_GB2312" w:eastAsia="仿宋_GB2312" w:hAnsi="ˎ̥" w:hint="eastAsia"/>
          <w:sz w:val="32"/>
          <w:szCs w:val="32"/>
        </w:rPr>
        <w:t>辆、执法执勤用车</w:t>
      </w:r>
      <w:r w:rsidR="00E12EC3">
        <w:rPr>
          <w:rFonts w:ascii="仿宋_GB2312" w:eastAsia="仿宋_GB2312" w:hAnsi="ˎ̥" w:hint="eastAsia"/>
          <w:sz w:val="32"/>
          <w:szCs w:val="32"/>
        </w:rPr>
        <w:t>6</w:t>
      </w:r>
      <w:r>
        <w:rPr>
          <w:rFonts w:ascii="仿宋_GB2312" w:eastAsia="仿宋_GB2312" w:hAnsi="ˎ̥" w:hint="eastAsia"/>
          <w:sz w:val="32"/>
          <w:szCs w:val="32"/>
        </w:rPr>
        <w:t>辆、特种专业技术用车</w:t>
      </w:r>
      <w:r w:rsidR="00E12EC3">
        <w:rPr>
          <w:rFonts w:ascii="仿宋_GB2312" w:eastAsia="仿宋_GB2312" w:hAnsi="ˎ̥" w:hint="eastAsia"/>
          <w:sz w:val="32"/>
          <w:szCs w:val="32"/>
        </w:rPr>
        <w:t>0</w:t>
      </w:r>
      <w:r>
        <w:rPr>
          <w:rFonts w:ascii="仿宋_GB2312" w:eastAsia="仿宋_GB2312" w:hAnsi="ˎ̥" w:hint="eastAsia"/>
          <w:sz w:val="32"/>
          <w:szCs w:val="32"/>
        </w:rPr>
        <w:t>辆、离退休干部用车</w:t>
      </w:r>
      <w:r w:rsidR="00E12EC3">
        <w:rPr>
          <w:rFonts w:ascii="仿宋_GB2312" w:eastAsia="仿宋_GB2312" w:hAnsi="ˎ̥" w:hint="eastAsia"/>
          <w:sz w:val="32"/>
          <w:szCs w:val="32"/>
        </w:rPr>
        <w:t>0</w:t>
      </w:r>
      <w:r>
        <w:rPr>
          <w:rFonts w:ascii="仿宋_GB2312" w:eastAsia="仿宋_GB2312" w:hAnsi="ˎ̥" w:hint="eastAsia"/>
          <w:sz w:val="32"/>
          <w:szCs w:val="32"/>
        </w:rPr>
        <w:t>辆、其他用车</w:t>
      </w:r>
      <w:r w:rsidR="00E12EC3">
        <w:rPr>
          <w:rFonts w:ascii="仿宋_GB2312" w:eastAsia="仿宋_GB2312" w:hAnsi="ˎ̥" w:hint="eastAsia"/>
          <w:sz w:val="32"/>
          <w:szCs w:val="32"/>
        </w:rPr>
        <w:t>0</w:t>
      </w:r>
      <w:r>
        <w:rPr>
          <w:rFonts w:ascii="仿宋_GB2312" w:eastAsia="仿宋_GB2312" w:hAnsi="ˎ̥" w:hint="eastAsia"/>
          <w:sz w:val="32"/>
          <w:szCs w:val="32"/>
        </w:rPr>
        <w:t>辆。</w:t>
      </w:r>
    </w:p>
    <w:p w:rsidR="007F3DC7" w:rsidRDefault="00AF7F38">
      <w:pPr>
        <w:spacing w:before="100" w:beforeAutospacing="1" w:after="100" w:afterAutospacing="1" w:line="578" w:lineRule="exact"/>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lastRenderedPageBreak/>
        <w:t>单位价值50万元（含）以上通用设备</w:t>
      </w:r>
      <w:r w:rsidR="00E12EC3">
        <w:rPr>
          <w:rFonts w:ascii="仿宋_GB2312" w:eastAsia="仿宋_GB2312" w:hAnsi="ˎ̥" w:hint="eastAsia"/>
          <w:sz w:val="32"/>
          <w:szCs w:val="32"/>
        </w:rPr>
        <w:t>0</w:t>
      </w:r>
      <w:r>
        <w:rPr>
          <w:rFonts w:ascii="仿宋_GB2312" w:eastAsia="仿宋_GB2312" w:hAnsi="ˎ̥" w:hint="eastAsia"/>
          <w:sz w:val="32"/>
          <w:szCs w:val="32"/>
        </w:rPr>
        <w:t>台（套），单价100万元（含）以上专用设备</w:t>
      </w:r>
      <w:r w:rsidR="00E12EC3">
        <w:rPr>
          <w:rFonts w:ascii="仿宋_GB2312" w:eastAsia="仿宋_GB2312" w:hAnsi="ˎ̥" w:hint="eastAsia"/>
          <w:sz w:val="32"/>
          <w:szCs w:val="32"/>
        </w:rPr>
        <w:t>0</w:t>
      </w:r>
      <w:r>
        <w:rPr>
          <w:rFonts w:ascii="仿宋_GB2312" w:eastAsia="仿宋_GB2312" w:hAnsi="ˎ̥" w:hint="eastAsia"/>
          <w:sz w:val="32"/>
          <w:szCs w:val="32"/>
        </w:rPr>
        <w:t>台（套）。</w:t>
      </w:r>
    </w:p>
    <w:p w:rsidR="007F3DC7" w:rsidRDefault="00AF7F38">
      <w:pPr>
        <w:spacing w:before="100" w:beforeAutospacing="1" w:after="100" w:afterAutospacing="1" w:line="578" w:lineRule="exact"/>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年末在建工程</w:t>
      </w:r>
      <w:r w:rsidR="00E12EC3">
        <w:rPr>
          <w:rFonts w:ascii="仿宋_GB2312" w:eastAsia="仿宋_GB2312" w:hAnsi="ˎ̥" w:hint="eastAsia"/>
          <w:sz w:val="32"/>
          <w:szCs w:val="32"/>
        </w:rPr>
        <w:t>0</w:t>
      </w:r>
      <w:r>
        <w:rPr>
          <w:rFonts w:ascii="仿宋_GB2312" w:eastAsia="仿宋_GB2312" w:hAnsi="ˎ̥" w:hint="eastAsia"/>
          <w:sz w:val="32"/>
          <w:szCs w:val="32"/>
        </w:rPr>
        <w:t>万元。</w:t>
      </w:r>
    </w:p>
    <w:p w:rsidR="007F3DC7" w:rsidRDefault="007F3DC7">
      <w:pPr>
        <w:spacing w:before="100" w:beforeAutospacing="1" w:after="100" w:afterAutospacing="1" w:line="578" w:lineRule="exact"/>
        <w:ind w:firstLineChars="200" w:firstLine="640"/>
        <w:divId w:val="1323656781"/>
        <w:rPr>
          <w:rFonts w:ascii="仿宋_GB2312" w:eastAsia="仿宋_GB2312" w:hAnsi="ˎ̥" w:hint="eastAsia"/>
          <w:sz w:val="32"/>
          <w:szCs w:val="32"/>
        </w:rPr>
      </w:pPr>
    </w:p>
    <w:p w:rsidR="00BA3368" w:rsidRDefault="00BA3368">
      <w:pPr>
        <w:spacing w:before="100" w:beforeAutospacing="1" w:after="100" w:afterAutospacing="1"/>
        <w:jc w:val="center"/>
        <w:divId w:val="1323656781"/>
        <w:rPr>
          <w:rFonts w:ascii="黑体" w:eastAsia="黑体" w:hAnsi="ˎ̥" w:hint="eastAsia"/>
          <w:sz w:val="32"/>
          <w:szCs w:val="32"/>
        </w:rPr>
      </w:pPr>
      <w:bookmarkStart w:id="116" w:name="_Toc15425_WPSOffice_Level1"/>
      <w:bookmarkStart w:id="117" w:name="_Toc8874_WPSOffice_Level1"/>
      <w:bookmarkStart w:id="118" w:name="_Toc11039_WPSOffice_Level1"/>
      <w:bookmarkStart w:id="119" w:name="_Toc8808_WPSOffice_Level1"/>
      <w:bookmarkStart w:id="120" w:name="_Toc4398_WPSOffice_Level1"/>
      <w:bookmarkStart w:id="121" w:name="_Toc17580_WPSOffice_Level1"/>
    </w:p>
    <w:p w:rsidR="00BA3368" w:rsidRDefault="00BA3368">
      <w:pPr>
        <w:spacing w:before="100" w:beforeAutospacing="1" w:after="100" w:afterAutospacing="1"/>
        <w:jc w:val="center"/>
        <w:divId w:val="1323656781"/>
        <w:rPr>
          <w:rFonts w:ascii="黑体" w:eastAsia="黑体" w:hAnsi="ˎ̥" w:hint="eastAsia"/>
          <w:sz w:val="32"/>
          <w:szCs w:val="32"/>
        </w:rPr>
      </w:pPr>
    </w:p>
    <w:p w:rsidR="00BA3368" w:rsidRDefault="00BA3368">
      <w:pPr>
        <w:spacing w:before="100" w:beforeAutospacing="1" w:after="100" w:afterAutospacing="1"/>
        <w:jc w:val="center"/>
        <w:divId w:val="1323656781"/>
        <w:rPr>
          <w:rFonts w:ascii="黑体" w:eastAsia="黑体" w:hAnsi="ˎ̥" w:hint="eastAsia"/>
          <w:sz w:val="32"/>
          <w:szCs w:val="32"/>
        </w:rPr>
      </w:pPr>
    </w:p>
    <w:p w:rsidR="00BA3368" w:rsidRDefault="00BA3368">
      <w:pPr>
        <w:spacing w:before="100" w:beforeAutospacing="1" w:after="100" w:afterAutospacing="1"/>
        <w:jc w:val="center"/>
        <w:divId w:val="1323656781"/>
        <w:rPr>
          <w:rFonts w:ascii="黑体" w:eastAsia="黑体" w:hAnsi="ˎ̥" w:hint="eastAsia"/>
          <w:sz w:val="32"/>
          <w:szCs w:val="32"/>
        </w:rPr>
      </w:pPr>
    </w:p>
    <w:p w:rsidR="00BA3368" w:rsidRDefault="00BA3368">
      <w:pPr>
        <w:spacing w:before="100" w:beforeAutospacing="1" w:after="100" w:afterAutospacing="1"/>
        <w:jc w:val="center"/>
        <w:divId w:val="1323656781"/>
        <w:rPr>
          <w:rFonts w:ascii="黑体" w:eastAsia="黑体" w:hAnsi="ˎ̥" w:hint="eastAsia"/>
          <w:sz w:val="32"/>
          <w:szCs w:val="32"/>
        </w:rPr>
      </w:pPr>
    </w:p>
    <w:p w:rsidR="00BA3368" w:rsidRDefault="00BA3368">
      <w:pPr>
        <w:spacing w:before="100" w:beforeAutospacing="1" w:after="100" w:afterAutospacing="1"/>
        <w:jc w:val="center"/>
        <w:divId w:val="1323656781"/>
        <w:rPr>
          <w:rFonts w:ascii="黑体" w:eastAsia="黑体" w:hAnsi="ˎ̥" w:hint="eastAsia"/>
          <w:sz w:val="32"/>
          <w:szCs w:val="32"/>
        </w:rPr>
      </w:pPr>
    </w:p>
    <w:p w:rsidR="00BA3368" w:rsidRDefault="00BA3368">
      <w:pPr>
        <w:spacing w:before="100" w:beforeAutospacing="1" w:after="100" w:afterAutospacing="1"/>
        <w:jc w:val="center"/>
        <w:divId w:val="1323656781"/>
        <w:rPr>
          <w:rFonts w:ascii="黑体" w:eastAsia="黑体" w:hAnsi="ˎ̥" w:hint="eastAsia"/>
          <w:sz w:val="32"/>
          <w:szCs w:val="32"/>
        </w:rPr>
      </w:pPr>
    </w:p>
    <w:p w:rsidR="00BA3368" w:rsidRDefault="00BA3368">
      <w:pPr>
        <w:spacing w:before="100" w:beforeAutospacing="1" w:after="100" w:afterAutospacing="1"/>
        <w:jc w:val="center"/>
        <w:divId w:val="1323656781"/>
        <w:rPr>
          <w:rFonts w:ascii="黑体" w:eastAsia="黑体" w:hAnsi="ˎ̥" w:hint="eastAsia"/>
          <w:sz w:val="32"/>
          <w:szCs w:val="32"/>
        </w:rPr>
      </w:pPr>
    </w:p>
    <w:p w:rsidR="00A56709" w:rsidRDefault="00A56709">
      <w:pPr>
        <w:spacing w:before="100" w:beforeAutospacing="1" w:after="100" w:afterAutospacing="1"/>
        <w:jc w:val="center"/>
        <w:divId w:val="1323656781"/>
        <w:rPr>
          <w:rFonts w:ascii="黑体" w:eastAsia="黑体" w:hAnsi="ˎ̥" w:hint="eastAsia"/>
          <w:sz w:val="32"/>
          <w:szCs w:val="32"/>
        </w:rPr>
      </w:pPr>
    </w:p>
    <w:p w:rsidR="00A56709" w:rsidRDefault="00A56709">
      <w:pPr>
        <w:spacing w:before="100" w:beforeAutospacing="1" w:after="100" w:afterAutospacing="1"/>
        <w:jc w:val="center"/>
        <w:divId w:val="1323656781"/>
        <w:rPr>
          <w:rFonts w:ascii="黑体" w:eastAsia="黑体" w:hAnsi="ˎ̥" w:hint="eastAsia"/>
          <w:sz w:val="32"/>
          <w:szCs w:val="32"/>
        </w:rPr>
      </w:pPr>
    </w:p>
    <w:p w:rsidR="00A56709" w:rsidRDefault="00A56709">
      <w:pPr>
        <w:spacing w:before="100" w:beforeAutospacing="1" w:after="100" w:afterAutospacing="1"/>
        <w:jc w:val="center"/>
        <w:divId w:val="1323656781"/>
        <w:rPr>
          <w:rFonts w:ascii="黑体" w:eastAsia="黑体" w:hAnsi="ˎ̥" w:hint="eastAsia"/>
          <w:sz w:val="32"/>
          <w:szCs w:val="32"/>
        </w:rPr>
      </w:pPr>
    </w:p>
    <w:p w:rsidR="00A56709" w:rsidRDefault="00A56709">
      <w:pPr>
        <w:spacing w:before="100" w:beforeAutospacing="1" w:after="100" w:afterAutospacing="1"/>
        <w:jc w:val="center"/>
        <w:divId w:val="1323656781"/>
        <w:rPr>
          <w:rFonts w:ascii="黑体" w:eastAsia="黑体" w:hAnsi="ˎ̥" w:hint="eastAsia"/>
          <w:sz w:val="32"/>
          <w:szCs w:val="32"/>
        </w:rPr>
      </w:pPr>
    </w:p>
    <w:p w:rsidR="007F3DC7" w:rsidRDefault="00AF7F38">
      <w:pPr>
        <w:spacing w:before="100" w:beforeAutospacing="1" w:after="100" w:afterAutospacing="1"/>
        <w:jc w:val="center"/>
        <w:divId w:val="1323656781"/>
        <w:rPr>
          <w:rFonts w:ascii="黑体" w:eastAsia="黑体" w:hAnsi="ˎ̥" w:hint="eastAsia"/>
          <w:sz w:val="32"/>
          <w:szCs w:val="32"/>
        </w:rPr>
      </w:pPr>
      <w:r>
        <w:rPr>
          <w:rFonts w:ascii="黑体" w:eastAsia="黑体" w:hAnsi="ˎ̥" w:hint="eastAsia"/>
          <w:sz w:val="32"/>
          <w:szCs w:val="32"/>
        </w:rPr>
        <w:lastRenderedPageBreak/>
        <w:t>第四部分  名词解释</w:t>
      </w:r>
      <w:bookmarkEnd w:id="116"/>
      <w:bookmarkEnd w:id="117"/>
      <w:bookmarkEnd w:id="118"/>
      <w:bookmarkEnd w:id="119"/>
      <w:bookmarkEnd w:id="120"/>
      <w:bookmarkEnd w:id="121"/>
    </w:p>
    <w:p w:rsidR="007F3DC7" w:rsidRDefault="007F3DC7">
      <w:pPr>
        <w:spacing w:before="100" w:beforeAutospacing="1" w:after="100" w:afterAutospacing="1"/>
        <w:jc w:val="center"/>
        <w:divId w:val="1323656781"/>
        <w:rPr>
          <w:rFonts w:ascii="黑体" w:eastAsia="黑体" w:hAnsi="ˎ̥" w:hint="eastAsia"/>
          <w:sz w:val="32"/>
          <w:szCs w:val="32"/>
        </w:rPr>
      </w:pPr>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一、财政拨款收入：指本级财政当年拨付的资金。</w:t>
      </w:r>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二、事业收入：指事业单位开展专业业务活动及辅助活动取得的收入。</w:t>
      </w:r>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三、经营收入：指事业单位在专业业务活动及其辅助活动之外开展非独立核算经营活动取得的收入。</w:t>
      </w:r>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四、其他收入：指除上述“财政拨款收入”“事业收入”“经营收入”等以外的收入。</w:t>
      </w:r>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六、年初结转和结余：指以前年度尚未完成、结转到本年按有关规定继续使用的资金。</w:t>
      </w:r>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lastRenderedPageBreak/>
        <w:t>七、结余分配：指事业单位按规定提取的职工福利基金、事业基金和缴纳的所得税，以及建设单位按规定应交回的基本建设竣工项目结余资金。</w:t>
      </w:r>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八、年末结转和结余：指本年度或以前年度预算安排、因客观条件发生变化无法按原计划实施，需要延迟到以后年度按有关规定继续使用的资金。</w:t>
      </w:r>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九、基本支出：指为保障机构正常运转、完成日常工作任务而发生的人员支出和公用支出。</w:t>
      </w:r>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十、项目支出：指在基本支出之外为完成特定行政任务和事业发展目标所发生的支出。</w:t>
      </w:r>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十一、经营支出：指事业单位在专业业务活动及其辅助活动之外开展非独立核算经营活动发生的支出。</w:t>
      </w:r>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十二、“三公”经费：纳入本级财政预决算管理的“三公”经费，是指本级部门用一般公共预算</w:t>
      </w:r>
      <w:proofErr w:type="gramStart"/>
      <w:r>
        <w:rPr>
          <w:rFonts w:ascii="仿宋_GB2312" w:eastAsia="仿宋_GB2312" w:hAnsi="ˎ̥" w:hint="eastAsia"/>
          <w:sz w:val="32"/>
          <w:szCs w:val="32"/>
        </w:rPr>
        <w:t>财政财政</w:t>
      </w:r>
      <w:proofErr w:type="gramEnd"/>
      <w:r>
        <w:rPr>
          <w:rFonts w:ascii="仿宋_GB2312" w:eastAsia="仿宋_GB2312" w:hAnsi="ˎ̥" w:hint="eastAsia"/>
          <w:sz w:val="32"/>
          <w:szCs w:val="32"/>
        </w:rPr>
        <w:t>拨款安排的因公出国（境）费、公务用车购置及运行费和公务接待费。其中，因公出国（境）</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单位公务出国（境）的国际旅费、国外城市间交通费、住宿费、伙食费、培训费、公杂费等支出；公务用车购置及运行</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单位公务用车车辆购置支出（</w:t>
      </w:r>
      <w:proofErr w:type="gramStart"/>
      <w:r>
        <w:rPr>
          <w:rFonts w:ascii="仿宋_GB2312" w:eastAsia="仿宋_GB2312" w:hAnsi="ˎ̥" w:hint="eastAsia"/>
          <w:sz w:val="32"/>
          <w:szCs w:val="32"/>
        </w:rPr>
        <w:t>含车辆</w:t>
      </w:r>
      <w:proofErr w:type="gramEnd"/>
      <w:r>
        <w:rPr>
          <w:rFonts w:ascii="仿宋_GB2312" w:eastAsia="仿宋_GB2312" w:hAnsi="ˎ̥" w:hint="eastAsia"/>
          <w:sz w:val="32"/>
          <w:szCs w:val="32"/>
        </w:rPr>
        <w:t>购置税）及租用费、燃料费、维修费、过路过桥费、保险费、安全奖励费用等支出；</w:t>
      </w:r>
      <w:r>
        <w:rPr>
          <w:rFonts w:ascii="仿宋_GB2312" w:eastAsia="仿宋_GB2312" w:hAnsi="ˎ̥" w:hint="eastAsia"/>
          <w:sz w:val="32"/>
          <w:szCs w:val="32"/>
        </w:rPr>
        <w:lastRenderedPageBreak/>
        <w:t>公务接待</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单位按规定开支的各类公务接待（含外宾接待）支出。</w:t>
      </w:r>
    </w:p>
    <w:p w:rsidR="007F3DC7" w:rsidRDefault="00AF7F38">
      <w:pPr>
        <w:spacing w:before="100" w:beforeAutospacing="1" w:after="100" w:afterAutospacing="1"/>
        <w:ind w:firstLineChars="200" w:firstLine="640"/>
        <w:divId w:val="1323656781"/>
        <w:rPr>
          <w:rFonts w:ascii="仿宋_GB2312" w:eastAsia="仿宋_GB2312" w:hAnsi="ˎ̥" w:hint="eastAsia"/>
          <w:sz w:val="32"/>
          <w:szCs w:val="32"/>
        </w:rPr>
      </w:pPr>
      <w:r>
        <w:rPr>
          <w:rFonts w:ascii="仿宋_GB2312" w:eastAsia="仿宋_GB2312" w:hAnsi="ˎ̥"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F3DC7" w:rsidRDefault="007F3DC7">
      <w:pPr>
        <w:spacing w:before="100" w:beforeAutospacing="1" w:after="100" w:afterAutospacing="1"/>
        <w:divId w:val="1323656781"/>
        <w:rPr>
          <w:rFonts w:ascii="仿宋_GB2312" w:eastAsia="仿宋_GB2312" w:hAnsi="ˎ̥" w:hint="eastAsia"/>
          <w:sz w:val="32"/>
          <w:szCs w:val="32"/>
        </w:rPr>
      </w:pPr>
    </w:p>
    <w:sectPr w:rsidR="007F3DC7" w:rsidSect="007F3DC7">
      <w:footerReference w:type="default" r:id="rId6"/>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123" w:rsidRDefault="00193123" w:rsidP="00B74321">
      <w:r>
        <w:separator/>
      </w:r>
    </w:p>
  </w:endnote>
  <w:endnote w:type="continuationSeparator" w:id="0">
    <w:p w:rsidR="00193123" w:rsidRDefault="00193123" w:rsidP="00B74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95416"/>
      <w:docPartObj>
        <w:docPartGallery w:val="Page Numbers (Bottom of Page)"/>
        <w:docPartUnique/>
      </w:docPartObj>
    </w:sdtPr>
    <w:sdtContent>
      <w:p w:rsidR="002D4031" w:rsidRDefault="00BF59C7">
        <w:pPr>
          <w:pStyle w:val="a4"/>
          <w:jc w:val="center"/>
        </w:pPr>
        <w:fldSimple w:instr=" PAGE   \* MERGEFORMAT ">
          <w:r w:rsidR="0051664E" w:rsidRPr="0051664E">
            <w:rPr>
              <w:noProof/>
              <w:lang w:val="zh-CN"/>
            </w:rPr>
            <w:t>22</w:t>
          </w:r>
        </w:fldSimple>
      </w:p>
    </w:sdtContent>
  </w:sdt>
  <w:p w:rsidR="002D4031" w:rsidRDefault="002D40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123" w:rsidRDefault="00193123" w:rsidP="00B74321">
      <w:r>
        <w:separator/>
      </w:r>
    </w:p>
  </w:footnote>
  <w:footnote w:type="continuationSeparator" w:id="0">
    <w:p w:rsidR="00193123" w:rsidRDefault="00193123" w:rsidP="00B743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noPunctuationKerning/>
  <w:characterSpacingControl w:val="doNotCompress"/>
  <w:hdrShapeDefaults>
    <o:shapedefaults v:ext="edit" spidmax="4098"/>
  </w:hdrShapeDefaults>
  <w:footnotePr>
    <w:footnote w:id="-1"/>
    <w:footnote w:id="0"/>
  </w:footnotePr>
  <w:endnotePr>
    <w:endnote w:id="-1"/>
    <w:endnote w:id="0"/>
  </w:endnotePr>
  <w:compat>
    <w:useFELayout/>
  </w:compat>
  <w:rsids>
    <w:rsidRoot w:val="00B74321"/>
    <w:rsid w:val="000234C4"/>
    <w:rsid w:val="00084393"/>
    <w:rsid w:val="0009515D"/>
    <w:rsid w:val="000C14EF"/>
    <w:rsid w:val="00120805"/>
    <w:rsid w:val="001521E4"/>
    <w:rsid w:val="00193123"/>
    <w:rsid w:val="00207451"/>
    <w:rsid w:val="00224E0F"/>
    <w:rsid w:val="00242A13"/>
    <w:rsid w:val="00244AA0"/>
    <w:rsid w:val="00292AE7"/>
    <w:rsid w:val="002A3C17"/>
    <w:rsid w:val="002A4ACF"/>
    <w:rsid w:val="002D4031"/>
    <w:rsid w:val="003300DA"/>
    <w:rsid w:val="0037175E"/>
    <w:rsid w:val="0038472A"/>
    <w:rsid w:val="003859CC"/>
    <w:rsid w:val="003A412A"/>
    <w:rsid w:val="003C5A32"/>
    <w:rsid w:val="00401606"/>
    <w:rsid w:val="004260D7"/>
    <w:rsid w:val="004708BA"/>
    <w:rsid w:val="0048027D"/>
    <w:rsid w:val="004A5C18"/>
    <w:rsid w:val="0050146F"/>
    <w:rsid w:val="0050327D"/>
    <w:rsid w:val="00504B0A"/>
    <w:rsid w:val="0051488A"/>
    <w:rsid w:val="0051664E"/>
    <w:rsid w:val="0054512F"/>
    <w:rsid w:val="00567224"/>
    <w:rsid w:val="0058368A"/>
    <w:rsid w:val="005F06F4"/>
    <w:rsid w:val="00600735"/>
    <w:rsid w:val="006251E5"/>
    <w:rsid w:val="00640AF7"/>
    <w:rsid w:val="00662792"/>
    <w:rsid w:val="006A34C8"/>
    <w:rsid w:val="006D5310"/>
    <w:rsid w:val="006D7A36"/>
    <w:rsid w:val="007026AF"/>
    <w:rsid w:val="00705374"/>
    <w:rsid w:val="00727E8A"/>
    <w:rsid w:val="00730802"/>
    <w:rsid w:val="007E1201"/>
    <w:rsid w:val="007E43DB"/>
    <w:rsid w:val="007F3522"/>
    <w:rsid w:val="007F3DC7"/>
    <w:rsid w:val="00822802"/>
    <w:rsid w:val="00824077"/>
    <w:rsid w:val="008255B6"/>
    <w:rsid w:val="00850851"/>
    <w:rsid w:val="00877589"/>
    <w:rsid w:val="00880DB0"/>
    <w:rsid w:val="009B73A4"/>
    <w:rsid w:val="00A27D32"/>
    <w:rsid w:val="00A428CD"/>
    <w:rsid w:val="00A45E81"/>
    <w:rsid w:val="00A52F73"/>
    <w:rsid w:val="00A56709"/>
    <w:rsid w:val="00AA227F"/>
    <w:rsid w:val="00AC6EF5"/>
    <w:rsid w:val="00AD19D5"/>
    <w:rsid w:val="00AD6295"/>
    <w:rsid w:val="00AE390C"/>
    <w:rsid w:val="00AF7F38"/>
    <w:rsid w:val="00B21358"/>
    <w:rsid w:val="00B7175D"/>
    <w:rsid w:val="00B74321"/>
    <w:rsid w:val="00B84753"/>
    <w:rsid w:val="00B93E07"/>
    <w:rsid w:val="00BA3368"/>
    <w:rsid w:val="00BA6C25"/>
    <w:rsid w:val="00BB6C01"/>
    <w:rsid w:val="00BD1DBA"/>
    <w:rsid w:val="00BE1FDC"/>
    <w:rsid w:val="00BF59C7"/>
    <w:rsid w:val="00BF6879"/>
    <w:rsid w:val="00C36316"/>
    <w:rsid w:val="00C81A5B"/>
    <w:rsid w:val="00CA370F"/>
    <w:rsid w:val="00CE105D"/>
    <w:rsid w:val="00DD13D1"/>
    <w:rsid w:val="00E12EC3"/>
    <w:rsid w:val="00E261B7"/>
    <w:rsid w:val="00E40760"/>
    <w:rsid w:val="00E43026"/>
    <w:rsid w:val="00E43D7A"/>
    <w:rsid w:val="00E81C04"/>
    <w:rsid w:val="00E87198"/>
    <w:rsid w:val="00E9454C"/>
    <w:rsid w:val="00EC6716"/>
    <w:rsid w:val="00EE04EC"/>
    <w:rsid w:val="00F2593E"/>
    <w:rsid w:val="00F52FC9"/>
    <w:rsid w:val="00FC0EE4"/>
    <w:rsid w:val="00FC7645"/>
    <w:rsid w:val="00FD4A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C7"/>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psoffice1">
    <w:name w:val="wpsoffice1"/>
    <w:basedOn w:val="a"/>
    <w:rsid w:val="007F3DC7"/>
    <w:pPr>
      <w:spacing w:before="100" w:beforeAutospacing="1" w:after="100" w:afterAutospacing="1"/>
    </w:pPr>
  </w:style>
  <w:style w:type="paragraph" w:customStyle="1" w:styleId="wpsoffice2">
    <w:name w:val="wpsoffice2"/>
    <w:basedOn w:val="a"/>
    <w:rsid w:val="007F3DC7"/>
    <w:pPr>
      <w:spacing w:before="100" w:beforeAutospacing="1" w:after="100" w:afterAutospacing="1"/>
    </w:pPr>
  </w:style>
  <w:style w:type="paragraph" w:styleId="a3">
    <w:name w:val="header"/>
    <w:basedOn w:val="a"/>
    <w:link w:val="Char"/>
    <w:uiPriority w:val="99"/>
    <w:semiHidden/>
    <w:unhideWhenUsed/>
    <w:rsid w:val="00B743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4321"/>
    <w:rPr>
      <w:rFonts w:ascii="宋体" w:eastAsia="宋体" w:hAnsi="宋体" w:cs="宋体"/>
      <w:sz w:val="18"/>
      <w:szCs w:val="18"/>
    </w:rPr>
  </w:style>
  <w:style w:type="paragraph" w:styleId="a4">
    <w:name w:val="footer"/>
    <w:basedOn w:val="a"/>
    <w:link w:val="Char0"/>
    <w:uiPriority w:val="99"/>
    <w:unhideWhenUsed/>
    <w:rsid w:val="00B74321"/>
    <w:pPr>
      <w:tabs>
        <w:tab w:val="center" w:pos="4153"/>
        <w:tab w:val="right" w:pos="8306"/>
      </w:tabs>
      <w:snapToGrid w:val="0"/>
    </w:pPr>
    <w:rPr>
      <w:sz w:val="18"/>
      <w:szCs w:val="18"/>
    </w:rPr>
  </w:style>
  <w:style w:type="character" w:customStyle="1" w:styleId="Char0">
    <w:name w:val="页脚 Char"/>
    <w:basedOn w:val="a0"/>
    <w:link w:val="a4"/>
    <w:uiPriority w:val="99"/>
    <w:rsid w:val="00B74321"/>
    <w:rPr>
      <w:rFonts w:ascii="宋体" w:eastAsia="宋体" w:hAnsi="宋体" w:cs="宋体"/>
      <w:sz w:val="18"/>
      <w:szCs w:val="18"/>
    </w:rPr>
  </w:style>
  <w:style w:type="paragraph" w:customStyle="1" w:styleId="p19">
    <w:name w:val="p19"/>
    <w:rsid w:val="006A34C8"/>
    <w:rPr>
      <w:rFonts w:eastAsia="宋体"/>
    </w:rPr>
  </w:style>
</w:styles>
</file>

<file path=word/webSettings.xml><?xml version="1.0" encoding="utf-8"?>
<w:webSettings xmlns:r="http://schemas.openxmlformats.org/officeDocument/2006/relationships" xmlns:w="http://schemas.openxmlformats.org/wordprocessingml/2006/main">
  <w:divs>
    <w:div w:id="132365678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5492</TotalTime>
  <Pages>22</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未定义</dc:creator>
  <cp:lastModifiedBy>未定义</cp:lastModifiedBy>
  <cp:revision>108</cp:revision>
  <dcterms:created xsi:type="dcterms:W3CDTF">2020-10-27T02:17:00Z</dcterms:created>
  <dcterms:modified xsi:type="dcterms:W3CDTF">2020-11-06T09:22:00Z</dcterms:modified>
</cp:coreProperties>
</file>