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636" w:rsidRDefault="00065636">
      <w:pPr>
        <w:rPr>
          <w:sz w:val="84"/>
          <w:szCs w:val="84"/>
          <w:u w:val="single"/>
        </w:rPr>
      </w:pPr>
      <w:bookmarkStart w:id="0" w:name="_GoBack"/>
      <w:bookmarkEnd w:id="0"/>
    </w:p>
    <w:p w:rsidR="00065636" w:rsidRDefault="00065636">
      <w:pPr>
        <w:rPr>
          <w:sz w:val="84"/>
          <w:szCs w:val="84"/>
          <w:u w:val="single"/>
        </w:rPr>
      </w:pPr>
    </w:p>
    <w:p w:rsidR="00065636" w:rsidRDefault="00065636">
      <w:pPr>
        <w:rPr>
          <w:sz w:val="84"/>
          <w:szCs w:val="84"/>
          <w:u w:val="single"/>
        </w:rPr>
      </w:pPr>
    </w:p>
    <w:p w:rsidR="00065636" w:rsidRDefault="00065636">
      <w:pPr>
        <w:rPr>
          <w:sz w:val="84"/>
          <w:szCs w:val="84"/>
          <w:u w:val="single"/>
        </w:rPr>
      </w:pPr>
    </w:p>
    <w:p w:rsidR="00065636" w:rsidRDefault="00B04336">
      <w:pPr>
        <w:jc w:val="center"/>
        <w:rPr>
          <w:sz w:val="52"/>
          <w:szCs w:val="52"/>
        </w:rPr>
      </w:pPr>
      <w:r>
        <w:rPr>
          <w:rFonts w:hint="eastAsia"/>
          <w:sz w:val="52"/>
          <w:szCs w:val="52"/>
        </w:rPr>
        <w:t>2021</w:t>
      </w:r>
      <w:r w:rsidR="00FD1B85">
        <w:rPr>
          <w:rFonts w:hint="eastAsia"/>
          <w:sz w:val="52"/>
          <w:szCs w:val="52"/>
        </w:rPr>
        <w:t>年</w:t>
      </w:r>
      <w:r>
        <w:rPr>
          <w:rFonts w:hint="eastAsia"/>
          <w:sz w:val="52"/>
          <w:szCs w:val="52"/>
        </w:rPr>
        <w:t>美兰区劳动人事争议仲裁院</w:t>
      </w:r>
      <w:r w:rsidR="00FD1B85">
        <w:rPr>
          <w:rFonts w:hint="eastAsia"/>
          <w:sz w:val="52"/>
          <w:szCs w:val="52"/>
        </w:rPr>
        <w:t>部门（单位）预算</w:t>
      </w:r>
    </w:p>
    <w:p w:rsidR="00065636" w:rsidRDefault="00065636">
      <w:pPr>
        <w:ind w:firstLine="1680"/>
        <w:jc w:val="center"/>
        <w:rPr>
          <w:sz w:val="84"/>
          <w:szCs w:val="84"/>
        </w:rPr>
      </w:pPr>
    </w:p>
    <w:p w:rsidR="00065636" w:rsidRPr="00B04336" w:rsidRDefault="00065636">
      <w:pPr>
        <w:ind w:firstLine="1680"/>
        <w:jc w:val="center"/>
        <w:rPr>
          <w:sz w:val="84"/>
          <w:szCs w:val="84"/>
        </w:rPr>
      </w:pPr>
    </w:p>
    <w:p w:rsidR="00065636" w:rsidRDefault="00065636">
      <w:pPr>
        <w:ind w:firstLine="1680"/>
        <w:jc w:val="center"/>
        <w:rPr>
          <w:sz w:val="84"/>
          <w:szCs w:val="84"/>
        </w:rPr>
      </w:pPr>
    </w:p>
    <w:p w:rsidR="00065636" w:rsidRDefault="00065636">
      <w:pPr>
        <w:ind w:firstLine="1680"/>
        <w:jc w:val="center"/>
        <w:rPr>
          <w:sz w:val="84"/>
          <w:szCs w:val="84"/>
        </w:rPr>
      </w:pPr>
    </w:p>
    <w:p w:rsidR="00065636" w:rsidRDefault="00065636">
      <w:pPr>
        <w:ind w:firstLine="1680"/>
        <w:jc w:val="center"/>
        <w:rPr>
          <w:sz w:val="84"/>
          <w:szCs w:val="84"/>
        </w:rPr>
      </w:pPr>
    </w:p>
    <w:p w:rsidR="00065636" w:rsidRDefault="00065636">
      <w:pPr>
        <w:rPr>
          <w:sz w:val="84"/>
          <w:szCs w:val="84"/>
        </w:rPr>
      </w:pPr>
    </w:p>
    <w:p w:rsidR="00065636" w:rsidRDefault="00FD1B85">
      <w:pPr>
        <w:jc w:val="center"/>
        <w:rPr>
          <w:rFonts w:ascii="黑体" w:eastAsia="黑体" w:hAnsi="黑体"/>
          <w:sz w:val="52"/>
          <w:szCs w:val="52"/>
        </w:rPr>
      </w:pPr>
      <w:r>
        <w:rPr>
          <w:rFonts w:ascii="黑体" w:eastAsia="黑体" w:hAnsi="黑体" w:hint="eastAsia"/>
          <w:sz w:val="52"/>
          <w:szCs w:val="52"/>
        </w:rPr>
        <w:t>目录</w:t>
      </w:r>
    </w:p>
    <w:p w:rsidR="00065636" w:rsidRDefault="00FD1B85">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（部门或单位）</w:t>
      </w:r>
      <w:r w:rsidR="00B04336">
        <w:rPr>
          <w:rFonts w:ascii="黑体" w:eastAsia="黑体" w:hAnsi="黑体" w:hint="eastAsia"/>
          <w:sz w:val="32"/>
          <w:szCs w:val="32"/>
        </w:rPr>
        <w:t>单位</w:t>
      </w:r>
      <w:r>
        <w:rPr>
          <w:rFonts w:ascii="黑体" w:eastAsia="黑体" w:hAnsi="黑体" w:hint="eastAsia"/>
          <w:sz w:val="32"/>
          <w:szCs w:val="32"/>
        </w:rPr>
        <w:t>概况</w:t>
      </w:r>
    </w:p>
    <w:p w:rsidR="00065636" w:rsidRDefault="00FD1B85">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065636" w:rsidRDefault="00FD1B85">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065636" w:rsidRDefault="00B04336">
      <w:pPr>
        <w:pStyle w:val="1"/>
        <w:numPr>
          <w:ilvl w:val="0"/>
          <w:numId w:val="1"/>
        </w:numPr>
        <w:ind w:firstLineChars="0"/>
        <w:rPr>
          <w:rFonts w:ascii="黑体" w:eastAsia="黑体" w:hAnsi="黑体"/>
          <w:sz w:val="32"/>
          <w:szCs w:val="32"/>
        </w:rPr>
      </w:pPr>
      <w:r>
        <w:rPr>
          <w:rFonts w:ascii="黑体" w:eastAsia="黑体" w:hAnsi="黑体" w:hint="eastAsia"/>
          <w:sz w:val="32"/>
          <w:szCs w:val="32"/>
        </w:rPr>
        <w:t>单位</w:t>
      </w:r>
      <w:r w:rsidR="00FD1B85">
        <w:rPr>
          <w:rFonts w:ascii="黑体" w:eastAsia="黑体" w:hAnsi="黑体" w:hint="eastAsia"/>
          <w:sz w:val="32"/>
          <w:szCs w:val="32"/>
        </w:rPr>
        <w:t>（部门或单位）</w:t>
      </w:r>
      <w:r>
        <w:rPr>
          <w:rFonts w:ascii="黑体" w:eastAsia="黑体" w:hAnsi="黑体" w:hint="eastAsia"/>
          <w:sz w:val="32"/>
          <w:szCs w:val="32"/>
        </w:rPr>
        <w:t>2021</w:t>
      </w:r>
      <w:r w:rsidR="00FD1B85">
        <w:rPr>
          <w:rFonts w:ascii="黑体" w:eastAsia="黑体" w:hAnsi="黑体" w:hint="eastAsia"/>
          <w:sz w:val="32"/>
          <w:szCs w:val="32"/>
        </w:rPr>
        <w:t>年部门（单位）预算表</w:t>
      </w:r>
    </w:p>
    <w:p w:rsidR="00065636" w:rsidRDefault="00FD1B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065636" w:rsidRDefault="00FD1B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065636" w:rsidRDefault="00FD1B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065636" w:rsidRDefault="00FD1B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65636" w:rsidRDefault="00FD1B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065636" w:rsidRDefault="00FD1B85">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065636" w:rsidRDefault="00FD1B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065636" w:rsidRDefault="00FD1B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065636" w:rsidRDefault="00FD1B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065636" w:rsidRDefault="00FD1B85">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065636" w:rsidRDefault="00B0433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单位</w:t>
      </w:r>
      <w:r w:rsidR="00FD1B85">
        <w:rPr>
          <w:rFonts w:ascii="黑体" w:eastAsia="黑体" w:hAnsi="黑体" w:hint="eastAsia"/>
          <w:sz w:val="32"/>
          <w:szCs w:val="32"/>
        </w:rPr>
        <w:t>（部门或单位）</w:t>
      </w:r>
      <w:r>
        <w:rPr>
          <w:rFonts w:ascii="仿宋_GB2312" w:eastAsia="仿宋_GB2312" w:hAnsi="黑体" w:cs="仿宋_GB2312" w:hint="eastAsia"/>
          <w:sz w:val="32"/>
          <w:szCs w:val="32"/>
        </w:rPr>
        <w:t>2021</w:t>
      </w:r>
      <w:r w:rsidR="00FD1B85">
        <w:rPr>
          <w:rFonts w:ascii="黑体" w:eastAsia="黑体" w:hAnsi="黑体" w:hint="eastAsia"/>
          <w:sz w:val="32"/>
          <w:szCs w:val="32"/>
        </w:rPr>
        <w:t>年部门（单位）预算情况说明</w:t>
      </w:r>
    </w:p>
    <w:p w:rsidR="00065636" w:rsidRDefault="00FD1B85">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065636" w:rsidRDefault="00065636">
      <w:pPr>
        <w:pStyle w:val="1"/>
        <w:ind w:left="1320" w:firstLineChars="0" w:firstLine="0"/>
        <w:jc w:val="left"/>
        <w:rPr>
          <w:rFonts w:ascii="黑体" w:eastAsia="黑体" w:hAnsi="黑体"/>
          <w:sz w:val="32"/>
          <w:szCs w:val="32"/>
        </w:rPr>
      </w:pPr>
    </w:p>
    <w:p w:rsidR="00065636" w:rsidRDefault="00065636">
      <w:pPr>
        <w:jc w:val="left"/>
        <w:rPr>
          <w:rFonts w:ascii="黑体" w:eastAsia="黑体" w:hAnsi="黑体"/>
          <w:sz w:val="32"/>
          <w:szCs w:val="32"/>
        </w:rPr>
      </w:pPr>
    </w:p>
    <w:p w:rsidR="00065636" w:rsidRDefault="00065636">
      <w:pPr>
        <w:jc w:val="left"/>
        <w:rPr>
          <w:rFonts w:ascii="黑体" w:eastAsia="黑体" w:hAnsi="黑体"/>
          <w:sz w:val="32"/>
          <w:szCs w:val="32"/>
        </w:rPr>
      </w:pPr>
    </w:p>
    <w:p w:rsidR="00065636" w:rsidRDefault="00065636">
      <w:pPr>
        <w:jc w:val="left"/>
        <w:rPr>
          <w:rFonts w:ascii="黑体" w:eastAsia="黑体" w:hAnsi="黑体"/>
          <w:sz w:val="32"/>
          <w:szCs w:val="32"/>
        </w:rPr>
      </w:pPr>
    </w:p>
    <w:p w:rsidR="00065636" w:rsidRDefault="00B04336">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单位</w:t>
      </w:r>
      <w:r w:rsidR="00FD1B85">
        <w:rPr>
          <w:rFonts w:ascii="黑体" w:eastAsia="黑体" w:hAnsi="黑体" w:hint="eastAsia"/>
          <w:sz w:val="32"/>
          <w:szCs w:val="32"/>
        </w:rPr>
        <w:t>（部门或单位）概况</w:t>
      </w:r>
    </w:p>
    <w:p w:rsidR="00065636" w:rsidRDefault="00065636">
      <w:pPr>
        <w:jc w:val="left"/>
        <w:rPr>
          <w:rFonts w:ascii="仿宋_GB2312" w:eastAsia="仿宋_GB2312" w:hAnsi="仿宋_GB2312" w:cs="仿宋_GB2312"/>
          <w:sz w:val="32"/>
          <w:szCs w:val="32"/>
        </w:rPr>
      </w:pPr>
    </w:p>
    <w:p w:rsidR="00065636" w:rsidRDefault="00FD1B85">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65636" w:rsidRDefault="00FD1B85">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拟订</w:t>
      </w:r>
    </w:p>
    <w:p w:rsidR="00065636" w:rsidRDefault="00FD1B85">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起草</w:t>
      </w:r>
      <w:r w:rsidR="00EF6F9B">
        <w:rPr>
          <w:rFonts w:ascii="仿宋_GB2312" w:eastAsia="仿宋_GB2312" w:hAnsi="黑体" w:cs="仿宋_GB2312" w:hint="eastAsia"/>
          <w:sz w:val="32"/>
          <w:szCs w:val="32"/>
        </w:rPr>
        <w:t>处理美兰区的劳动人事争议，负责劳动人事争议调解、仲裁的指导、协调工作，责任劳动人事争议处理工作，负责仲裁员管理工作，负责劳动人事争议处理的综合分析工作，承担区劳动人事争议委员会的日常工作。</w:t>
      </w:r>
    </w:p>
    <w:p w:rsidR="00065636" w:rsidRDefault="00FD1B85">
      <w:pPr>
        <w:ind w:leftChars="305" w:left="640" w:firstLineChars="50" w:firstLine="160"/>
        <w:jc w:val="left"/>
        <w:rPr>
          <w:rFonts w:ascii="仿宋_GB2312" w:eastAsia="仿宋_GB2312" w:hAnsi="黑体" w:cs="仿宋_GB2312"/>
          <w:sz w:val="32"/>
          <w:szCs w:val="32"/>
        </w:rPr>
      </w:pPr>
      <w:r>
        <w:rPr>
          <w:rFonts w:ascii="仿宋_GB2312" w:eastAsia="仿宋_GB2312" w:hAnsi="黑体" w:cs="仿宋_GB2312"/>
          <w:sz w:val="32"/>
          <w:szCs w:val="32"/>
        </w:rPr>
        <w:t>……</w:t>
      </w:r>
    </w:p>
    <w:p w:rsidR="00065636" w:rsidRDefault="00FD1B85">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065636" w:rsidRDefault="00FD1B85">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纳入××（部门）××年部门预算编制范围的二级预算单位包括：</w:t>
      </w:r>
    </w:p>
    <w:p w:rsidR="00065636" w:rsidRDefault="00FD1B85">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065636" w:rsidRDefault="00FD1B85">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065636" w:rsidRDefault="00FD1B85">
      <w:pPr>
        <w:ind w:left="800"/>
        <w:jc w:val="left"/>
        <w:rPr>
          <w:rFonts w:ascii="仿宋_GB2312" w:eastAsia="仿宋_GB2312" w:hAnsi="黑体" w:cs="仿宋_GB2312"/>
          <w:sz w:val="32"/>
          <w:szCs w:val="32"/>
        </w:rPr>
      </w:pPr>
      <w:r>
        <w:rPr>
          <w:rFonts w:ascii="仿宋_GB2312" w:eastAsia="仿宋_GB2312" w:hAnsi="黑体" w:cs="仿宋_GB2312"/>
          <w:sz w:val="32"/>
          <w:szCs w:val="32"/>
        </w:rPr>
        <w:t>……</w:t>
      </w:r>
    </w:p>
    <w:p w:rsidR="00065636" w:rsidRDefault="00FD1B85">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009D31CE">
        <w:rPr>
          <w:rFonts w:ascii="仿宋_GB2312" w:eastAsia="仿宋_GB2312" w:hAnsi="黑体" w:cs="仿宋_GB2312" w:hint="eastAsia"/>
          <w:sz w:val="32"/>
          <w:szCs w:val="32"/>
        </w:rPr>
        <w:t>单位</w:t>
      </w:r>
      <w:r>
        <w:rPr>
          <w:rFonts w:ascii="黑体" w:eastAsia="黑体" w:hAnsi="黑体" w:hint="eastAsia"/>
          <w:sz w:val="32"/>
          <w:szCs w:val="32"/>
        </w:rPr>
        <w:t>（部门或单位）</w:t>
      </w:r>
      <w:r w:rsidR="009D31CE">
        <w:rPr>
          <w:rFonts w:ascii="仿宋_GB2312" w:eastAsia="仿宋_GB2312" w:hAnsi="黑体" w:cs="仿宋_GB2312" w:hint="eastAsia"/>
          <w:sz w:val="32"/>
          <w:szCs w:val="32"/>
        </w:rPr>
        <w:t>2021</w:t>
      </w:r>
      <w:r>
        <w:rPr>
          <w:rFonts w:ascii="黑体" w:eastAsia="黑体" w:hAnsi="黑体" w:hint="eastAsia"/>
          <w:sz w:val="32"/>
          <w:szCs w:val="32"/>
        </w:rPr>
        <w:t>年部门（单位）预算表</w:t>
      </w:r>
    </w:p>
    <w:p w:rsidR="00065636" w:rsidRDefault="00065636">
      <w:pPr>
        <w:ind w:left="800"/>
        <w:jc w:val="left"/>
        <w:rPr>
          <w:rFonts w:ascii="黑体" w:eastAsia="黑体" w:hAnsi="黑体"/>
          <w:sz w:val="32"/>
          <w:szCs w:val="32"/>
        </w:rPr>
      </w:pPr>
    </w:p>
    <w:p w:rsidR="00065636" w:rsidRDefault="00FD1B85">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065636" w:rsidRDefault="00065636">
      <w:pPr>
        <w:rPr>
          <w:rFonts w:ascii="黑体" w:eastAsia="黑体" w:hAnsi="黑体"/>
          <w:sz w:val="32"/>
          <w:szCs w:val="32"/>
        </w:rPr>
      </w:pPr>
    </w:p>
    <w:p w:rsidR="00065636" w:rsidRDefault="00FD1B85">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009D31CE">
        <w:rPr>
          <w:rFonts w:ascii="仿宋_GB2312" w:eastAsia="仿宋_GB2312" w:hAnsi="黑体" w:cs="仿宋_GB2312" w:hint="eastAsia"/>
          <w:sz w:val="32"/>
          <w:szCs w:val="32"/>
        </w:rPr>
        <w:t>单位</w:t>
      </w:r>
      <w:r>
        <w:rPr>
          <w:rFonts w:ascii="黑体" w:eastAsia="黑体" w:hAnsi="黑体" w:hint="eastAsia"/>
          <w:sz w:val="32"/>
          <w:szCs w:val="32"/>
        </w:rPr>
        <w:t>（部门或单位）</w:t>
      </w:r>
      <w:r w:rsidR="009D31CE">
        <w:rPr>
          <w:rFonts w:ascii="仿宋_GB2312" w:eastAsia="仿宋_GB2312" w:hAnsi="黑体" w:cs="仿宋_GB2312" w:hint="eastAsia"/>
          <w:sz w:val="32"/>
          <w:szCs w:val="32"/>
        </w:rPr>
        <w:t>2021</w:t>
      </w:r>
      <w:r>
        <w:rPr>
          <w:rFonts w:ascii="黑体" w:eastAsia="黑体" w:hAnsi="黑体" w:hint="eastAsia"/>
          <w:sz w:val="32"/>
          <w:szCs w:val="32"/>
        </w:rPr>
        <w:t>年部门（单位）预算情况说明</w:t>
      </w:r>
    </w:p>
    <w:p w:rsidR="00065636" w:rsidRDefault="00065636">
      <w:pPr>
        <w:jc w:val="center"/>
        <w:rPr>
          <w:rFonts w:ascii="黑体" w:eastAsia="黑体" w:hAnsi="黑体"/>
          <w:sz w:val="32"/>
          <w:szCs w:val="32"/>
        </w:rPr>
      </w:pPr>
    </w:p>
    <w:p w:rsidR="00065636" w:rsidRDefault="00FD1B85">
      <w:pPr>
        <w:ind w:firstLineChars="200" w:firstLine="640"/>
        <w:jc w:val="left"/>
        <w:rPr>
          <w:rFonts w:ascii="黑体" w:eastAsia="黑体" w:hAnsi="黑体"/>
          <w:sz w:val="32"/>
          <w:szCs w:val="32"/>
        </w:rPr>
      </w:pPr>
      <w:r>
        <w:rPr>
          <w:rFonts w:ascii="黑体" w:eastAsia="黑体" w:hAnsi="黑体" w:hint="eastAsia"/>
          <w:sz w:val="32"/>
          <w:szCs w:val="32"/>
        </w:rPr>
        <w:t>一、关于</w:t>
      </w:r>
      <w:r w:rsidR="0022210C">
        <w:rPr>
          <w:rFonts w:ascii="仿宋_GB2312" w:eastAsia="仿宋_GB2312" w:hAnsi="黑体" w:cs="仿宋_GB2312" w:hint="eastAsia"/>
          <w:sz w:val="32"/>
          <w:szCs w:val="32"/>
        </w:rPr>
        <w:t>单位</w:t>
      </w:r>
      <w:r>
        <w:rPr>
          <w:rFonts w:ascii="黑体" w:eastAsia="黑体" w:hAnsi="黑体" w:hint="eastAsia"/>
          <w:sz w:val="32"/>
          <w:szCs w:val="32"/>
        </w:rPr>
        <w:t>（部门或单位）</w:t>
      </w:r>
      <w:r w:rsidR="0022210C">
        <w:rPr>
          <w:rFonts w:ascii="仿宋_GB2312" w:eastAsia="仿宋_GB2312" w:hAnsi="黑体" w:cs="仿宋_GB2312" w:hint="eastAsia"/>
          <w:sz w:val="32"/>
          <w:szCs w:val="32"/>
        </w:rPr>
        <w:t>2021</w:t>
      </w:r>
      <w:r>
        <w:rPr>
          <w:rFonts w:ascii="黑体" w:eastAsia="黑体" w:hAnsi="黑体" w:hint="eastAsia"/>
          <w:sz w:val="32"/>
          <w:szCs w:val="32"/>
        </w:rPr>
        <w:t>年财政拨款收支预算情况的总体说明</w:t>
      </w:r>
    </w:p>
    <w:p w:rsidR="00065636" w:rsidRDefault="00F84EE2">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海口市美兰区劳动人事争议仲裁院</w:t>
      </w:r>
      <w:r w:rsidR="00FD1B85">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sidR="00FD1B85">
        <w:rPr>
          <w:rFonts w:ascii="仿宋_GB2312" w:eastAsia="仿宋_GB2312" w:hAnsi="黑体" w:hint="eastAsia"/>
          <w:sz w:val="32"/>
          <w:szCs w:val="32"/>
        </w:rPr>
        <w:t>年财政拨款收支总预算</w:t>
      </w:r>
      <w:r>
        <w:rPr>
          <w:rFonts w:ascii="仿宋_GB2312" w:eastAsia="仿宋_GB2312" w:hAnsi="黑体" w:hint="eastAsia"/>
          <w:sz w:val="32"/>
          <w:szCs w:val="32"/>
        </w:rPr>
        <w:t>3</w:t>
      </w:r>
      <w:r w:rsidR="00B91E5F">
        <w:rPr>
          <w:rFonts w:ascii="仿宋_GB2312" w:eastAsia="仿宋_GB2312" w:hAnsi="黑体" w:cs="仿宋_GB2312" w:hint="eastAsia"/>
          <w:sz w:val="32"/>
          <w:szCs w:val="32"/>
        </w:rPr>
        <w:t>0</w:t>
      </w:r>
      <w:r w:rsidR="00FD1B85">
        <w:rPr>
          <w:rFonts w:ascii="仿宋_GB2312" w:eastAsia="仿宋_GB2312" w:hAnsi="黑体" w:hint="eastAsia"/>
          <w:sz w:val="32"/>
          <w:szCs w:val="32"/>
        </w:rPr>
        <w:t>万元。其中，收入总计</w:t>
      </w:r>
      <w:r w:rsidR="00B91E5F">
        <w:rPr>
          <w:rFonts w:ascii="仿宋_GB2312" w:eastAsia="仿宋_GB2312" w:hAnsi="黑体" w:cs="仿宋_GB2312" w:hint="eastAsia"/>
          <w:sz w:val="32"/>
          <w:szCs w:val="32"/>
        </w:rPr>
        <w:t>0</w:t>
      </w:r>
      <w:r w:rsidR="00FD1B85">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30</w:t>
      </w:r>
      <w:r w:rsidR="00FD1B85">
        <w:rPr>
          <w:rFonts w:ascii="仿宋_GB2312" w:eastAsia="仿宋_GB2312" w:hAnsi="黑体" w:hint="eastAsia"/>
          <w:sz w:val="32"/>
          <w:szCs w:val="32"/>
        </w:rPr>
        <w:t>万元、上年结转</w:t>
      </w:r>
      <w:r w:rsidR="00B91E5F">
        <w:rPr>
          <w:rFonts w:ascii="仿宋_GB2312" w:eastAsia="仿宋_GB2312" w:hAnsi="黑体" w:hint="eastAsia"/>
          <w:sz w:val="32"/>
          <w:szCs w:val="32"/>
        </w:rPr>
        <w:t>0</w:t>
      </w:r>
      <w:r w:rsidR="00FD1B85">
        <w:rPr>
          <w:rFonts w:ascii="仿宋_GB2312" w:eastAsia="仿宋_GB2312" w:hAnsi="黑体" w:hint="eastAsia"/>
          <w:sz w:val="32"/>
          <w:szCs w:val="32"/>
        </w:rPr>
        <w:t>万元，政府性基金预算本年收入</w:t>
      </w:r>
      <w:r w:rsidR="00B91E5F">
        <w:rPr>
          <w:rFonts w:ascii="仿宋_GB2312" w:eastAsia="仿宋_GB2312" w:hAnsi="黑体" w:hint="eastAsia"/>
          <w:sz w:val="32"/>
          <w:szCs w:val="32"/>
        </w:rPr>
        <w:t>30</w:t>
      </w:r>
      <w:r w:rsidR="00FD1B85">
        <w:rPr>
          <w:rFonts w:ascii="仿宋_GB2312" w:eastAsia="仿宋_GB2312" w:hAnsi="黑体" w:hint="eastAsia"/>
          <w:sz w:val="32"/>
          <w:szCs w:val="32"/>
        </w:rPr>
        <w:t>万元、上年结转</w:t>
      </w:r>
      <w:r w:rsidR="00B91E5F">
        <w:rPr>
          <w:rFonts w:ascii="仿宋_GB2312" w:eastAsia="仿宋_GB2312" w:hAnsi="黑体" w:hint="eastAsia"/>
          <w:sz w:val="32"/>
          <w:szCs w:val="32"/>
        </w:rPr>
        <w:t>0</w:t>
      </w:r>
      <w:r w:rsidR="00FD1B85">
        <w:rPr>
          <w:rFonts w:ascii="仿宋_GB2312" w:eastAsia="仿宋_GB2312" w:hAnsi="黑体" w:hint="eastAsia"/>
          <w:sz w:val="32"/>
          <w:szCs w:val="32"/>
        </w:rPr>
        <w:t>万元；支出总计</w:t>
      </w:r>
      <w:r w:rsidR="00B91E5F">
        <w:rPr>
          <w:rFonts w:ascii="仿宋_GB2312" w:eastAsia="仿宋_GB2312" w:hAnsi="黑体" w:hint="eastAsia"/>
          <w:sz w:val="32"/>
          <w:szCs w:val="32"/>
        </w:rPr>
        <w:t>0</w:t>
      </w:r>
      <w:r w:rsidR="00FD1B85">
        <w:rPr>
          <w:rFonts w:ascii="仿宋_GB2312" w:eastAsia="仿宋_GB2312" w:hAnsi="黑体" w:hint="eastAsia"/>
          <w:sz w:val="32"/>
          <w:szCs w:val="32"/>
        </w:rPr>
        <w:t>万元，包括一般公共服务支出</w:t>
      </w:r>
      <w:r>
        <w:rPr>
          <w:rFonts w:ascii="仿宋_GB2312" w:eastAsia="仿宋_GB2312" w:hAnsi="黑体" w:hint="eastAsia"/>
          <w:sz w:val="32"/>
          <w:szCs w:val="32"/>
        </w:rPr>
        <w:t>30</w:t>
      </w:r>
      <w:r w:rsidR="00FD1B85">
        <w:rPr>
          <w:rFonts w:ascii="仿宋_GB2312" w:eastAsia="仿宋_GB2312" w:hAnsi="黑体" w:hint="eastAsia"/>
          <w:sz w:val="32"/>
          <w:szCs w:val="32"/>
        </w:rPr>
        <w:t>万元、外交支出</w:t>
      </w:r>
      <w:r w:rsidR="00B91E5F">
        <w:rPr>
          <w:rFonts w:ascii="仿宋_GB2312" w:eastAsia="仿宋_GB2312" w:hAnsi="黑体" w:cs="仿宋_GB2312" w:hint="eastAsia"/>
          <w:sz w:val="32"/>
          <w:szCs w:val="32"/>
        </w:rPr>
        <w:t>0</w:t>
      </w:r>
      <w:r w:rsidR="00FD1B85">
        <w:rPr>
          <w:rFonts w:ascii="仿宋_GB2312" w:eastAsia="仿宋_GB2312" w:hAnsi="黑体" w:hint="eastAsia"/>
          <w:sz w:val="32"/>
          <w:szCs w:val="32"/>
        </w:rPr>
        <w:t>万元、国防支出</w:t>
      </w:r>
      <w:r w:rsidR="00B91E5F">
        <w:rPr>
          <w:rFonts w:ascii="仿宋_GB2312" w:eastAsia="仿宋_GB2312" w:hAnsi="黑体" w:hint="eastAsia"/>
          <w:sz w:val="32"/>
          <w:szCs w:val="32"/>
        </w:rPr>
        <w:t>0</w:t>
      </w:r>
      <w:r w:rsidR="00FD1B85">
        <w:rPr>
          <w:rFonts w:ascii="仿宋_GB2312" w:eastAsia="仿宋_GB2312" w:hAnsi="黑体" w:hint="eastAsia"/>
          <w:sz w:val="32"/>
          <w:szCs w:val="32"/>
        </w:rPr>
        <w:t>万元、</w:t>
      </w:r>
      <w:r w:rsidR="00FD1B85">
        <w:rPr>
          <w:rFonts w:ascii="仿宋_GB2312" w:eastAsia="仿宋_GB2312" w:hAnsi="黑体"/>
          <w:sz w:val="32"/>
          <w:szCs w:val="32"/>
        </w:rPr>
        <w:t>……</w:t>
      </w:r>
      <w:r w:rsidR="00FD1B85">
        <w:rPr>
          <w:rFonts w:ascii="仿宋_GB2312" w:eastAsia="仿宋_GB2312" w:hAnsi="黑体" w:hint="eastAsia"/>
          <w:sz w:val="32"/>
          <w:szCs w:val="32"/>
        </w:rPr>
        <w:t>，结转下年</w:t>
      </w:r>
      <w:r w:rsidR="0022210C">
        <w:rPr>
          <w:rFonts w:ascii="仿宋_GB2312" w:eastAsia="仿宋_GB2312" w:hAnsi="黑体" w:cs="仿宋_GB2312" w:hint="eastAsia"/>
          <w:sz w:val="32"/>
          <w:szCs w:val="32"/>
        </w:rPr>
        <w:t>0</w:t>
      </w:r>
      <w:r w:rsidR="00FD1B85">
        <w:rPr>
          <w:rFonts w:ascii="仿宋_GB2312" w:eastAsia="仿宋_GB2312" w:hAnsi="黑体" w:hint="eastAsia"/>
          <w:sz w:val="32"/>
          <w:szCs w:val="32"/>
        </w:rPr>
        <w:t>万元。</w:t>
      </w:r>
    </w:p>
    <w:p w:rsidR="00065636" w:rsidRDefault="00FD1B85">
      <w:pPr>
        <w:ind w:firstLine="640"/>
        <w:jc w:val="left"/>
        <w:rPr>
          <w:rFonts w:ascii="黑体" w:eastAsia="黑体" w:hAnsi="黑体"/>
          <w:sz w:val="32"/>
          <w:szCs w:val="32"/>
        </w:rPr>
      </w:pPr>
      <w:r>
        <w:rPr>
          <w:rFonts w:ascii="黑体" w:eastAsia="黑体" w:hAnsi="黑体" w:hint="eastAsia"/>
          <w:sz w:val="32"/>
          <w:szCs w:val="32"/>
        </w:rPr>
        <w:t>二、关于</w:t>
      </w:r>
      <w:r w:rsidR="00F84EE2">
        <w:rPr>
          <w:rFonts w:ascii="仿宋_GB2312" w:eastAsia="仿宋_GB2312" w:hAnsi="黑体" w:hint="eastAsia"/>
          <w:sz w:val="32"/>
          <w:szCs w:val="32"/>
        </w:rPr>
        <w:t>海口市美兰区劳动人事争议仲裁院</w:t>
      </w:r>
      <w:r>
        <w:rPr>
          <w:rFonts w:ascii="黑体" w:eastAsia="黑体" w:hAnsi="黑体" w:hint="eastAsia"/>
          <w:sz w:val="32"/>
          <w:szCs w:val="32"/>
        </w:rPr>
        <w:t>（部门或单位）</w:t>
      </w:r>
      <w:r w:rsidR="00F84EE2">
        <w:rPr>
          <w:rFonts w:ascii="仿宋_GB2312" w:eastAsia="仿宋_GB2312" w:hAnsi="黑体" w:cs="仿宋_GB2312" w:hint="eastAsia"/>
          <w:sz w:val="32"/>
          <w:szCs w:val="32"/>
        </w:rPr>
        <w:t>2021</w:t>
      </w:r>
      <w:r>
        <w:rPr>
          <w:rFonts w:ascii="黑体" w:eastAsia="黑体" w:hAnsi="黑体" w:hint="eastAsia"/>
          <w:sz w:val="32"/>
          <w:szCs w:val="32"/>
        </w:rPr>
        <w:t>年一般公共预算当年拨款情况说明</w:t>
      </w:r>
    </w:p>
    <w:p w:rsidR="00065636" w:rsidRDefault="00FD1B85">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065636" w:rsidRDefault="00F84EE2">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海口市美兰区劳动人事争议仲裁院</w:t>
      </w:r>
      <w:r w:rsidR="00FD1B85">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sidR="00FD1B85">
        <w:rPr>
          <w:rFonts w:ascii="仿宋_GB2312" w:eastAsia="仿宋_GB2312" w:hAnsi="黑体" w:hint="eastAsia"/>
          <w:sz w:val="32"/>
          <w:szCs w:val="32"/>
        </w:rPr>
        <w:t>年一般公共预算当年拨款</w:t>
      </w:r>
      <w:r>
        <w:rPr>
          <w:rFonts w:ascii="仿宋_GB2312" w:eastAsia="仿宋_GB2312" w:hAnsi="黑体" w:hint="eastAsia"/>
          <w:sz w:val="32"/>
          <w:szCs w:val="32"/>
        </w:rPr>
        <w:t>30</w:t>
      </w:r>
      <w:r w:rsidR="00FD1B85">
        <w:rPr>
          <w:rFonts w:ascii="仿宋_GB2312" w:eastAsia="仿宋_GB2312" w:hAnsi="黑体" w:hint="eastAsia"/>
          <w:sz w:val="32"/>
          <w:szCs w:val="32"/>
        </w:rPr>
        <w:t>万元，比上年预算数</w:t>
      </w:r>
      <w:r w:rsidR="00FD1B85">
        <w:rPr>
          <w:rFonts w:ascii="仿宋_GB2312" w:eastAsia="仿宋_GB2312" w:hAnsi="黑体" w:cs="仿宋_GB2312" w:hint="eastAsia"/>
          <w:sz w:val="32"/>
          <w:szCs w:val="32"/>
        </w:rPr>
        <w:t>增加/减少/持平</w:t>
      </w:r>
      <w:r w:rsidR="005042FB">
        <w:rPr>
          <w:rFonts w:ascii="仿宋_GB2312" w:eastAsia="仿宋_GB2312" w:hAnsi="黑体" w:cs="仿宋_GB2312" w:hint="eastAsia"/>
          <w:sz w:val="32"/>
          <w:szCs w:val="32"/>
        </w:rPr>
        <w:t>16</w:t>
      </w:r>
      <w:r w:rsidR="00FD1B85">
        <w:rPr>
          <w:rFonts w:ascii="仿宋_GB2312" w:eastAsia="仿宋_GB2312" w:hAnsi="黑体" w:hint="eastAsia"/>
          <w:sz w:val="32"/>
          <w:szCs w:val="32"/>
        </w:rPr>
        <w:t>万元，主要是</w:t>
      </w:r>
      <w:r w:rsidR="00FD1B85">
        <w:rPr>
          <w:rFonts w:ascii="仿宋_GB2312" w:eastAsia="仿宋_GB2312" w:hAnsi="黑体"/>
          <w:sz w:val="32"/>
          <w:szCs w:val="32"/>
        </w:rPr>
        <w:t>……</w:t>
      </w:r>
      <w:r w:rsidR="005042FB">
        <w:rPr>
          <w:rFonts w:ascii="仿宋_GB2312" w:eastAsia="仿宋_GB2312" w:hAnsi="黑体" w:hint="eastAsia"/>
          <w:sz w:val="32"/>
          <w:szCs w:val="32"/>
        </w:rPr>
        <w:t>案件增加人员经费需增加。</w:t>
      </w:r>
    </w:p>
    <w:p w:rsidR="00065636" w:rsidRDefault="00FD1B85">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065636" w:rsidRDefault="00FD1B85">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22210C">
        <w:rPr>
          <w:rFonts w:ascii="仿宋_GB2312" w:eastAsia="仿宋_GB2312" w:hAnsi="黑体" w:cs="仿宋_GB2312" w:hint="eastAsia"/>
          <w:sz w:val="32"/>
          <w:szCs w:val="32"/>
        </w:rPr>
        <w:t>30</w:t>
      </w:r>
      <w:r>
        <w:rPr>
          <w:rFonts w:ascii="仿宋_GB2312" w:eastAsia="仿宋_GB2312" w:hAnsi="黑体" w:hint="eastAsia"/>
          <w:sz w:val="32"/>
          <w:szCs w:val="32"/>
        </w:rPr>
        <w:t>万元，占</w:t>
      </w:r>
      <w:r w:rsidR="0022210C">
        <w:rPr>
          <w:rFonts w:ascii="仿宋_GB2312" w:eastAsia="仿宋_GB2312" w:hAnsi="黑体" w:cs="仿宋_GB2312" w:hint="eastAsia"/>
          <w:sz w:val="32"/>
          <w:szCs w:val="32"/>
        </w:rPr>
        <w:t>0</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sidR="005042F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5042FB">
        <w:rPr>
          <w:rFonts w:ascii="仿宋_GB2312" w:eastAsia="仿宋_GB2312" w:hAnsi="黑体" w:cs="仿宋_GB2312"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sidR="005042F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5042FB">
        <w:rPr>
          <w:rFonts w:ascii="仿宋_GB2312" w:eastAsia="仿宋_GB2312" w:hAnsi="黑体" w:cs="仿宋_GB2312" w:hint="eastAsia"/>
          <w:sz w:val="32"/>
          <w:szCs w:val="32"/>
        </w:rPr>
        <w:t>0</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sidR="005042FB">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5042FB">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sz w:val="32"/>
          <w:szCs w:val="32"/>
        </w:rPr>
        <w:t>……</w:t>
      </w:r>
    </w:p>
    <w:p w:rsidR="00065636" w:rsidRDefault="00FD1B85">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065636" w:rsidRDefault="00FD1B8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w:t>
      </w:r>
      <w:r w:rsidR="005042FB">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5042FB">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5042FB">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p>
    <w:p w:rsidR="00065636" w:rsidRDefault="00FD1B85">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一般公共服务（类）人大事务（款）一般行政管理事务（项）</w:t>
      </w:r>
      <w:r w:rsidR="005042FB">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5042FB">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5042FB">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p>
    <w:p w:rsidR="00065636" w:rsidRDefault="00FD1B8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w:t>
      </w:r>
    </w:p>
    <w:p w:rsidR="00065636" w:rsidRDefault="00FD1B85">
      <w:pPr>
        <w:ind w:firstLine="640"/>
        <w:rPr>
          <w:rFonts w:ascii="黑体" w:eastAsia="黑体" w:hAnsi="黑体"/>
          <w:sz w:val="32"/>
          <w:szCs w:val="32"/>
        </w:rPr>
      </w:pPr>
      <w:r>
        <w:rPr>
          <w:rFonts w:ascii="黑体" w:eastAsia="黑体" w:hAnsi="黑体" w:hint="eastAsia"/>
          <w:sz w:val="32"/>
          <w:szCs w:val="32"/>
        </w:rPr>
        <w:t>三、关于</w:t>
      </w:r>
      <w:r w:rsidR="00EA6AC0">
        <w:rPr>
          <w:rFonts w:ascii="仿宋_GB2312" w:eastAsia="仿宋_GB2312" w:hAnsi="黑体" w:hint="eastAsia"/>
          <w:sz w:val="32"/>
          <w:szCs w:val="32"/>
        </w:rPr>
        <w:t>单位</w:t>
      </w:r>
      <w:r>
        <w:rPr>
          <w:rFonts w:ascii="黑体" w:eastAsia="黑体" w:hAnsi="黑体" w:hint="eastAsia"/>
          <w:sz w:val="32"/>
          <w:szCs w:val="32"/>
        </w:rPr>
        <w:t>（部门或单位）</w:t>
      </w:r>
      <w:r w:rsidR="00135F84">
        <w:rPr>
          <w:rFonts w:ascii="黑体" w:eastAsia="黑体" w:hAnsi="黑体" w:hint="eastAsia"/>
          <w:sz w:val="32"/>
          <w:szCs w:val="32"/>
        </w:rPr>
        <w:t>2021</w:t>
      </w:r>
      <w:r>
        <w:rPr>
          <w:rFonts w:ascii="黑体" w:eastAsia="黑体" w:hAnsi="黑体" w:hint="eastAsia"/>
          <w:sz w:val="32"/>
          <w:szCs w:val="32"/>
        </w:rPr>
        <w:t>年一般公共预算基本支出情况说明</w:t>
      </w:r>
    </w:p>
    <w:p w:rsidR="00065636" w:rsidRDefault="005042FB" w:rsidP="005042FB">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海口市美兰区劳动人事争议仲裁院</w:t>
      </w:r>
      <w:r w:rsidR="00FD1B85">
        <w:rPr>
          <w:rFonts w:ascii="仿宋_GB2312" w:eastAsia="仿宋_GB2312" w:hAnsi="黑体" w:hint="eastAsia"/>
          <w:sz w:val="32"/>
          <w:szCs w:val="32"/>
        </w:rPr>
        <w:t>（部门）</w:t>
      </w:r>
      <w:r>
        <w:rPr>
          <w:rFonts w:ascii="仿宋_GB2312" w:eastAsia="仿宋_GB2312" w:hAnsi="黑体" w:cs="仿宋_GB2312" w:hint="eastAsia"/>
          <w:sz w:val="32"/>
          <w:szCs w:val="32"/>
        </w:rPr>
        <w:t>2021</w:t>
      </w:r>
      <w:r w:rsidR="00FD1B85">
        <w:rPr>
          <w:rFonts w:ascii="仿宋_GB2312" w:eastAsia="仿宋_GB2312" w:hAnsi="黑体" w:hint="eastAsia"/>
          <w:sz w:val="32"/>
          <w:szCs w:val="32"/>
        </w:rPr>
        <w:t>年一般公共预算基本支出为</w:t>
      </w:r>
      <w:r w:rsidR="007859C9">
        <w:rPr>
          <w:rFonts w:ascii="仿宋_GB2312" w:eastAsia="仿宋_GB2312" w:hAnsi="黑体" w:cs="仿宋_GB2312" w:hint="eastAsia"/>
          <w:sz w:val="32"/>
          <w:szCs w:val="32"/>
        </w:rPr>
        <w:t>122.88</w:t>
      </w:r>
      <w:r w:rsidR="00FD1B85">
        <w:rPr>
          <w:rFonts w:ascii="仿宋_GB2312" w:eastAsia="仿宋_GB2312" w:hAnsi="黑体" w:hint="eastAsia"/>
          <w:sz w:val="32"/>
          <w:szCs w:val="32"/>
        </w:rPr>
        <w:t>万元，其中：</w:t>
      </w:r>
    </w:p>
    <w:p w:rsidR="00065636" w:rsidRDefault="00FD1B85">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EA6AC0">
        <w:rPr>
          <w:rFonts w:ascii="仿宋_GB2312" w:eastAsia="仿宋_GB2312" w:hAnsi="黑体" w:hint="eastAsia"/>
          <w:sz w:val="32"/>
          <w:szCs w:val="32"/>
        </w:rPr>
        <w:t>83.56</w:t>
      </w:r>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r>
        <w:rPr>
          <w:rFonts w:ascii="仿宋_GB2312" w:eastAsia="仿宋_GB2312" w:hAnsi="黑体" w:hint="eastAsia"/>
          <w:sz w:val="32"/>
          <w:szCs w:val="32"/>
        </w:rPr>
        <w:t>;</w:t>
      </w:r>
    </w:p>
    <w:p w:rsidR="00065636" w:rsidRDefault="00FD1B85">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EA6AC0">
        <w:rPr>
          <w:rFonts w:ascii="仿宋_GB2312" w:eastAsia="仿宋_GB2312" w:hAnsi="黑体" w:hint="eastAsia"/>
          <w:sz w:val="32"/>
          <w:szCs w:val="32"/>
        </w:rPr>
        <w:t>9.62</w:t>
      </w:r>
      <w:r>
        <w:rPr>
          <w:rFonts w:ascii="仿宋_GB2312" w:eastAsia="仿宋_GB2312" w:hAnsi="黑体" w:hint="eastAsia"/>
          <w:sz w:val="32"/>
          <w:szCs w:val="32"/>
        </w:rPr>
        <w:t>万元，主要包括：办公费、咨询费、手续费、水费、电费、</w:t>
      </w:r>
      <w:r>
        <w:rPr>
          <w:rFonts w:ascii="仿宋_GB2312" w:eastAsia="仿宋_GB2312" w:hAnsi="黑体"/>
          <w:sz w:val="32"/>
          <w:szCs w:val="32"/>
        </w:rPr>
        <w:t>……</w:t>
      </w:r>
      <w:r>
        <w:rPr>
          <w:rFonts w:ascii="仿宋_GB2312" w:eastAsia="仿宋_GB2312" w:hAnsi="黑体" w:hint="eastAsia"/>
          <w:sz w:val="32"/>
          <w:szCs w:val="32"/>
        </w:rPr>
        <w:t>。</w:t>
      </w:r>
    </w:p>
    <w:p w:rsidR="00065636" w:rsidRDefault="00FD1B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22210C">
        <w:rPr>
          <w:rFonts w:ascii="仿宋_GB2312" w:eastAsia="仿宋_GB2312" w:hAnsi="黑体" w:hint="eastAsia"/>
          <w:sz w:val="32"/>
          <w:szCs w:val="32"/>
        </w:rPr>
        <w:t>单位</w:t>
      </w:r>
      <w:r>
        <w:rPr>
          <w:rFonts w:ascii="黑体" w:eastAsia="黑体" w:hAnsi="黑体" w:cs="Times New Roman" w:hint="eastAsia"/>
          <w:sz w:val="32"/>
          <w:shd w:val="clear" w:color="auto" w:fill="FFFFFF"/>
        </w:rPr>
        <w:t>（部门或单位）</w:t>
      </w:r>
      <w:r w:rsidR="00135F84">
        <w:rPr>
          <w:rFonts w:ascii="仿宋_GB2312" w:eastAsia="仿宋_GB2312" w:hAnsi="黑体" w:hint="eastAsia"/>
          <w:sz w:val="32"/>
          <w:szCs w:val="32"/>
        </w:rPr>
        <w:t>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065636" w:rsidRDefault="00FD1B85">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135F84">
        <w:rPr>
          <w:rFonts w:ascii="仿宋_GB2312" w:eastAsia="仿宋_GB2312" w:hAnsi="黑体" w:hint="eastAsia"/>
          <w:sz w:val="32"/>
          <w:szCs w:val="32"/>
        </w:rPr>
        <w:t>海口市美兰区劳动人事争议仲裁院</w:t>
      </w:r>
      <w:r>
        <w:rPr>
          <w:rFonts w:ascii="仿宋_GB2312" w:eastAsia="仿宋_GB2312" w:hAnsi="黑体" w:hint="eastAsia"/>
          <w:sz w:val="32"/>
          <w:szCs w:val="32"/>
        </w:rPr>
        <w:t>（部门或单位）</w:t>
      </w:r>
      <w:r w:rsidR="00135F84">
        <w:rPr>
          <w:rFonts w:ascii="仿宋_GB2312" w:eastAsia="仿宋_GB2312" w:hAnsi="黑体" w:cs="仿宋_GB2312" w:hint="eastAsia"/>
          <w:sz w:val="32"/>
          <w:szCs w:val="32"/>
        </w:rPr>
        <w:t>2021</w:t>
      </w:r>
      <w:r>
        <w:rPr>
          <w:rFonts w:ascii="仿宋_GB2312" w:eastAsia="仿宋_GB2312" w:hAnsi="黑体" w:hint="eastAsia"/>
          <w:sz w:val="32"/>
          <w:szCs w:val="32"/>
        </w:rPr>
        <w:t>年一般公共预算“三公”经费预算数为</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065636" w:rsidRDefault="00FD1B85">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w:t>
      </w:r>
      <w:r>
        <w:rPr>
          <w:rFonts w:ascii="Times New Roman" w:eastAsia="仿宋_GB2312" w:hAnsi="Times New Roman" w:cs="Times New Roman"/>
          <w:sz w:val="32"/>
          <w:shd w:val="clear" w:color="auto" w:fill="FFFFFF"/>
        </w:rPr>
        <w:lastRenderedPageBreak/>
        <w:t>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sidR="00135F84">
        <w:rPr>
          <w:rFonts w:ascii="Times New Roman" w:eastAsia="仿宋_GB2312" w:hAnsi="Times New Roman" w:cs="Times New Roman" w:hint="eastAsia"/>
          <w:sz w:val="32"/>
          <w:shd w:val="clear" w:color="auto" w:fill="FFFFFF"/>
        </w:rPr>
        <w:t>0</w:t>
      </w:r>
      <w:r w:rsidR="00135F84">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如外事部门等）安排的</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135F84">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sidR="00135F84">
        <w:rPr>
          <w:rFonts w:ascii="Times New Roman" w:eastAsia="仿宋_GB2312" w:hAnsi="Times New Roman" w:cs="Times New Roman" w:hint="eastAsia"/>
          <w:sz w:val="32"/>
          <w:shd w:val="clear" w:color="auto" w:fill="FFFFFF"/>
        </w:rPr>
        <w:t>0</w:t>
      </w:r>
      <w:r w:rsidR="00135F84">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人数为</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135F84">
        <w:rPr>
          <w:rFonts w:ascii="Times New Roman" w:eastAsia="仿宋_GB2312" w:hAnsi="Times New Roman" w:cs="Times New Roman" w:hint="eastAsia"/>
          <w:sz w:val="32"/>
          <w:shd w:val="clear" w:color="auto" w:fill="FFFFFF"/>
        </w:rPr>
        <w:t>0</w:t>
      </w:r>
      <w:r w:rsidR="00135F84">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065636" w:rsidRDefault="00FD1B85">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135F84">
        <w:rPr>
          <w:rFonts w:ascii="仿宋_GB2312" w:eastAsia="仿宋_GB2312" w:hAnsi="黑体" w:hint="eastAsia"/>
          <w:sz w:val="32"/>
          <w:szCs w:val="32"/>
        </w:rPr>
        <w:t>0</w:t>
      </w:r>
      <w:r>
        <w:rPr>
          <w:rFonts w:ascii="仿宋_GB2312" w:eastAsia="仿宋_GB2312" w:hAnsi="黑体" w:hint="eastAsia"/>
          <w:sz w:val="32"/>
          <w:szCs w:val="32"/>
        </w:rPr>
        <w:t>（部门或单位）</w:t>
      </w:r>
      <w:r w:rsidR="00FB18BB">
        <w:rPr>
          <w:rFonts w:ascii="仿宋_GB2312" w:eastAsia="仿宋_GB2312" w:hAnsi="黑体" w:hint="eastAsia"/>
          <w:sz w:val="32"/>
          <w:szCs w:val="32"/>
        </w:rPr>
        <w:t>2020</w:t>
      </w:r>
      <w:r>
        <w:rPr>
          <w:rFonts w:ascii="仿宋_GB2312" w:eastAsia="仿宋_GB2312" w:hAnsi="黑体" w:hint="eastAsia"/>
          <w:sz w:val="32"/>
          <w:szCs w:val="32"/>
        </w:rPr>
        <w:t>年政府性基金预算“三公”经费预算数为</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065636" w:rsidRDefault="00FD1B85">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sidR="00135F84">
        <w:rPr>
          <w:rFonts w:ascii="Times New Roman" w:eastAsia="仿宋_GB2312" w:hAnsi="Times New Roman" w:cs="Times New Roman" w:hint="eastAsia"/>
          <w:sz w:val="32"/>
          <w:shd w:val="clear" w:color="auto" w:fill="FFFFFF"/>
        </w:rPr>
        <w:t>0</w:t>
      </w:r>
      <w:r w:rsidR="00135F84">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如外事部门等）安排的</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年出国计划，拟安排出国（境）组</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135F84">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sidR="00135F84">
        <w:rPr>
          <w:rFonts w:ascii="Times New Roman" w:eastAsia="仿宋_GB2312" w:hAnsi="Times New Roman" w:cs="Times New Roman" w:hint="eastAsia"/>
          <w:sz w:val="32"/>
          <w:shd w:val="clear" w:color="auto" w:fill="FFFFFF"/>
        </w:rPr>
        <w:t>0</w:t>
      </w:r>
      <w:r w:rsidR="00135F84">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人数为</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sidR="007859C9">
        <w:rPr>
          <w:rFonts w:ascii="Times New Roman" w:eastAsia="仿宋_GB2312" w:hAnsi="Times New Roman" w:cs="Times New Roman" w:hint="eastAsia"/>
          <w:sz w:val="32"/>
          <w:shd w:val="clear" w:color="auto" w:fill="FFFFFF"/>
        </w:rPr>
        <w:t>0</w:t>
      </w:r>
      <w:r w:rsidR="007859C9">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公务用车购置及运行费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135F84">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lastRenderedPageBreak/>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5F84">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sidR="00135F84">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065636" w:rsidRDefault="00FD1B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22210C">
        <w:rPr>
          <w:rFonts w:ascii="黑体" w:eastAsia="黑体" w:hAnsi="黑体" w:cs="Times New Roman" w:hint="eastAsia"/>
          <w:sz w:val="32"/>
          <w:shd w:val="clear" w:color="auto" w:fill="FFFFFF"/>
        </w:rPr>
        <w:t>单位</w:t>
      </w:r>
      <w:r>
        <w:rPr>
          <w:rFonts w:ascii="黑体" w:eastAsia="黑体" w:hAnsi="黑体" w:cs="Times New Roman" w:hint="eastAsia"/>
          <w:sz w:val="32"/>
          <w:shd w:val="clear" w:color="auto" w:fill="FFFFFF"/>
        </w:rPr>
        <w:t>（部门或单位）</w:t>
      </w:r>
      <w:r w:rsidR="0022210C">
        <w:rPr>
          <w:rFonts w:ascii="黑体" w:eastAsia="黑体" w:hAnsi="黑体" w:cs="Times New Roman" w:hint="eastAsia"/>
          <w:sz w:val="32"/>
          <w:shd w:val="clear" w:color="auto" w:fill="FFFFFF"/>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065636" w:rsidRDefault="00FD1B85">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065636" w:rsidRDefault="0022210C">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海口市美兰区劳动人事争议仲裁院</w:t>
      </w:r>
      <w:r w:rsidR="00FD1B85">
        <w:rPr>
          <w:rFonts w:ascii="仿宋_GB2312" w:eastAsia="仿宋_GB2312" w:hAnsi="黑体" w:hint="eastAsia"/>
          <w:sz w:val="32"/>
          <w:szCs w:val="32"/>
        </w:rPr>
        <w:t>（部门或单位）</w:t>
      </w:r>
      <w:r>
        <w:rPr>
          <w:rFonts w:ascii="仿宋_GB2312" w:eastAsia="仿宋_GB2312" w:hAnsi="黑体" w:cs="仿宋_GB2312" w:hint="eastAsia"/>
          <w:sz w:val="32"/>
          <w:szCs w:val="32"/>
        </w:rPr>
        <w:t>2021</w:t>
      </w:r>
      <w:r w:rsidR="00FD1B85">
        <w:rPr>
          <w:rFonts w:ascii="仿宋_GB2312" w:eastAsia="仿宋_GB2312" w:hAnsi="黑体" w:hint="eastAsia"/>
          <w:sz w:val="32"/>
          <w:szCs w:val="32"/>
        </w:rPr>
        <w:t>年政府性基金预算当年拨款</w:t>
      </w:r>
      <w:r w:rsidR="007859C9">
        <w:rPr>
          <w:rFonts w:ascii="仿宋_GB2312" w:eastAsia="仿宋_GB2312" w:hAnsi="黑体" w:cs="仿宋_GB2312" w:hint="eastAsia"/>
          <w:sz w:val="32"/>
          <w:szCs w:val="32"/>
        </w:rPr>
        <w:t>122.88</w:t>
      </w:r>
      <w:r w:rsidR="00FD1B85">
        <w:rPr>
          <w:rFonts w:ascii="仿宋_GB2312" w:eastAsia="仿宋_GB2312" w:hAnsi="黑体" w:hint="eastAsia"/>
          <w:sz w:val="32"/>
          <w:szCs w:val="32"/>
        </w:rPr>
        <w:t>万元，比上年预算数</w:t>
      </w:r>
      <w:r w:rsidR="00FD1B85">
        <w:rPr>
          <w:rFonts w:ascii="仿宋_GB2312" w:eastAsia="仿宋_GB2312" w:hAnsi="黑体" w:cs="仿宋_GB2312" w:hint="eastAsia"/>
          <w:sz w:val="32"/>
          <w:szCs w:val="32"/>
        </w:rPr>
        <w:t>增加/减少/持平</w:t>
      </w:r>
      <w:r w:rsidR="007859C9">
        <w:rPr>
          <w:rFonts w:ascii="仿宋_GB2312" w:eastAsia="仿宋_GB2312" w:hAnsi="黑体" w:cs="仿宋_GB2312" w:hint="eastAsia"/>
          <w:sz w:val="32"/>
          <w:szCs w:val="32"/>
        </w:rPr>
        <w:t>0</w:t>
      </w:r>
      <w:r w:rsidR="00FD1B85">
        <w:rPr>
          <w:rFonts w:ascii="仿宋_GB2312" w:eastAsia="仿宋_GB2312" w:hAnsi="黑体" w:hint="eastAsia"/>
          <w:sz w:val="32"/>
          <w:szCs w:val="32"/>
        </w:rPr>
        <w:t>万元，主要是</w:t>
      </w:r>
      <w:r w:rsidR="00FD1B85">
        <w:rPr>
          <w:rFonts w:ascii="仿宋_GB2312" w:eastAsia="仿宋_GB2312" w:hAnsi="黑体"/>
          <w:sz w:val="32"/>
          <w:szCs w:val="32"/>
        </w:rPr>
        <w:t>……</w:t>
      </w:r>
      <w:r w:rsidR="00FD1B85">
        <w:rPr>
          <w:rFonts w:ascii="仿宋_GB2312" w:eastAsia="仿宋_GB2312" w:hAnsi="黑体" w:hint="eastAsia"/>
          <w:sz w:val="32"/>
          <w:szCs w:val="32"/>
        </w:rPr>
        <w:t>。</w:t>
      </w:r>
    </w:p>
    <w:p w:rsidR="00065636" w:rsidRDefault="00FD1B85">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065636" w:rsidRDefault="00FD1B85">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sidR="007859C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859C9">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sidR="007859C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277658">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7859C9">
        <w:rPr>
          <w:rFonts w:ascii="仿宋_GB2312" w:eastAsia="仿宋_GB2312" w:hAnsi="黑体" w:cs="仿宋_GB2312" w:hint="eastAsia"/>
          <w:sz w:val="32"/>
          <w:szCs w:val="32"/>
        </w:rPr>
        <w:t>77.84</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sidR="007859C9">
        <w:rPr>
          <w:rFonts w:ascii="仿宋_GB2312" w:eastAsia="仿宋_GB2312" w:hAnsi="黑体" w:cs="仿宋_GB2312" w:hint="eastAsia"/>
          <w:sz w:val="32"/>
          <w:szCs w:val="32"/>
        </w:rPr>
        <w:t>7.84</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sidR="00277658">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w:t>
      </w:r>
      <w:r w:rsidR="007859C9">
        <w:rPr>
          <w:rFonts w:ascii="仿宋_GB2312" w:eastAsia="仿宋_GB2312" w:hAnsi="黑体" w:hint="eastAsia"/>
          <w:sz w:val="32"/>
          <w:szCs w:val="32"/>
        </w:rPr>
        <w:t>卫生健康支出（类）8.60万元，占8.60%；住房保障支出（类）6.44万元；占6.4元%</w:t>
      </w:r>
      <w:r>
        <w:rPr>
          <w:rFonts w:ascii="仿宋_GB2312" w:eastAsia="仿宋_GB2312" w:hAnsi="黑体"/>
          <w:sz w:val="32"/>
          <w:szCs w:val="32"/>
        </w:rPr>
        <w:t>……</w:t>
      </w:r>
      <w:r>
        <w:rPr>
          <w:rFonts w:ascii="仿宋_GB2312" w:eastAsia="仿宋_GB2312" w:hAnsi="黑体" w:hint="eastAsia"/>
          <w:sz w:val="32"/>
          <w:szCs w:val="32"/>
        </w:rPr>
        <w:t>。</w:t>
      </w:r>
    </w:p>
    <w:p w:rsidR="00065636" w:rsidRDefault="00FD1B85">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065636" w:rsidRDefault="00FD1B8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7859C9">
        <w:rPr>
          <w:rFonts w:ascii="仿宋_GB2312" w:eastAsia="仿宋_GB2312" w:hAnsi="黑体" w:cs="仿宋_GB2312" w:hint="eastAsia"/>
          <w:sz w:val="32"/>
          <w:szCs w:val="32"/>
        </w:rPr>
        <w:t>0</w:t>
      </w:r>
      <w:r>
        <w:rPr>
          <w:rFonts w:ascii="仿宋_GB2312" w:eastAsia="仿宋_GB2312" w:hAnsi="黑体" w:hint="eastAsia"/>
          <w:sz w:val="32"/>
          <w:szCs w:val="32"/>
        </w:rPr>
        <w:t>年预算数为</w:t>
      </w:r>
      <w:r w:rsidR="007859C9">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7859C9">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065636" w:rsidRDefault="00FD1B85">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sidR="007859C9">
        <w:rPr>
          <w:rFonts w:ascii="仿宋_GB2312" w:eastAsia="仿宋_GB2312" w:hAnsi="黑体" w:cs="仿宋_GB2312" w:hint="eastAsia"/>
          <w:sz w:val="32"/>
          <w:szCs w:val="32"/>
        </w:rPr>
        <w:t>0</w:t>
      </w:r>
      <w:r>
        <w:rPr>
          <w:rFonts w:ascii="仿宋_GB2312" w:eastAsia="仿宋_GB2312" w:hAnsi="黑体" w:hint="eastAsia"/>
          <w:sz w:val="32"/>
          <w:szCs w:val="32"/>
        </w:rPr>
        <w:t>年预算数为</w:t>
      </w:r>
      <w:r w:rsidR="007859C9">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7859C9">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065636" w:rsidRDefault="00FD1B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7859C9">
        <w:rPr>
          <w:rFonts w:ascii="仿宋_GB2312" w:eastAsia="仿宋_GB2312" w:hAnsi="黑体" w:hint="eastAsia"/>
          <w:sz w:val="32"/>
          <w:szCs w:val="32"/>
        </w:rPr>
        <w:t>单位</w:t>
      </w:r>
      <w:r>
        <w:rPr>
          <w:rFonts w:ascii="黑体" w:eastAsia="黑体" w:hAnsi="黑体" w:cs="Times New Roman" w:hint="eastAsia"/>
          <w:sz w:val="32"/>
          <w:shd w:val="clear" w:color="auto" w:fill="FFFFFF"/>
        </w:rPr>
        <w:t>（部门或单位）</w:t>
      </w:r>
      <w:r w:rsidR="007859C9">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w:t>
      </w:r>
      <w:r>
        <w:rPr>
          <w:rFonts w:ascii="黑体" w:eastAsia="黑体" w:hAnsi="黑体" w:cs="Times New Roman" w:hint="eastAsia"/>
          <w:sz w:val="32"/>
          <w:shd w:val="clear" w:color="auto" w:fill="FFFFFF"/>
        </w:rPr>
        <w:lastRenderedPageBreak/>
        <w:t>体说明</w:t>
      </w:r>
    </w:p>
    <w:p w:rsidR="00065636" w:rsidRDefault="00FD1B8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7859C9">
        <w:rPr>
          <w:rFonts w:ascii="仿宋_GB2312" w:eastAsia="仿宋_GB2312" w:hAnsi="黑体" w:hint="eastAsia"/>
          <w:sz w:val="32"/>
          <w:szCs w:val="32"/>
        </w:rPr>
        <w:t>海口市美兰区劳动人事争议仲裁院</w:t>
      </w:r>
      <w:r>
        <w:rPr>
          <w:rFonts w:ascii="仿宋_GB2312" w:eastAsia="仿宋_GB2312" w:hAnsi="黑体" w:cs="仿宋_GB2312" w:hint="eastAsia"/>
          <w:sz w:val="32"/>
          <w:szCs w:val="32"/>
        </w:rPr>
        <w:t>（部门或单位）所有收入和支出均纳入部门预算管理。收入包括：一般公共预算收入、政府性基金收入、其他财政资金收入、事业收入、</w:t>
      </w:r>
      <w:r>
        <w:rPr>
          <w:rFonts w:ascii="仿宋_GB2312" w:eastAsia="仿宋_GB2312" w:hAnsi="黑体"/>
          <w:sz w:val="32"/>
          <w:szCs w:val="32"/>
        </w:rPr>
        <w:t>……</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sz w:val="32"/>
          <w:szCs w:val="32"/>
        </w:rPr>
        <w:t>……</w:t>
      </w:r>
      <w:r>
        <w:rPr>
          <w:rFonts w:ascii="仿宋_GB2312" w:eastAsia="仿宋_GB2312" w:hAnsi="黑体" w:hint="eastAsia"/>
          <w:sz w:val="32"/>
          <w:szCs w:val="32"/>
        </w:rPr>
        <w:t>。</w:t>
      </w:r>
      <w:r w:rsidR="007859C9">
        <w:rPr>
          <w:rFonts w:ascii="仿宋_GB2312" w:eastAsia="仿宋_GB2312" w:hAnsi="黑体" w:hint="eastAsia"/>
          <w:sz w:val="32"/>
          <w:szCs w:val="32"/>
        </w:rPr>
        <w:t>单位</w:t>
      </w:r>
      <w:r>
        <w:rPr>
          <w:rFonts w:ascii="仿宋_GB2312" w:eastAsia="仿宋_GB2312" w:hAnsi="黑体" w:cs="仿宋_GB2312" w:hint="eastAsia"/>
          <w:sz w:val="32"/>
          <w:szCs w:val="32"/>
        </w:rPr>
        <w:t>（部门或单位）</w:t>
      </w:r>
      <w:r w:rsidR="007859C9">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sidR="007859C9">
        <w:rPr>
          <w:rFonts w:ascii="仿宋_GB2312" w:eastAsia="仿宋_GB2312" w:hAnsi="黑体" w:cs="仿宋_GB2312" w:hint="eastAsia"/>
          <w:sz w:val="32"/>
          <w:szCs w:val="32"/>
        </w:rPr>
        <w:t>122.88</w:t>
      </w:r>
      <w:r>
        <w:rPr>
          <w:rFonts w:ascii="仿宋_GB2312" w:eastAsia="仿宋_GB2312" w:hAnsi="黑体" w:hint="eastAsia"/>
          <w:sz w:val="32"/>
          <w:szCs w:val="32"/>
        </w:rPr>
        <w:t>万元。</w:t>
      </w:r>
    </w:p>
    <w:p w:rsidR="00065636" w:rsidRDefault="00FD1B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277658">
        <w:rPr>
          <w:rFonts w:ascii="仿宋_GB2312" w:eastAsia="仿宋_GB2312" w:hAnsi="黑体" w:hint="eastAsia"/>
          <w:sz w:val="32"/>
          <w:szCs w:val="32"/>
        </w:rPr>
        <w:t>单位</w:t>
      </w:r>
      <w:r>
        <w:rPr>
          <w:rFonts w:ascii="黑体" w:eastAsia="黑体" w:hAnsi="黑体" w:cs="Times New Roman" w:hint="eastAsia"/>
          <w:sz w:val="32"/>
          <w:shd w:val="clear" w:color="auto" w:fill="FFFFFF"/>
        </w:rPr>
        <w:t>（部门或单位）</w:t>
      </w:r>
      <w:r w:rsidR="00277658">
        <w:rPr>
          <w:rFonts w:ascii="仿宋_GB2312" w:eastAsia="仿宋_GB2312" w:hAnsi="黑体" w:hint="eastAsia"/>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065636" w:rsidRDefault="00277658">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单位</w:t>
      </w:r>
      <w:r w:rsidR="00FD1B85">
        <w:rPr>
          <w:rFonts w:ascii="仿宋_GB2312" w:eastAsia="仿宋_GB2312" w:hAnsi="黑体" w:cs="仿宋_GB2312" w:hint="eastAsia"/>
          <w:sz w:val="32"/>
          <w:szCs w:val="32"/>
        </w:rPr>
        <w:t>（部门或单位）</w:t>
      </w:r>
      <w:r>
        <w:rPr>
          <w:rFonts w:ascii="仿宋_GB2312" w:eastAsia="仿宋_GB2312" w:hAnsi="黑体" w:cs="仿宋_GB2312" w:hint="eastAsia"/>
          <w:sz w:val="32"/>
          <w:szCs w:val="32"/>
        </w:rPr>
        <w:t>2021</w:t>
      </w:r>
      <w:r w:rsidR="00FD1B85">
        <w:rPr>
          <w:rFonts w:ascii="仿宋_GB2312" w:eastAsia="仿宋_GB2312" w:hAnsi="黑体" w:hint="eastAsia"/>
          <w:sz w:val="32"/>
          <w:szCs w:val="32"/>
        </w:rPr>
        <w:t>年收入预算</w:t>
      </w:r>
      <w:r>
        <w:rPr>
          <w:rFonts w:ascii="仿宋_GB2312" w:eastAsia="仿宋_GB2312" w:hAnsi="黑体" w:cs="仿宋_GB2312" w:hint="eastAsia"/>
          <w:sz w:val="32"/>
          <w:szCs w:val="32"/>
        </w:rPr>
        <w:t>122.88</w:t>
      </w:r>
      <w:r w:rsidR="00FD1B85">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D1B85">
        <w:rPr>
          <w:rFonts w:ascii="仿宋_GB2312" w:eastAsia="仿宋_GB2312" w:hAnsi="黑体" w:hint="eastAsia"/>
          <w:sz w:val="32"/>
          <w:szCs w:val="32"/>
        </w:rPr>
        <w:t>%；经费拨款收入</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D1B85">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FD1B85">
        <w:rPr>
          <w:rFonts w:ascii="仿宋_GB2312" w:eastAsia="仿宋_GB2312" w:hAnsi="黑体" w:hint="eastAsia"/>
          <w:sz w:val="32"/>
          <w:szCs w:val="32"/>
        </w:rPr>
        <w:t>%。比上年预算数</w:t>
      </w:r>
      <w:r w:rsidR="00FD1B85">
        <w:rPr>
          <w:rFonts w:ascii="仿宋_GB2312" w:eastAsia="仿宋_GB2312" w:hAnsi="黑体" w:cs="仿宋_GB2312" w:hint="eastAsia"/>
          <w:sz w:val="32"/>
          <w:szCs w:val="32"/>
        </w:rPr>
        <w:t>增加/减少/持平</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万元，主要是</w:t>
      </w:r>
      <w:r w:rsidR="00FD1B85">
        <w:rPr>
          <w:rFonts w:ascii="仿宋_GB2312" w:eastAsia="仿宋_GB2312" w:hAnsi="黑体"/>
          <w:sz w:val="32"/>
          <w:szCs w:val="32"/>
        </w:rPr>
        <w:t>……</w:t>
      </w:r>
      <w:r w:rsidR="00FD1B85">
        <w:rPr>
          <w:rFonts w:ascii="仿宋_GB2312" w:eastAsia="仿宋_GB2312" w:hAnsi="黑体" w:hint="eastAsia"/>
          <w:sz w:val="32"/>
          <w:szCs w:val="32"/>
        </w:rPr>
        <w:t>。</w:t>
      </w:r>
    </w:p>
    <w:p w:rsidR="00065636" w:rsidRDefault="00FD1B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Pr>
          <w:rFonts w:ascii="仿宋_GB2312" w:eastAsia="仿宋_GB2312" w:hAnsi="黑体" w:hint="eastAsia"/>
          <w:sz w:val="32"/>
          <w:szCs w:val="32"/>
        </w:rPr>
        <w:t>××</w:t>
      </w:r>
      <w:r>
        <w:rPr>
          <w:rFonts w:ascii="黑体" w:eastAsia="黑体" w:hAnsi="黑体" w:cs="Times New Roman" w:hint="eastAsia"/>
          <w:sz w:val="32"/>
          <w:shd w:val="clear" w:color="auto" w:fill="FFFFFF"/>
        </w:rPr>
        <w:t>（部门或单位）</w:t>
      </w:r>
      <w:r>
        <w:rPr>
          <w:rFonts w:ascii="仿宋_GB2312" w:eastAsia="仿宋_GB2312" w:hAnsi="黑体" w:hint="eastAsia"/>
          <w:sz w:val="32"/>
          <w:szCs w:val="32"/>
        </w:rPr>
        <w:t>××</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065636" w:rsidRDefault="00FD1B8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××（部门或单位）××</w:t>
      </w:r>
      <w:r>
        <w:rPr>
          <w:rFonts w:ascii="仿宋_GB2312" w:eastAsia="仿宋_GB2312" w:hAnsi="黑体" w:hint="eastAsia"/>
          <w:sz w:val="32"/>
          <w:szCs w:val="32"/>
        </w:rPr>
        <w:t>年支出预算</w:t>
      </w:r>
      <w:r>
        <w:rPr>
          <w:rFonts w:ascii="仿宋_GB2312" w:eastAsia="仿宋_GB2312" w:hAnsi="黑体" w:cs="仿宋_GB2312" w:hint="eastAsia"/>
          <w:sz w:val="32"/>
          <w:szCs w:val="32"/>
        </w:rPr>
        <w:t>××</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%；项目支出</w:t>
      </w:r>
      <w:r>
        <w:rPr>
          <w:rFonts w:ascii="仿宋_GB2312" w:eastAsia="仿宋_GB2312" w:hAnsi="黑体" w:cs="仿宋_GB2312" w:hint="eastAsia"/>
          <w:sz w:val="32"/>
          <w:szCs w:val="32"/>
        </w:rPr>
        <w:t>××</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065636" w:rsidRDefault="00FD1B85">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065636" w:rsidRDefault="00FD1B85">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065636" w:rsidRDefault="00FD1B85">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w:t>
      </w:r>
      <w:r>
        <w:rPr>
          <w:rFonts w:ascii="仿宋_GB2312" w:eastAsia="仿宋_GB2312" w:hAnsi="黑体" w:hint="eastAsia"/>
          <w:sz w:val="32"/>
          <w:szCs w:val="32"/>
        </w:rPr>
        <w:t>年</w:t>
      </w:r>
      <w:r>
        <w:rPr>
          <w:rFonts w:ascii="仿宋_GB2312" w:eastAsia="仿宋_GB2312" w:hAnsi="黑体" w:cs="仿宋_GB2312" w:hint="eastAsia"/>
          <w:sz w:val="32"/>
          <w:szCs w:val="32"/>
        </w:rPr>
        <w:t>××（部门本级或单位）、</w:t>
      </w:r>
      <w:r>
        <w:rPr>
          <w:rFonts w:ascii="仿宋_GB2312" w:eastAsia="仿宋_GB2312" w:hAnsi="黑体" w:cs="仿宋_GB2312"/>
          <w:sz w:val="32"/>
          <w:szCs w:val="32"/>
        </w:rPr>
        <w:t>……</w:t>
      </w:r>
      <w:r>
        <w:rPr>
          <w:rFonts w:ascii="仿宋_GB2312" w:eastAsia="仿宋_GB2312" w:hAnsi="黑体" w:cs="仿宋_GB2312" w:hint="eastAsia"/>
          <w:sz w:val="32"/>
          <w:szCs w:val="32"/>
        </w:rPr>
        <w:t>（公开部门预算时罗列下属参照公务员法管理的事业单位）等的机关运行经费预算××</w:t>
      </w:r>
      <w:r>
        <w:rPr>
          <w:rFonts w:ascii="仿宋_GB2312" w:eastAsia="仿宋_GB2312" w:hAnsi="黑体" w:hint="eastAsia"/>
          <w:sz w:val="32"/>
          <w:szCs w:val="32"/>
        </w:rPr>
        <w:t>万元。</w:t>
      </w:r>
    </w:p>
    <w:p w:rsidR="00065636" w:rsidRDefault="00FD1B85">
      <w:pPr>
        <w:ind w:firstLineChars="200" w:firstLine="640"/>
        <w:rPr>
          <w:rFonts w:ascii="楷体" w:eastAsia="楷体" w:hAnsi="楷体"/>
          <w:sz w:val="32"/>
          <w:szCs w:val="32"/>
        </w:rPr>
      </w:pPr>
      <w:r>
        <w:rPr>
          <w:rFonts w:ascii="楷体" w:eastAsia="楷体" w:hAnsi="楷体" w:hint="eastAsia"/>
          <w:sz w:val="32"/>
          <w:szCs w:val="32"/>
        </w:rPr>
        <w:lastRenderedPageBreak/>
        <w:t>（二）政府采购情况</w:t>
      </w:r>
    </w:p>
    <w:p w:rsidR="00065636" w:rsidRDefault="00277658">
      <w:pPr>
        <w:ind w:firstLine="640"/>
        <w:rPr>
          <w:rFonts w:ascii="仿宋_GB2312" w:eastAsia="仿宋_GB2312" w:hAnsi="黑体"/>
          <w:sz w:val="32"/>
          <w:szCs w:val="32"/>
        </w:rPr>
      </w:pPr>
      <w:r>
        <w:rPr>
          <w:rFonts w:ascii="仿宋_GB2312" w:eastAsia="仿宋_GB2312" w:hAnsi="黑体" w:cs="仿宋_GB2312" w:hint="eastAsia"/>
          <w:sz w:val="32"/>
          <w:szCs w:val="32"/>
        </w:rPr>
        <w:t>0</w:t>
      </w:r>
      <w:r w:rsidR="00FD1B85">
        <w:rPr>
          <w:rFonts w:ascii="仿宋_GB2312" w:eastAsia="仿宋_GB2312" w:hAnsi="黑体" w:hint="eastAsia"/>
          <w:sz w:val="32"/>
          <w:szCs w:val="32"/>
        </w:rPr>
        <w:t>年</w:t>
      </w:r>
      <w:r>
        <w:rPr>
          <w:rFonts w:ascii="仿宋_GB2312" w:eastAsia="仿宋_GB2312" w:hAnsi="黑体" w:cs="仿宋_GB2312" w:hint="eastAsia"/>
          <w:sz w:val="32"/>
          <w:szCs w:val="32"/>
        </w:rPr>
        <w:t>0</w:t>
      </w:r>
      <w:r w:rsidR="00FD1B85">
        <w:rPr>
          <w:rFonts w:ascii="仿宋_GB2312" w:eastAsia="仿宋_GB2312" w:hAnsi="黑体" w:cs="仿宋_GB2312" w:hint="eastAsia"/>
          <w:sz w:val="32"/>
          <w:szCs w:val="32"/>
        </w:rPr>
        <w:t>（部门或单位）政府采购预算总额××</w:t>
      </w:r>
      <w:r w:rsidR="00FD1B85">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w:t>
      </w:r>
      <w:r w:rsidR="00FD1B85">
        <w:rPr>
          <w:rFonts w:ascii="仿宋_GB2312" w:eastAsia="仿宋_GB2312" w:hAnsi="黑体"/>
          <w:sz w:val="32"/>
          <w:szCs w:val="32"/>
        </w:rPr>
        <w:t>……</w:t>
      </w:r>
      <w:r w:rsidR="00FD1B85">
        <w:rPr>
          <w:rFonts w:ascii="仿宋_GB2312" w:eastAsia="仿宋_GB2312" w:hAnsi="黑体" w:hint="eastAsia"/>
          <w:sz w:val="32"/>
          <w:szCs w:val="32"/>
        </w:rPr>
        <w:t>。</w:t>
      </w:r>
    </w:p>
    <w:p w:rsidR="00065636" w:rsidRDefault="00FD1B85">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065636" w:rsidRDefault="00FD1B85">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9D31CE">
        <w:rPr>
          <w:rFonts w:ascii="仿宋_GB2312" w:eastAsia="仿宋_GB2312" w:hAnsi="黑体" w:cs="仿宋_GB2312" w:hint="eastAsia"/>
          <w:sz w:val="32"/>
          <w:szCs w:val="32"/>
        </w:rPr>
        <w:t>2020</w:t>
      </w:r>
      <w:r>
        <w:rPr>
          <w:rFonts w:ascii="仿宋_GB2312" w:eastAsia="仿宋_GB2312" w:hAnsi="黑体" w:hint="eastAsia"/>
          <w:sz w:val="32"/>
          <w:szCs w:val="32"/>
        </w:rPr>
        <w:t>年12月31日，</w:t>
      </w:r>
      <w:r w:rsidR="009D31CE">
        <w:rPr>
          <w:rFonts w:ascii="仿宋_GB2312" w:eastAsia="仿宋_GB2312" w:hAnsi="黑体" w:cs="仿宋_GB2312" w:hint="eastAsia"/>
          <w:sz w:val="32"/>
          <w:szCs w:val="32"/>
        </w:rPr>
        <w:t>单位</w:t>
      </w:r>
      <w:r>
        <w:rPr>
          <w:rFonts w:ascii="仿宋_GB2312" w:eastAsia="仿宋_GB2312" w:hAnsi="黑体" w:cs="仿宋_GB2312" w:hint="eastAsia"/>
          <w:sz w:val="32"/>
          <w:szCs w:val="32"/>
        </w:rPr>
        <w:t>（部门或单位）本级及下属各预算单位共有车辆</w:t>
      </w:r>
      <w:r w:rsidR="009D31CE">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sidR="009D31CE">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9D31CE">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9D31CE">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9D31CE">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9D31CE">
        <w:rPr>
          <w:rFonts w:ascii="仿宋_GB2312" w:eastAsia="仿宋_GB2312" w:hAnsi="黑体" w:cs="仿宋_GB2312" w:hint="eastAsia"/>
          <w:sz w:val="32"/>
          <w:szCs w:val="32"/>
        </w:rPr>
        <w:t>1</w:t>
      </w:r>
      <w:r>
        <w:rPr>
          <w:rFonts w:ascii="仿宋_GB2312" w:eastAsia="仿宋_GB2312" w:hAnsi="黑体" w:cs="仿宋_GB2312" w:hint="eastAsia"/>
          <w:sz w:val="32"/>
          <w:szCs w:val="32"/>
        </w:rPr>
        <w:t>辆。单位价值100万元以上设备</w:t>
      </w:r>
      <w:r w:rsidR="009D31CE">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065636" w:rsidRDefault="00FD1B85">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065636" w:rsidRDefault="009D31C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sidR="00FD1B85">
        <w:rPr>
          <w:rFonts w:ascii="仿宋_GB2312" w:eastAsia="仿宋_GB2312" w:hAnsi="黑体" w:hint="eastAsia"/>
          <w:sz w:val="32"/>
          <w:szCs w:val="32"/>
        </w:rPr>
        <w:t>年</w:t>
      </w:r>
      <w:r>
        <w:rPr>
          <w:rFonts w:ascii="仿宋_GB2312" w:eastAsia="仿宋_GB2312" w:hAnsi="黑体" w:cs="仿宋_GB2312" w:hint="eastAsia"/>
          <w:sz w:val="32"/>
          <w:szCs w:val="32"/>
        </w:rPr>
        <w:t>单位</w:t>
      </w:r>
      <w:r w:rsidR="00FD1B85">
        <w:rPr>
          <w:rFonts w:ascii="仿宋_GB2312" w:eastAsia="仿宋_GB2312" w:hAnsi="黑体" w:cs="仿宋_GB2312" w:hint="eastAsia"/>
          <w:sz w:val="32"/>
          <w:szCs w:val="32"/>
        </w:rPr>
        <w:t>（部门或单位）</w:t>
      </w:r>
      <w:r>
        <w:rPr>
          <w:rFonts w:ascii="仿宋_GB2312" w:eastAsia="仿宋_GB2312" w:hAnsi="黑体" w:cs="仿宋_GB2312" w:hint="eastAsia"/>
          <w:sz w:val="32"/>
          <w:szCs w:val="32"/>
        </w:rPr>
        <w:t>1</w:t>
      </w:r>
      <w:r w:rsidR="00FD1B85">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122.88</w:t>
      </w:r>
      <w:r w:rsidR="00FD1B85">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sidR="00FD1B85">
        <w:rPr>
          <w:rFonts w:ascii="仿宋_GB2312" w:eastAsia="仿宋_GB2312" w:hAnsi="黑体" w:hint="eastAsia"/>
          <w:sz w:val="32"/>
          <w:szCs w:val="32"/>
        </w:rPr>
        <w:t>万元、</w:t>
      </w:r>
      <w:r w:rsidR="00FD1B85">
        <w:rPr>
          <w:rFonts w:ascii="仿宋_GB2312" w:eastAsia="仿宋_GB2312" w:hAnsi="黑体"/>
          <w:sz w:val="32"/>
          <w:szCs w:val="32"/>
        </w:rPr>
        <w:t>……</w:t>
      </w:r>
      <w:r w:rsidR="00FD1B85">
        <w:rPr>
          <w:rFonts w:ascii="仿宋_GB2312" w:eastAsia="仿宋_GB2312" w:hAnsi="黑体" w:hint="eastAsia"/>
          <w:sz w:val="32"/>
          <w:szCs w:val="32"/>
        </w:rPr>
        <w:t>。</w:t>
      </w:r>
    </w:p>
    <w:p w:rsidR="00065636" w:rsidRDefault="00065636">
      <w:pPr>
        <w:jc w:val="center"/>
        <w:rPr>
          <w:rFonts w:ascii="黑体" w:eastAsia="黑体" w:hAnsi="黑体"/>
          <w:sz w:val="32"/>
          <w:szCs w:val="32"/>
        </w:rPr>
      </w:pPr>
    </w:p>
    <w:p w:rsidR="00065636" w:rsidRDefault="00065636">
      <w:pPr>
        <w:jc w:val="left"/>
        <w:rPr>
          <w:rFonts w:ascii="仿宋_GB2312" w:eastAsia="仿宋_GB2312" w:hAnsi="宋体" w:cs="宋体"/>
          <w:color w:val="000000"/>
          <w:kern w:val="0"/>
          <w:sz w:val="32"/>
          <w:szCs w:val="30"/>
        </w:rPr>
      </w:pPr>
    </w:p>
    <w:p w:rsidR="00065636" w:rsidRDefault="00FD1B85">
      <w:pPr>
        <w:jc w:val="center"/>
        <w:rPr>
          <w:rFonts w:ascii="黑体" w:eastAsia="黑体" w:hAnsi="黑体"/>
          <w:b/>
          <w:sz w:val="32"/>
          <w:szCs w:val="32"/>
        </w:rPr>
      </w:pPr>
      <w:r>
        <w:rPr>
          <w:rFonts w:ascii="黑体" w:eastAsia="黑体" w:hAnsi="黑体" w:hint="eastAsia"/>
          <w:b/>
          <w:sz w:val="32"/>
          <w:szCs w:val="32"/>
        </w:rPr>
        <w:t>第四部分  名词解释</w:t>
      </w:r>
    </w:p>
    <w:p w:rsidR="00065636" w:rsidRDefault="00065636">
      <w:pPr>
        <w:ind w:firstLineChars="200" w:firstLine="640"/>
        <w:jc w:val="left"/>
        <w:rPr>
          <w:rFonts w:ascii="仿宋_GB2312" w:eastAsia="仿宋_GB2312" w:cs="宋体"/>
          <w:bCs/>
          <w:color w:val="000000"/>
          <w:kern w:val="0"/>
          <w:sz w:val="32"/>
          <w:szCs w:val="32"/>
          <w:lang w:val="zh-CN"/>
        </w:rPr>
      </w:pP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四、其他收入：指除上述“财政拨款收入”“事业收入”“经营收入”等以外的收入。</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w:t>
      </w:r>
      <w:r>
        <w:rPr>
          <w:rFonts w:ascii="仿宋_GB2312" w:eastAsia="仿宋_GB2312" w:hAnsi="宋体" w:cs="宋体" w:hint="eastAsia"/>
          <w:color w:val="000000"/>
          <w:kern w:val="0"/>
          <w:sz w:val="32"/>
          <w:szCs w:val="30"/>
        </w:rPr>
        <w:lastRenderedPageBreak/>
        <w:t>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065636" w:rsidRDefault="00FD1B85">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065636" w:rsidRDefault="00065636">
      <w:pPr>
        <w:ind w:firstLineChars="200" w:firstLine="640"/>
        <w:jc w:val="left"/>
        <w:rPr>
          <w:rFonts w:ascii="仿宋_GB2312" w:eastAsia="仿宋_GB2312" w:hAnsi="宋体" w:cs="宋体"/>
          <w:color w:val="000000"/>
          <w:kern w:val="0"/>
          <w:sz w:val="32"/>
          <w:szCs w:val="30"/>
        </w:rPr>
      </w:pPr>
    </w:p>
    <w:p w:rsidR="00065636" w:rsidRDefault="00065636">
      <w:pPr>
        <w:ind w:firstLineChars="200" w:firstLine="640"/>
        <w:rPr>
          <w:rFonts w:ascii="仿宋_GB2312" w:eastAsia="仿宋_GB2312" w:hAnsi="黑体" w:cs="仿宋_GB2312"/>
          <w:sz w:val="32"/>
          <w:szCs w:val="32"/>
        </w:rPr>
      </w:pPr>
    </w:p>
    <w:p w:rsidR="00065636" w:rsidRDefault="00065636">
      <w:pPr>
        <w:ind w:firstLineChars="200" w:firstLine="640"/>
        <w:jc w:val="left"/>
        <w:rPr>
          <w:rFonts w:ascii="仿宋_GB2312" w:eastAsia="仿宋_GB2312" w:hAnsi="黑体" w:cs="仿宋_GB2312"/>
          <w:sz w:val="32"/>
          <w:szCs w:val="32"/>
        </w:rPr>
      </w:pPr>
    </w:p>
    <w:sectPr w:rsidR="00065636" w:rsidSect="0006563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500" w:rsidRDefault="007E2500" w:rsidP="00B82399">
      <w:r>
        <w:separator/>
      </w:r>
    </w:p>
  </w:endnote>
  <w:endnote w:type="continuationSeparator" w:id="1">
    <w:p w:rsidR="007E2500" w:rsidRDefault="007E2500" w:rsidP="00B8239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500" w:rsidRDefault="007E2500" w:rsidP="00B82399">
      <w:r>
        <w:separator/>
      </w:r>
    </w:p>
  </w:footnote>
  <w:footnote w:type="continuationSeparator" w:id="1">
    <w:p w:rsidR="007E2500" w:rsidRDefault="007E2500" w:rsidP="00B823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5636"/>
    <w:rsid w:val="00065636"/>
    <w:rsid w:val="00135F84"/>
    <w:rsid w:val="00183B8D"/>
    <w:rsid w:val="002028D8"/>
    <w:rsid w:val="0022210C"/>
    <w:rsid w:val="00277658"/>
    <w:rsid w:val="0042167B"/>
    <w:rsid w:val="005042FB"/>
    <w:rsid w:val="005446ED"/>
    <w:rsid w:val="007859C9"/>
    <w:rsid w:val="007E2500"/>
    <w:rsid w:val="00872BAF"/>
    <w:rsid w:val="009B564F"/>
    <w:rsid w:val="009D31CE"/>
    <w:rsid w:val="00A95FBC"/>
    <w:rsid w:val="00B04336"/>
    <w:rsid w:val="00B82399"/>
    <w:rsid w:val="00B91E5F"/>
    <w:rsid w:val="00CB2068"/>
    <w:rsid w:val="00D27AF1"/>
    <w:rsid w:val="00D71378"/>
    <w:rsid w:val="00EA6AC0"/>
    <w:rsid w:val="00ED50A1"/>
    <w:rsid w:val="00EF6F9B"/>
    <w:rsid w:val="00F84EE2"/>
    <w:rsid w:val="00F97340"/>
    <w:rsid w:val="00FB18BB"/>
    <w:rsid w:val="00FD1B85"/>
    <w:rsid w:val="0C541C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3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65636"/>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6563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65636"/>
    <w:pPr>
      <w:ind w:firstLineChars="200" w:firstLine="420"/>
    </w:pPr>
  </w:style>
  <w:style w:type="paragraph" w:customStyle="1" w:styleId="1CharCharChar">
    <w:name w:val="正文1 Char Char Char"/>
    <w:basedOn w:val="a"/>
    <w:rsid w:val="00065636"/>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065636"/>
    <w:rPr>
      <w:sz w:val="18"/>
      <w:szCs w:val="18"/>
    </w:rPr>
  </w:style>
  <w:style w:type="character" w:customStyle="1" w:styleId="Char">
    <w:name w:val="页脚 Char"/>
    <w:basedOn w:val="a0"/>
    <w:link w:val="a3"/>
    <w:uiPriority w:val="99"/>
    <w:semiHidden/>
    <w:rsid w:val="00065636"/>
    <w:rPr>
      <w:sz w:val="18"/>
      <w:szCs w:val="18"/>
    </w:rPr>
  </w:style>
  <w:style w:type="paragraph" w:styleId="a5">
    <w:name w:val="Balloon Text"/>
    <w:basedOn w:val="a"/>
    <w:link w:val="Char1"/>
    <w:semiHidden/>
    <w:unhideWhenUsed/>
    <w:rsid w:val="00D71378"/>
    <w:rPr>
      <w:sz w:val="18"/>
      <w:szCs w:val="18"/>
    </w:rPr>
  </w:style>
  <w:style w:type="character" w:customStyle="1" w:styleId="Char1">
    <w:name w:val="批注框文本 Char"/>
    <w:basedOn w:val="a0"/>
    <w:link w:val="a5"/>
    <w:semiHidden/>
    <w:rsid w:val="00D71378"/>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11</Pages>
  <Words>619</Words>
  <Characters>3533</Characters>
  <Application>Microsoft Office Word</Application>
  <DocSecurity>0</DocSecurity>
  <Lines>29</Lines>
  <Paragraphs>8</Paragraphs>
  <ScaleCrop>false</ScaleCrop>
  <Company>微软中国</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微软用户</cp:lastModifiedBy>
  <cp:revision>8</cp:revision>
  <dcterms:created xsi:type="dcterms:W3CDTF">2021-03-31T02:45:00Z</dcterms:created>
  <dcterms:modified xsi:type="dcterms:W3CDTF">2021-04-13T01:40:00Z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