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海口市美兰区科学技术工业信息化局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海口市美兰区科学技术工业信息化局部门概况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海口市美兰区科学技术工业信息化局部门202</w:t>
      </w:r>
      <w:r>
        <w:rPr>
          <w:rFonts w:hint="eastAsia" w:ascii="黑体" w:hAnsi="黑体" w:eastAsia="黑体"/>
          <w:sz w:val="32"/>
          <w:szCs w:val="32"/>
          <w:lang w:val="en-US" w:eastAsia="zh-CN"/>
        </w:rPr>
        <w:t>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海口市美兰区科学技术工业信息化局部门2022年部门预算情况说明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海口市美兰区科学技术工业信息化局部门概况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一）负责拟订并组织实施本区有关科学技术、工业和信息化工作的发展规划和制度措施,研究提出本区推进中国（海南）自由贸易试验区、中国特色自由贸易港建设有关科学技术、工业和信息化方面的意见和建议。</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二）负责统筹推进全区创新体系建设、科技体制改革和科技军民融合发展，会同有关部门健全技术创新激励机制；负责管理区级科技经费、科技成果、科技奖励等工作；促进科技咨询、科技评估等公共科技服务平台的发展。</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（三）负责研究提出优化配置科学资源的措施建议，协调管理本区科技计划并监督实施。指导企业开展技术创新、技术交流和“产学研”结合，加强质量管理。</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四）负责调整本区工业发展布局；负责重点工业项目建设的协调服务；负责监控和预测本区工业经济运行态势，协调解决工业经济发展中的重大问题；提出优化本区工业和信息产业结构的建议；协调推进工业和信息产业配套体系建设，推进重点工业和信息产业链的构建。</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（五）负责建立和完善本区工业和信息化信息服务系统及联系渠道；培育促进本区科技、工业和信息产业园区建设。</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（六）负责协调落实利用高新技术改造传统产业措施和解决重大技术装备推广应用等方面问题。</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（七）负责指导、协调、促进本区中小企业的改革与发展。</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（八）负责统筹推进本区信息化工作，指导协调本区电子政务发展；统筹规划本区“互联网+”发展，协调推动跨行业、跨部门的资源共享及互联互通；指导本区信息产业布局和产品结构调整。</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（九）负责协助有关部门依法监管本区信息服务市场，监督网络之间互联互通，保障公平竞争。</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（十）负责拟订科技对外交往与创新能力开放合作的规划，负责本区引进国外智力工作，组织开展本区对外科技合作与科技人才交流工作。</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（十一）组织拟订科技人才队伍建设规划，建立健全科技人才评价和激励机制，推动高端科技创新人才队伍建设。负责本区科技、工业和信息化方面工作人员的教育培训和企业管理方面人员培训工作。</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（十二）指导各镇（街道）科技、工业、信息化工作。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（十三）完成区委、区政府和上级部门交办的其他任务。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纳入海口市美兰区科学技术工业信息化局202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 xml:space="preserve">年部门预算编制范围的二级预算单位包括： </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1.海口市美兰区科学技术工业信息化局</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2.海口市美兰区信息中心 </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海口市美兰区科学技术工业信息化局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海口市美兰区科学技术工业信息化局</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一、关于海口市美兰区科学技术工业信息化局</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海口市美兰区科学技术工业信息化局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249.93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249.93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249.93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249.93</w:t>
      </w:r>
      <w:r>
        <w:rPr>
          <w:rFonts w:hint="eastAsia" w:ascii="仿宋_GB2312" w:hAnsi="黑体" w:eastAsia="仿宋_GB2312"/>
          <w:sz w:val="32"/>
          <w:szCs w:val="32"/>
        </w:rPr>
        <w:t>万元，包括一般公共服务支出0万元、外交支出0万元、国防支出0万元、科学技术支出</w:t>
      </w:r>
      <w:r>
        <w:rPr>
          <w:rFonts w:hint="eastAsia" w:ascii="仿宋_GB2312" w:hAnsi="黑体" w:eastAsia="仿宋_GB2312"/>
          <w:sz w:val="32"/>
          <w:szCs w:val="32"/>
          <w:lang w:val="en-US" w:eastAsia="zh-CN"/>
        </w:rPr>
        <w:t>207.83</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12.64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18.86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10.61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二、关于海口市美兰区科学技术工业信息化局</w:t>
      </w:r>
      <w:r>
        <w:rPr>
          <w:rFonts w:hint="eastAsia" w:ascii="黑体" w:hAnsi="黑体" w:eastAsia="黑体"/>
          <w:sz w:val="32"/>
          <w:szCs w:val="32"/>
          <w:lang w:val="en-US"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海口市美兰区科学技术工业信息化局2022年一般公共预算当年拨款</w:t>
      </w:r>
      <w:r>
        <w:rPr>
          <w:rFonts w:hint="eastAsia" w:ascii="仿宋_GB2312" w:hAnsi="黑体" w:eastAsia="仿宋_GB2312" w:cs="仿宋_GB2312"/>
          <w:sz w:val="32"/>
          <w:szCs w:val="32"/>
          <w:lang w:val="en-US" w:eastAsia="zh-CN"/>
        </w:rPr>
        <w:t>249.93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18.4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一般公共服务（类）支出0万元，占0%</w:t>
      </w:r>
      <w:r>
        <w:rPr>
          <w:rFonts w:hint="eastAsia" w:ascii="仿宋_GB2312" w:hAnsi="黑体" w:eastAsia="仿宋_GB2312"/>
          <w:sz w:val="32"/>
          <w:szCs w:val="32"/>
        </w:rPr>
        <w:t>；外交（类）支出0万元，占0%；教育（类）支出0万元，占0%；科学技术（类）支出</w:t>
      </w:r>
      <w:r>
        <w:rPr>
          <w:rFonts w:hint="eastAsia" w:ascii="仿宋_GB2312" w:hAnsi="黑体" w:eastAsia="仿宋_GB2312"/>
          <w:sz w:val="32"/>
          <w:szCs w:val="32"/>
          <w:lang w:val="en-US" w:eastAsia="zh-CN"/>
        </w:rPr>
        <w:t>207.83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83.16</w:t>
      </w:r>
      <w:r>
        <w:rPr>
          <w:rFonts w:hint="eastAsia" w:ascii="仿宋_GB2312" w:hAnsi="黑体" w:eastAsia="仿宋_GB2312"/>
          <w:sz w:val="32"/>
          <w:szCs w:val="32"/>
        </w:rPr>
        <w:t>%；社会保障和就业支出（类）</w:t>
      </w:r>
      <w:r>
        <w:rPr>
          <w:rFonts w:hint="eastAsia" w:ascii="仿宋_GB2312" w:hAnsi="黑体" w:eastAsia="仿宋_GB2312"/>
          <w:sz w:val="32"/>
          <w:szCs w:val="32"/>
          <w:lang w:val="en-US" w:eastAsia="zh-CN"/>
        </w:rPr>
        <w:t>12.64</w:t>
      </w:r>
      <w:r>
        <w:rPr>
          <w:rFonts w:hint="eastAsia" w:ascii="仿宋_GB2312" w:hAnsi="黑体" w:eastAsia="仿宋_GB2312"/>
          <w:sz w:val="32"/>
          <w:szCs w:val="32"/>
        </w:rPr>
        <w:t>万元，占5.</w:t>
      </w:r>
      <w:r>
        <w:rPr>
          <w:rFonts w:hint="eastAsia" w:ascii="仿宋_GB2312" w:hAnsi="黑体" w:eastAsia="仿宋_GB2312"/>
          <w:sz w:val="32"/>
          <w:szCs w:val="32"/>
          <w:lang w:val="en-US" w:eastAsia="zh-CN"/>
        </w:rPr>
        <w:t>06</w:t>
      </w:r>
      <w:r>
        <w:rPr>
          <w:rFonts w:hint="eastAsia" w:ascii="仿宋_GB2312" w:hAnsi="黑体" w:eastAsia="仿宋_GB2312"/>
          <w:sz w:val="32"/>
          <w:szCs w:val="32"/>
        </w:rPr>
        <w:t>%；卫生健康支出（类）</w:t>
      </w:r>
      <w:r>
        <w:rPr>
          <w:rFonts w:hint="eastAsia" w:ascii="仿宋_GB2312" w:hAnsi="黑体" w:eastAsia="仿宋_GB2312"/>
          <w:sz w:val="32"/>
          <w:szCs w:val="32"/>
          <w:lang w:val="en-US" w:eastAsia="zh-CN"/>
        </w:rPr>
        <w:t>18.86</w:t>
      </w:r>
      <w:r>
        <w:rPr>
          <w:rFonts w:hint="eastAsia" w:ascii="仿宋_GB2312" w:hAnsi="黑体" w:eastAsia="仿宋_GB2312"/>
          <w:sz w:val="32"/>
          <w:szCs w:val="32"/>
        </w:rPr>
        <w:t>万元，占7.55%；住房保障支出（类）</w:t>
      </w:r>
      <w:r>
        <w:rPr>
          <w:rFonts w:hint="eastAsia" w:ascii="仿宋_GB2312" w:hAnsi="黑体" w:eastAsia="仿宋_GB2312"/>
          <w:sz w:val="32"/>
          <w:szCs w:val="32"/>
          <w:lang w:val="en-US" w:eastAsia="zh-CN"/>
        </w:rPr>
        <w:t>10.61</w:t>
      </w:r>
      <w:r>
        <w:rPr>
          <w:rFonts w:hint="eastAsia" w:ascii="仿宋_GB2312" w:hAnsi="黑体" w:eastAsia="仿宋_GB2312"/>
          <w:sz w:val="32"/>
          <w:szCs w:val="32"/>
        </w:rPr>
        <w:t>万元，占4.</w:t>
      </w: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1.科学技术（类）科学技术管理事务（款）行政运行（项）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年预算</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97.79</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4.66</w:t>
      </w:r>
      <w:r>
        <w:rPr>
          <w:rFonts w:hint="eastAsia" w:ascii="仿宋_GB2312" w:hAnsi="黑体" w:eastAsia="仿宋_GB2312" w:cs="仿宋_GB2312"/>
          <w:sz w:val="32"/>
          <w:szCs w:val="32"/>
        </w:rPr>
        <w:t>万元，主要是主要是</w:t>
      </w:r>
      <w:r>
        <w:rPr>
          <w:rFonts w:hint="eastAsia" w:ascii="仿宋_GB2312" w:hAnsi="黑体" w:eastAsia="仿宋_GB2312"/>
          <w:sz w:val="32"/>
          <w:szCs w:val="32"/>
          <w:lang w:eastAsia="zh-CN"/>
        </w:rPr>
        <w:t>在职人员减少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科学技术（类）科学技术管理事务（款）机关服务（项）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年预算</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37.82</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0.64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正常薪资增长。</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3.科学技术（类）科学技术管理事务（款）其他科学技术管理事务（项）202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年预算支出</w:t>
      </w:r>
      <w:r>
        <w:rPr>
          <w:rFonts w:hint="eastAsia" w:ascii="仿宋_GB2312" w:hAnsi="黑体" w:eastAsia="仿宋_GB2312" w:cs="仿宋_GB2312"/>
          <w:sz w:val="32"/>
          <w:szCs w:val="32"/>
          <w:lang w:val="en-US" w:eastAsia="zh-CN"/>
        </w:rPr>
        <w:t>78.22</w:t>
      </w:r>
      <w:r>
        <w:rPr>
          <w:rFonts w:hint="eastAsia" w:ascii="仿宋_GB2312" w:hAnsi="黑体" w:eastAsia="仿宋_GB2312" w:cs="仿宋_GB2312"/>
          <w:sz w:val="32"/>
          <w:szCs w:val="32"/>
          <w:lang w:eastAsia="zh-CN"/>
        </w:rPr>
        <w:t>万元，比上年预算数增加</w:t>
      </w:r>
      <w:r>
        <w:rPr>
          <w:rFonts w:hint="eastAsia" w:ascii="仿宋_GB2312" w:hAnsi="黑体" w:eastAsia="仿宋_GB2312" w:cs="仿宋_GB2312"/>
          <w:sz w:val="32"/>
          <w:szCs w:val="32"/>
          <w:lang w:val="en-US" w:eastAsia="zh-CN"/>
        </w:rPr>
        <w:t>22.02</w:t>
      </w:r>
      <w:r>
        <w:rPr>
          <w:rFonts w:hint="eastAsia" w:ascii="仿宋_GB2312" w:hAnsi="黑体" w:eastAsia="仿宋_GB2312" w:cs="仿宋_GB2312"/>
          <w:sz w:val="32"/>
          <w:szCs w:val="32"/>
          <w:lang w:eastAsia="zh-CN"/>
        </w:rPr>
        <w:t>万元，主要是相关工作任务调整。</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4.社会保障和就业（类）行政事业单位养老（款）机关事业单位基本养老保险缴费（项）202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年预算数为</w:t>
      </w:r>
      <w:r>
        <w:rPr>
          <w:rFonts w:hint="eastAsia" w:ascii="仿宋_GB2312" w:hAnsi="黑体" w:eastAsia="仿宋_GB2312" w:cs="仿宋_GB2312"/>
          <w:sz w:val="32"/>
          <w:szCs w:val="32"/>
          <w:lang w:val="en-US" w:eastAsia="zh-CN"/>
        </w:rPr>
        <w:t xml:space="preserve">12.64 </w:t>
      </w:r>
      <w:r>
        <w:rPr>
          <w:rFonts w:hint="eastAsia" w:ascii="仿宋_GB2312" w:hAnsi="黑体" w:eastAsia="仿宋_GB2312" w:cs="仿宋_GB2312"/>
          <w:sz w:val="32"/>
          <w:szCs w:val="32"/>
          <w:lang w:eastAsia="zh-CN"/>
        </w:rPr>
        <w:t>万元，比上年预算数减少</w:t>
      </w:r>
      <w:r>
        <w:rPr>
          <w:rFonts w:hint="eastAsia" w:ascii="仿宋_GB2312" w:hAnsi="黑体" w:eastAsia="仿宋_GB2312" w:cs="仿宋_GB2312"/>
          <w:sz w:val="32"/>
          <w:szCs w:val="32"/>
          <w:lang w:val="en-US" w:eastAsia="zh-CN"/>
        </w:rPr>
        <w:t>2.12</w:t>
      </w:r>
      <w:r>
        <w:rPr>
          <w:rFonts w:hint="eastAsia" w:ascii="仿宋_GB2312" w:hAnsi="黑体" w:eastAsia="仿宋_GB2312" w:cs="仿宋_GB2312"/>
          <w:sz w:val="32"/>
          <w:szCs w:val="32"/>
          <w:lang w:eastAsia="zh-CN"/>
        </w:rPr>
        <w:t>万元，主要是在职人员减少；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6.卫生健康（类）行政事业单位医疗（款）行政单位医疗（项）202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年预算数为</w:t>
      </w:r>
      <w:r>
        <w:rPr>
          <w:rFonts w:hint="eastAsia" w:ascii="仿宋_GB2312" w:hAnsi="黑体" w:eastAsia="仿宋_GB2312" w:cs="仿宋_GB2312"/>
          <w:sz w:val="32"/>
          <w:szCs w:val="32"/>
          <w:lang w:val="en-US" w:eastAsia="zh-CN"/>
        </w:rPr>
        <w:t>4.61</w:t>
      </w:r>
      <w:r>
        <w:rPr>
          <w:rFonts w:hint="eastAsia" w:ascii="仿宋_GB2312" w:hAnsi="黑体" w:eastAsia="仿宋_GB2312" w:cs="仿宋_GB2312"/>
          <w:sz w:val="32"/>
          <w:szCs w:val="32"/>
          <w:lang w:eastAsia="zh-CN"/>
        </w:rPr>
        <w:t>万元，比上年预算数减少0.6</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万元，主要是在职人员减少；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7.卫生健康（类）行政事业单位医疗（款）事业单位医疗（项）2021年预算数为2.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5，比上年预算数增加0.</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lang w:eastAsia="zh-CN"/>
        </w:rPr>
        <w:t>万元，主要是在职人员减少；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8.卫生健康（类）行政事业单位医疗（款）公务员医疗补助（项）202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年预算数为12.</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lang w:eastAsia="zh-CN"/>
        </w:rPr>
        <w:t>1万元，比上年预算数减少0.4</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lang w:eastAsia="zh-CN"/>
        </w:rPr>
        <w:t>万元，主要是在职人员减少；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9.住房保障支出（类）住房改革（款）住房公积金（项）202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年预算数为1</w:t>
      </w:r>
      <w:r>
        <w:rPr>
          <w:rFonts w:hint="eastAsia" w:ascii="仿宋_GB2312" w:hAnsi="黑体" w:eastAsia="仿宋_GB2312" w:cs="仿宋_GB2312"/>
          <w:sz w:val="32"/>
          <w:szCs w:val="32"/>
          <w:lang w:val="en-US" w:eastAsia="zh-CN"/>
        </w:rPr>
        <w:t>0.61</w:t>
      </w:r>
      <w:r>
        <w:rPr>
          <w:rFonts w:hint="eastAsia" w:ascii="仿宋_GB2312" w:hAnsi="黑体" w:eastAsia="仿宋_GB2312" w:cs="仿宋_GB2312"/>
          <w:sz w:val="32"/>
          <w:szCs w:val="32"/>
          <w:lang w:eastAsia="zh-CN"/>
        </w:rPr>
        <w:t>万元，比上年预算数减少</w:t>
      </w:r>
      <w:r>
        <w:rPr>
          <w:rFonts w:hint="eastAsia" w:ascii="仿宋_GB2312" w:hAnsi="黑体" w:eastAsia="仿宋_GB2312" w:cs="仿宋_GB2312"/>
          <w:sz w:val="32"/>
          <w:szCs w:val="32"/>
          <w:lang w:val="en-US" w:eastAsia="zh-CN"/>
        </w:rPr>
        <w:t>1.68</w:t>
      </w:r>
      <w:r>
        <w:rPr>
          <w:rFonts w:hint="eastAsia" w:ascii="仿宋_GB2312" w:hAnsi="黑体" w:eastAsia="仿宋_GB2312" w:cs="仿宋_GB2312"/>
          <w:sz w:val="32"/>
          <w:szCs w:val="32"/>
          <w:lang w:eastAsia="zh-CN"/>
        </w:rPr>
        <w:t>万元，主要是在职人员减少。</w:t>
      </w:r>
    </w:p>
    <w:p>
      <w:pPr>
        <w:ind w:firstLine="640"/>
        <w:rPr>
          <w:rFonts w:ascii="黑体" w:hAnsi="黑体" w:eastAsia="黑体"/>
          <w:sz w:val="32"/>
          <w:szCs w:val="32"/>
        </w:rPr>
      </w:pPr>
      <w:r>
        <w:rPr>
          <w:rFonts w:hint="eastAsia" w:ascii="黑体" w:hAnsi="黑体" w:eastAsia="黑体"/>
          <w:sz w:val="32"/>
          <w:szCs w:val="32"/>
        </w:rPr>
        <w:t>三、关于海口市美兰区科学技术工业信息化局</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海口市美兰区科学技术工业信息化局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171.71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157.99</w:t>
      </w:r>
      <w:r>
        <w:rPr>
          <w:rFonts w:hint="eastAsia" w:ascii="仿宋_GB2312" w:hAnsi="黑体" w:eastAsia="仿宋_GB2312"/>
          <w:sz w:val="32"/>
          <w:szCs w:val="32"/>
        </w:rPr>
        <w:t>万元，主要包括：基本工资、津贴补贴、奖金、社会保障缴费、机关事业单位基本养老保险缴费、职工基本医疗保险缴费、公务员医疗保险缴费、其他社会保障缴费、住房公积金、医疗费、其他工资福利支出</w:t>
      </w:r>
      <w:r>
        <w:rPr>
          <w:rFonts w:hint="eastAsia" w:ascii="仿宋_GB2312" w:hAnsi="黑体" w:eastAsia="仿宋_GB2312"/>
          <w:sz w:val="32"/>
          <w:szCs w:val="32"/>
          <w:lang w:eastAsia="zh-CN"/>
        </w:rPr>
        <w:t>、差旅费、其他交通费用、奖励金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13.73</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办公费、印刷费、手续费、</w:t>
      </w:r>
      <w:r>
        <w:rPr>
          <w:rFonts w:hint="eastAsia" w:ascii="仿宋_GB2312" w:hAnsi="黑体" w:eastAsia="仿宋_GB2312"/>
          <w:sz w:val="32"/>
          <w:szCs w:val="32"/>
          <w:lang w:eastAsia="zh-CN"/>
        </w:rPr>
        <w:t>邮电费、差旅费、维修（护）费、劳务费、委托业务费、工会经费、公务用车运行维护费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海口市美兰区科学技术工业信息化局</w:t>
      </w:r>
      <w:r>
        <w:rPr>
          <w:rFonts w:hint="eastAsia" w:ascii="黑体" w:hAnsi="黑体" w:eastAsia="黑体"/>
          <w:sz w:val="32"/>
          <w:szCs w:val="32"/>
          <w:lang w:val="en-US" w:eastAsia="zh-CN"/>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（一）海口市美兰区科学技术工业信息化局2022年一般公共预算“三公”经费预算数为</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（二）海口市美兰区科学技术工业信息化局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五、关于海口市美兰区科学技术工业信息化局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海口市美兰区科学技术工业信息化局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政府性基金预算，比上年预算数</w:t>
      </w:r>
      <w:r>
        <w:rPr>
          <w:rFonts w:hint="eastAsia" w:ascii="仿宋_GB2312" w:hAnsi="黑体" w:eastAsia="仿宋_GB2312"/>
          <w:sz w:val="32"/>
          <w:szCs w:val="32"/>
          <w:lang w:eastAsia="zh-CN"/>
        </w:rPr>
        <w:t>一致</w:t>
      </w:r>
      <w:r>
        <w:rPr>
          <w:rFonts w:hint="eastAsia" w:ascii="仿宋_GB2312" w:hAnsi="黑体" w:eastAsia="仿宋_GB2312"/>
          <w:sz w:val="32"/>
          <w:szCs w:val="32"/>
        </w:rPr>
        <w:t>，主要是我部门2021年与2022年都无区财力安排的政府性资金预算，故</w:t>
      </w:r>
      <w:r>
        <w:rPr>
          <w:rFonts w:hint="eastAsia" w:ascii="仿宋_GB2312" w:hAnsi="黑体" w:eastAsia="仿宋_GB2312"/>
          <w:sz w:val="32"/>
          <w:szCs w:val="32"/>
          <w:lang w:eastAsia="zh-CN"/>
        </w:rPr>
        <w:t>无相关</w:t>
      </w:r>
      <w:r>
        <w:rPr>
          <w:rFonts w:hint="eastAsia" w:ascii="仿宋_GB2312" w:hAnsi="黑体" w:eastAsia="仿宋_GB2312"/>
          <w:sz w:val="32"/>
          <w:szCs w:val="32"/>
        </w:rPr>
        <w:t>数据。</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海口市美兰区科学技术工业信息化局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政府性基金预算，故</w:t>
      </w:r>
      <w:r>
        <w:rPr>
          <w:rFonts w:hint="eastAsia" w:ascii="仿宋_GB2312" w:hAnsi="黑体" w:eastAsia="仿宋_GB2312"/>
          <w:sz w:val="32"/>
          <w:szCs w:val="32"/>
          <w:lang w:eastAsia="zh-CN"/>
        </w:rPr>
        <w:t>无拨款结构相关</w:t>
      </w:r>
      <w:r>
        <w:rPr>
          <w:rFonts w:hint="eastAsia" w:ascii="仿宋_GB2312" w:hAnsi="黑体" w:eastAsia="仿宋_GB2312"/>
          <w:sz w:val="32"/>
          <w:szCs w:val="32"/>
        </w:rPr>
        <w:t>数据。</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海口市美兰区科学技术工业信息化局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政府性基金预算，故</w:t>
      </w:r>
      <w:r>
        <w:rPr>
          <w:rFonts w:hint="eastAsia" w:ascii="仿宋_GB2312" w:hAnsi="黑体" w:eastAsia="仿宋_GB2312"/>
          <w:sz w:val="32"/>
          <w:szCs w:val="32"/>
          <w:lang w:eastAsia="zh-CN"/>
        </w:rPr>
        <w:t>无当年拨款具体使用情况数据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六、关于海口市美兰区科学技术工业信息化局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按照综合预算原则，海口市美兰区科学技术工业信息化局所有收入和支出均纳入部门预算管理。收入包括：一般公共预算收入</w:t>
      </w:r>
      <w:r>
        <w:rPr>
          <w:rFonts w:hint="eastAsia" w:ascii="仿宋_GB2312" w:hAnsi="黑体" w:eastAsia="仿宋_GB2312"/>
          <w:sz w:val="32"/>
          <w:szCs w:val="32"/>
        </w:rPr>
        <w:t>；支出包括：科学技术支出、社会保障和就业支出、卫生健康支出、住房保障支出。</w:t>
      </w:r>
      <w:r>
        <w:rPr>
          <w:rFonts w:hint="eastAsia" w:ascii="仿宋_GB2312" w:hAnsi="黑体" w:eastAsia="仿宋_GB2312" w:cs="仿宋_GB2312"/>
          <w:sz w:val="32"/>
          <w:szCs w:val="32"/>
        </w:rPr>
        <w:t>海口市美兰区科学技术工业信息化局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249.93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七、关于海口市美兰区科学技术工业信息化局</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海口市美兰区科学技术工业信息化局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249.93</w:t>
      </w:r>
      <w:r>
        <w:rPr>
          <w:rFonts w:hint="eastAsia" w:ascii="仿宋_GB2312" w:hAnsi="黑体" w:eastAsia="仿宋_GB2312"/>
          <w:sz w:val="32"/>
          <w:szCs w:val="32"/>
        </w:rPr>
        <w:t>万元，其中：上年结转0万元，占0%；经费拨款收入</w:t>
      </w:r>
      <w:r>
        <w:rPr>
          <w:rFonts w:hint="eastAsia" w:ascii="仿宋_GB2312" w:hAnsi="黑体" w:eastAsia="仿宋_GB2312"/>
          <w:sz w:val="32"/>
          <w:szCs w:val="32"/>
          <w:lang w:val="en-US" w:eastAsia="zh-CN"/>
        </w:rPr>
        <w:t>249.93</w:t>
      </w:r>
      <w:r>
        <w:rPr>
          <w:rFonts w:hint="eastAsia" w:ascii="仿宋_GB2312" w:hAnsi="黑体" w:eastAsia="仿宋_GB2312"/>
          <w:sz w:val="32"/>
          <w:szCs w:val="32"/>
        </w:rPr>
        <w:t>万元，占100%；政府性基金收入0万元，占0%；专项收入0万元，占0%。比上年预算数减少</w:t>
      </w:r>
      <w:r>
        <w:rPr>
          <w:rFonts w:hint="eastAsia" w:ascii="仿宋_GB2312" w:hAnsi="黑体" w:eastAsia="仿宋_GB2312"/>
          <w:sz w:val="32"/>
          <w:szCs w:val="32"/>
          <w:lang w:val="en-US" w:eastAsia="zh-CN"/>
        </w:rPr>
        <w:t>18.40</w:t>
      </w:r>
      <w:r>
        <w:rPr>
          <w:rFonts w:hint="eastAsia" w:ascii="仿宋_GB2312" w:hAnsi="黑体" w:eastAsia="仿宋_GB2312"/>
          <w:sz w:val="32"/>
          <w:szCs w:val="32"/>
        </w:rPr>
        <w:t>万元，主要是根据上级要求压缩预算开支。</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八、关于海口市美兰区科学技术工业信息化局门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海口市美兰区科学技术工业信息化局202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年支出预算</w:t>
      </w:r>
      <w:r>
        <w:rPr>
          <w:rFonts w:hint="eastAsia" w:ascii="仿宋_GB2312" w:hAnsi="黑体" w:eastAsia="仿宋_GB2312" w:cs="仿宋_GB2312"/>
          <w:sz w:val="32"/>
          <w:szCs w:val="32"/>
          <w:lang w:val="en-US" w:eastAsia="zh-CN"/>
        </w:rPr>
        <w:t>249.93</w:t>
      </w:r>
      <w:r>
        <w:rPr>
          <w:rFonts w:hint="eastAsia" w:ascii="仿宋_GB2312" w:hAnsi="黑体" w:eastAsia="仿宋_GB2312" w:cs="仿宋_GB2312"/>
          <w:sz w:val="32"/>
          <w:szCs w:val="32"/>
        </w:rPr>
        <w:t>万元，其中：基本支出</w:t>
      </w:r>
      <w:r>
        <w:rPr>
          <w:rFonts w:hint="eastAsia" w:ascii="仿宋_GB2312" w:hAnsi="黑体" w:eastAsia="仿宋_GB2312" w:cs="仿宋_GB2312"/>
          <w:sz w:val="32"/>
          <w:szCs w:val="32"/>
          <w:lang w:val="en-US" w:eastAsia="zh-CN"/>
        </w:rPr>
        <w:t>171.72</w:t>
      </w:r>
      <w:r>
        <w:rPr>
          <w:rFonts w:hint="eastAsia" w:ascii="仿宋_GB2312" w:hAnsi="黑体" w:eastAsia="仿宋_GB2312" w:cs="仿宋_GB2312"/>
          <w:sz w:val="32"/>
          <w:szCs w:val="32"/>
        </w:rPr>
        <w:t>万元，占6</w:t>
      </w:r>
      <w:r>
        <w:rPr>
          <w:rFonts w:hint="eastAsia" w:ascii="仿宋_GB2312" w:hAnsi="黑体" w:eastAsia="仿宋_GB2312" w:cs="仿宋_GB2312"/>
          <w:sz w:val="32"/>
          <w:szCs w:val="32"/>
          <w:lang w:val="en-US" w:eastAsia="zh-CN"/>
        </w:rPr>
        <w:t>8.71</w:t>
      </w:r>
      <w:r>
        <w:rPr>
          <w:rFonts w:hint="eastAsia" w:ascii="仿宋_GB2312" w:hAnsi="黑体" w:eastAsia="仿宋_GB2312" w:cs="仿宋_GB2312"/>
          <w:sz w:val="32"/>
          <w:szCs w:val="32"/>
        </w:rPr>
        <w:t>%；项目支出</w:t>
      </w:r>
      <w:r>
        <w:rPr>
          <w:rFonts w:hint="eastAsia" w:ascii="仿宋_GB2312" w:hAnsi="黑体" w:eastAsia="仿宋_GB2312" w:cs="仿宋_GB2312"/>
          <w:sz w:val="32"/>
          <w:szCs w:val="32"/>
          <w:lang w:val="en-US" w:eastAsia="zh-CN"/>
        </w:rPr>
        <w:t>78.22</w:t>
      </w:r>
      <w:r>
        <w:rPr>
          <w:rFonts w:hint="eastAsia" w:ascii="仿宋_GB2312" w:hAnsi="黑体" w:eastAsia="仿宋_GB2312" w:cs="仿宋_GB2312"/>
          <w:sz w:val="32"/>
          <w:szCs w:val="32"/>
        </w:rPr>
        <w:t>万元，占3</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%。比上年预算数减少</w:t>
      </w:r>
      <w:r>
        <w:rPr>
          <w:rFonts w:hint="eastAsia" w:ascii="仿宋_GB2312" w:hAnsi="黑体" w:eastAsia="仿宋_GB2312" w:cs="仿宋_GB2312"/>
          <w:sz w:val="32"/>
          <w:szCs w:val="32"/>
          <w:lang w:val="en-US" w:eastAsia="zh-CN"/>
        </w:rPr>
        <w:t>18.40</w:t>
      </w:r>
      <w:r>
        <w:rPr>
          <w:rFonts w:hint="eastAsia" w:ascii="仿宋_GB2312" w:hAnsi="黑体" w:eastAsia="仿宋_GB2312" w:cs="仿宋_GB2312"/>
          <w:sz w:val="32"/>
          <w:szCs w:val="32"/>
        </w:rPr>
        <w:t>万元，主要是根据上级要求压缩预算开支。</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年海口市美兰区科学技术工业信息化局部门</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91.79</w:t>
      </w:r>
      <w:r>
        <w:rPr>
          <w:rFonts w:hint="eastAsia" w:ascii="仿宋_GB2312" w:hAnsi="黑体" w:eastAsia="仿宋_GB2312" w:cs="仿宋_GB2312"/>
          <w:sz w:val="32"/>
          <w:szCs w:val="32"/>
        </w:rPr>
        <w:t>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年海口市美兰区科学技术工业信息化局政府采购预算总额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海口市美兰区科学技术工业信息化局本级及下属各预算单位共有车辆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年海口市美兰区科学技术工业信息化局部门20个项目实行绩效目标管理，涉及一般公共预算2</w:t>
      </w:r>
      <w:r>
        <w:rPr>
          <w:rFonts w:hint="eastAsia" w:ascii="仿宋_GB2312" w:hAnsi="黑体" w:eastAsia="仿宋_GB2312" w:cs="仿宋_GB2312"/>
          <w:sz w:val="32"/>
          <w:szCs w:val="32"/>
          <w:lang w:val="en-US" w:eastAsia="zh-CN"/>
        </w:rPr>
        <w:t>49.93</w:t>
      </w:r>
      <w:r>
        <w:rPr>
          <w:rFonts w:hint="eastAsia" w:ascii="仿宋_GB2312" w:hAnsi="黑体" w:eastAsia="仿宋_GB2312" w:cs="仿宋_GB2312"/>
          <w:sz w:val="32"/>
          <w:szCs w:val="32"/>
        </w:rPr>
        <w:t>万元、政府性基金0万元。</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我单位无重点项目。</w:t>
      </w:r>
      <w:bookmarkStart w:id="0" w:name="_GoBack"/>
      <w:bookmarkEnd w:id="0"/>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zUzNDhlYWE1NzRhNzc1ZDcxNjVhMDJlMDFkOGMifQ=="/>
  </w:docVars>
  <w:rsids>
    <w:rsidRoot w:val="00000000"/>
    <w:rsid w:val="022E70F1"/>
    <w:rsid w:val="14A6573F"/>
    <w:rsid w:val="153A2726"/>
    <w:rsid w:val="340558A6"/>
    <w:rsid w:val="49C85BFA"/>
    <w:rsid w:val="5FDC5222"/>
    <w:rsid w:val="6B1723F5"/>
    <w:rsid w:val="6C48795B"/>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dcterms:modified xsi:type="dcterms:W3CDTF">2023-08-07T02:06:05Z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C0F2E32D8AD544C1B66C77A11F253272</vt:lpwstr>
  </property>
</Properties>
</file>